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87" w:rsidRDefault="00C62A87" w:rsidP="00C62A87">
      <w:pPr>
        <w:pStyle w:val="Default"/>
        <w:spacing w:before="60" w:after="60" w:line="276" w:lineRule="auto"/>
        <w:rPr>
          <w:rStyle w:val="hps"/>
        </w:rPr>
      </w:pPr>
      <w:r>
        <w:rPr>
          <w:rStyle w:val="hps"/>
        </w:rPr>
        <w:t>Замечание:</w:t>
      </w:r>
    </w:p>
    <w:p w:rsidR="00C62A87" w:rsidRPr="000654AB" w:rsidRDefault="00C62A87" w:rsidP="00C62A87">
      <w:pPr>
        <w:pStyle w:val="Default"/>
        <w:spacing w:before="60" w:after="60" w:line="276" w:lineRule="auto"/>
      </w:pPr>
      <w:r>
        <w:rPr>
          <w:rStyle w:val="hps"/>
        </w:rPr>
        <w:t>Есть</w:t>
      </w:r>
      <w:r>
        <w:t xml:space="preserve"> </w:t>
      </w:r>
      <w:r>
        <w:rPr>
          <w:rStyle w:val="hps"/>
        </w:rPr>
        <w:t>два основных</w:t>
      </w:r>
      <w:r>
        <w:t xml:space="preserve"> </w:t>
      </w:r>
      <w:r>
        <w:rPr>
          <w:rStyle w:val="hps"/>
        </w:rPr>
        <w:t>недостатка</w:t>
      </w:r>
      <w:r>
        <w:t>.</w:t>
      </w:r>
      <w:r w:rsidRPr="000654AB">
        <w:t xml:space="preserve"> </w:t>
      </w:r>
      <w:r>
        <w:t xml:space="preserve">Первый </w:t>
      </w:r>
      <w:r>
        <w:rPr>
          <w:rStyle w:val="hps"/>
        </w:rPr>
        <w:t>в доказательстве</w:t>
      </w:r>
      <w:r>
        <w:t xml:space="preserve"> </w:t>
      </w:r>
      <w:r>
        <w:rPr>
          <w:rStyle w:val="hps"/>
        </w:rPr>
        <w:t>леммы</w:t>
      </w:r>
      <w:r>
        <w:t xml:space="preserve"> </w:t>
      </w:r>
      <w:r>
        <w:rPr>
          <w:rStyle w:val="hps"/>
        </w:rPr>
        <w:t>2</w:t>
      </w:r>
      <w:r>
        <w:t xml:space="preserve">: </w:t>
      </w:r>
      <w:r>
        <w:rPr>
          <w:rStyle w:val="hps"/>
        </w:rPr>
        <w:t>стр.</w:t>
      </w:r>
      <w:r>
        <w:t xml:space="preserve"> </w:t>
      </w:r>
      <w:r>
        <w:rPr>
          <w:rStyle w:val="hps"/>
        </w:rPr>
        <w:t>10</w:t>
      </w:r>
      <w:r>
        <w:t xml:space="preserve">, </w:t>
      </w:r>
      <w:r>
        <w:rPr>
          <w:rStyle w:val="hps"/>
        </w:rPr>
        <w:t>строки</w:t>
      </w:r>
      <w:r>
        <w:t xml:space="preserve"> </w:t>
      </w:r>
      <w:r>
        <w:rPr>
          <w:rStyle w:val="hps"/>
        </w:rPr>
        <w:t>1-2</w:t>
      </w:r>
      <w:r>
        <w:t xml:space="preserve">, </w:t>
      </w:r>
      <w:r>
        <w:rPr>
          <w:rStyle w:val="hps"/>
        </w:rPr>
        <w:t>"</w:t>
      </w:r>
      <w:r>
        <w:t xml:space="preserve">Слева от </w:t>
      </w:r>
      <w:r>
        <w:rPr>
          <w:rStyle w:val="hps"/>
        </w:rPr>
        <w:t>AB</w:t>
      </w:r>
      <w:r>
        <w:t xml:space="preserve">, </w:t>
      </w:r>
      <w:r>
        <w:rPr>
          <w:rStyle w:val="hps"/>
        </w:rPr>
        <w:t>один из</w:t>
      </w:r>
      <w:r>
        <w:t xml:space="preserve"> </w:t>
      </w:r>
      <w:r>
        <w:rPr>
          <w:rStyle w:val="hps"/>
        </w:rPr>
        <w:t>этих кругов</w:t>
      </w:r>
      <w:r>
        <w:t xml:space="preserve"> </w:t>
      </w:r>
      <w:r>
        <w:rPr>
          <w:rStyle w:val="hps"/>
        </w:rPr>
        <w:t>тоже пуст</w:t>
      </w:r>
      <w:r>
        <w:t xml:space="preserve">. </w:t>
      </w:r>
      <w:r>
        <w:rPr>
          <w:rStyle w:val="hps"/>
        </w:rPr>
        <w:t>Этот круг</w:t>
      </w:r>
      <w:r>
        <w:t xml:space="preserve"> </w:t>
      </w:r>
      <w:r>
        <w:rPr>
          <w:rStyle w:val="hps"/>
        </w:rPr>
        <w:t>соответствует</w:t>
      </w:r>
      <w:r>
        <w:t xml:space="preserve"> </w:t>
      </w:r>
      <w:r>
        <w:rPr>
          <w:rStyle w:val="hps"/>
        </w:rPr>
        <w:t>треугольнику</w:t>
      </w:r>
      <w:r>
        <w:t xml:space="preserve">, который имеет </w:t>
      </w:r>
      <w:r>
        <w:rPr>
          <w:rStyle w:val="hps"/>
        </w:rPr>
        <w:t>больший угол</w:t>
      </w:r>
      <w:r>
        <w:t xml:space="preserve"> </w:t>
      </w:r>
      <w:r>
        <w:rPr>
          <w:rStyle w:val="hps"/>
        </w:rPr>
        <w:t>напротив</w:t>
      </w:r>
      <w:r>
        <w:t xml:space="preserve"> </w:t>
      </w:r>
      <w:r>
        <w:rPr>
          <w:rStyle w:val="hps"/>
        </w:rPr>
        <w:t>AB</w:t>
      </w:r>
      <w:r>
        <w:t xml:space="preserve"> </w:t>
      </w:r>
      <w:r>
        <w:rPr>
          <w:rStyle w:val="hps"/>
        </w:rPr>
        <w:t>"</w:t>
      </w:r>
      <w:r>
        <w:t xml:space="preserve">. </w:t>
      </w:r>
      <w:proofErr w:type="spellStart"/>
      <w:r>
        <w:t>Контрпример</w:t>
      </w:r>
      <w:proofErr w:type="spellEnd"/>
      <w:r>
        <w:t xml:space="preserve"> </w:t>
      </w:r>
      <w:r>
        <w:rPr>
          <w:rStyle w:val="hps"/>
        </w:rPr>
        <w:t>легко получить</w:t>
      </w:r>
      <w:r>
        <w:t xml:space="preserve"> </w:t>
      </w:r>
      <w:r>
        <w:rPr>
          <w:rStyle w:val="hps"/>
        </w:rPr>
        <w:t>из рис.6</w:t>
      </w:r>
      <w:r>
        <w:t xml:space="preserve">, вводя </w:t>
      </w:r>
      <w:r>
        <w:rPr>
          <w:rStyle w:val="hps"/>
        </w:rPr>
        <w:t>еще одну</w:t>
      </w:r>
      <w:r>
        <w:t xml:space="preserve"> </w:t>
      </w:r>
      <w:r>
        <w:rPr>
          <w:rStyle w:val="hps"/>
        </w:rPr>
        <w:t>белую точку</w:t>
      </w:r>
      <w:r>
        <w:t xml:space="preserve">, лежащую </w:t>
      </w:r>
      <w:r>
        <w:rPr>
          <w:rStyle w:val="hps"/>
        </w:rPr>
        <w:t>немного</w:t>
      </w:r>
      <w:r>
        <w:t xml:space="preserve"> </w:t>
      </w:r>
      <w:r>
        <w:rPr>
          <w:rStyle w:val="hps"/>
        </w:rPr>
        <w:t>выше</w:t>
      </w:r>
      <w:r>
        <w:t xml:space="preserve"> </w:t>
      </w:r>
      <w:r>
        <w:rPr>
          <w:rStyle w:val="hps"/>
        </w:rPr>
        <w:t>A (точка</w:t>
      </w:r>
      <w:r>
        <w:t xml:space="preserve"> </w:t>
      </w:r>
      <w:r>
        <w:rPr>
          <w:rStyle w:val="hps"/>
        </w:rPr>
        <w:t>X</w:t>
      </w:r>
      <w:r>
        <w:t xml:space="preserve"> </w:t>
      </w:r>
      <w:r>
        <w:rPr>
          <w:rStyle w:val="hps"/>
        </w:rPr>
        <w:t>на рисунке ниже</w:t>
      </w:r>
      <w:r>
        <w:t>).</w:t>
      </w:r>
    </w:p>
    <w:p w:rsidR="00C62A87" w:rsidRDefault="00C62A87" w:rsidP="00C62A87">
      <w:pPr>
        <w:pStyle w:val="a3"/>
        <w:widowControl w:val="0"/>
        <w:spacing w:line="240" w:lineRule="auto"/>
        <w:ind w:firstLine="0"/>
      </w:pPr>
      <w:bookmarkStart w:id="0" w:name="_GoBack"/>
      <w:bookmarkEnd w:id="0"/>
      <w:r>
        <w:t>Ответ: Пропущен фрагмент текста, который описывает расчистку пучков, предшествующую этому шагу.</w:t>
      </w:r>
    </w:p>
    <w:p w:rsidR="00C62A87" w:rsidRDefault="00C62A87" w:rsidP="00C62A87">
      <w:pPr>
        <w:pStyle w:val="a3"/>
        <w:widowControl w:val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8566956" wp14:editId="6613DC89">
                <wp:simplePos x="0" y="0"/>
                <wp:positionH relativeFrom="column">
                  <wp:posOffset>161925</wp:posOffset>
                </wp:positionH>
                <wp:positionV relativeFrom="page">
                  <wp:posOffset>4133215</wp:posOffset>
                </wp:positionV>
                <wp:extent cx="5048250" cy="2196465"/>
                <wp:effectExtent l="0" t="0" r="0" b="0"/>
                <wp:wrapTopAndBottom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809750"/>
                            <a:ext cx="502920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2A87" w:rsidRDefault="00C62A87" w:rsidP="00C62A87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 xml:space="preserve">. 4. Коррекция пучков левого и правого сайтов разноцветного ребра.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04800" y="0"/>
                            <a:ext cx="2219325" cy="1831340"/>
                            <a:chOff x="4704" y="6424"/>
                            <a:chExt cx="3495" cy="2884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4" y="642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2A87" w:rsidRPr="00406BD8" w:rsidRDefault="00C62A87" w:rsidP="00C62A87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4704" y="6634"/>
                              <a:ext cx="3495" cy="2674"/>
                              <a:chOff x="4719" y="6634"/>
                              <a:chExt cx="3495" cy="2674"/>
                            </a:xfrm>
                          </wpg:grpSpPr>
                          <wps:wsp>
                            <wps:cNvPr id="5" name="Freeform 8"/>
                            <wps:cNvSpPr>
                              <a:spLocks/>
                            </wps:cNvSpPr>
                            <wps:spPr bwMode="auto">
                              <a:xfrm flipH="1">
                                <a:off x="7434" y="7615"/>
                                <a:ext cx="189" cy="519"/>
                              </a:xfrm>
                              <a:custGeom>
                                <a:avLst/>
                                <a:gdLst>
                                  <a:gd name="T0" fmla="*/ 0 w 2151"/>
                                  <a:gd name="T1" fmla="*/ 0 h 1449"/>
                                  <a:gd name="T2" fmla="*/ 2151 w 2151"/>
                                  <a:gd name="T3" fmla="*/ 1449 h 14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51" h="1449">
                                    <a:moveTo>
                                      <a:pt x="0" y="0"/>
                                    </a:moveTo>
                                    <a:lnTo>
                                      <a:pt x="2151" y="144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4" y="786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2A87" w:rsidRPr="00406BD8" w:rsidRDefault="00C62A87" w:rsidP="00C62A87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0"/>
                            <wps:cNvCnPr/>
                            <wps:spPr bwMode="auto">
                              <a:xfrm>
                                <a:off x="6750" y="6765"/>
                                <a:ext cx="900" cy="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94" y="721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2A87" w:rsidRPr="00406BD8" w:rsidRDefault="00C62A87" w:rsidP="00C62A87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C</w:t>
                                  </w:r>
                                  <w:r w:rsidRPr="00406BD8"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12"/>
                            <wps:cNvCnPr/>
                            <wps:spPr bwMode="auto">
                              <a:xfrm flipV="1">
                                <a:off x="5862" y="7654"/>
                                <a:ext cx="1767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"/>
                            <wps:cNvCnPr/>
                            <wps:spPr bwMode="auto">
                              <a:xfrm flipV="1">
                                <a:off x="5847" y="6784"/>
                                <a:ext cx="897" cy="1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4"/>
                            <wps:cNvCnPr/>
                            <wps:spPr bwMode="auto">
                              <a:xfrm flipH="1" flipV="1">
                                <a:off x="4767" y="7605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5"/>
                            <wps:cNvCnPr/>
                            <wps:spPr bwMode="auto">
                              <a:xfrm flipH="1">
                                <a:off x="4767" y="8145"/>
                                <a:ext cx="108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6"/>
                            <wps:cNvCnPr/>
                            <wps:spPr bwMode="auto">
                              <a:xfrm>
                                <a:off x="5847" y="8145"/>
                                <a:ext cx="36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 flipV="1">
                                <a:off x="5844" y="8143"/>
                                <a:ext cx="16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39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584" y="759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699" y="672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2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27" y="755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19" y="88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2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175" y="92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4"/>
                            <wps:cNvCnPr/>
                            <wps:spPr bwMode="auto">
                              <a:xfrm flipH="1" flipV="1">
                                <a:off x="5304" y="6694"/>
                                <a:ext cx="54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244" y="663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0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4" y="808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2A87" w:rsidRPr="00406BD8" w:rsidRDefault="00C62A87" w:rsidP="00C62A87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2940685" y="166370"/>
                            <a:ext cx="1881505" cy="1635125"/>
                            <a:chOff x="3057" y="1899"/>
                            <a:chExt cx="2963" cy="2575"/>
                          </a:xfrm>
                        </wpg:grpSpPr>
                        <wps:wsp>
                          <wps:cNvPr id="26" name="Line 29"/>
                          <wps:cNvCnPr/>
                          <wps:spPr bwMode="auto">
                            <a:xfrm flipV="1">
                              <a:off x="3336" y="2312"/>
                              <a:ext cx="2055" cy="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0"/>
                          <wps:cNvCnPr/>
                          <wps:spPr bwMode="auto">
                            <a:xfrm>
                              <a:off x="3336" y="2627"/>
                              <a:ext cx="12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6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2A87" w:rsidRPr="00406BD8" w:rsidRDefault="00C62A87" w:rsidP="00C62A8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" y="3420"/>
                              <a:ext cx="54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2A87" w:rsidRPr="00406BD8" w:rsidRDefault="00C62A87" w:rsidP="00C62A8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3"/>
                          <wps:cNvCnPr/>
                          <wps:spPr bwMode="auto">
                            <a:xfrm flipV="1">
                              <a:off x="3462" y="3369"/>
                              <a:ext cx="16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1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2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304" y="258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3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57" y="225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61" y="43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929" y="27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4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61" y="387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41"/>
                          <wps:cNvCnPr/>
                          <wps:spPr bwMode="auto">
                            <a:xfrm flipH="1" flipV="1">
                              <a:off x="3343" y="2636"/>
                              <a:ext cx="171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2"/>
                          <wps:cNvCnPr/>
                          <wps:spPr bwMode="auto">
                            <a:xfrm flipV="1">
                              <a:off x="5053" y="229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3"/>
                          <wps:cNvCnPr/>
                          <wps:spPr bwMode="auto">
                            <a:xfrm flipV="1">
                              <a:off x="5053" y="2831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5053" y="3371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/>
                          <wps:spPr bwMode="auto">
                            <a:xfrm flipH="1">
                              <a:off x="4693" y="337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7" y="2094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2A87" w:rsidRPr="00406BD8" w:rsidRDefault="00C62A87" w:rsidP="00C62A87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2" y="1899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2A87" w:rsidRPr="00406BD8" w:rsidRDefault="00C62A87" w:rsidP="00C62A87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85" y="1390650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2A87" w:rsidRPr="00BE7141" w:rsidRDefault="00C62A87" w:rsidP="00C62A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а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32785" y="1400175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2A87" w:rsidRPr="00BE7141" w:rsidRDefault="00C62A87" w:rsidP="00C62A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7" o:spid="_x0000_s1026" editas="canvas" style="position:absolute;left:0;text-align:left;margin-left:12.75pt;margin-top:325.45pt;width:397.5pt;height:172.95pt;z-index:251659264;mso-position-vertical-relative:page" coordsize="50482,2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19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0;top:18097;width:50292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C62A87" w:rsidRDefault="00C62A87" w:rsidP="00C62A87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4. Коррекция пучков левого и правого сайтов разноцветного ребра. </w:t>
                        </w:r>
                      </w:p>
                    </w:txbxContent>
                  </v:textbox>
                </v:shape>
                <v:group id="Group 5" o:spid="_x0000_s1029" style="position:absolute;left:3048;width:22193;height:18313" coordorigin="4704,6424" coordsize="349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6204;top:64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C62A87" w:rsidRPr="00406BD8" w:rsidRDefault="00C62A87" w:rsidP="00C62A87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7" o:spid="_x0000_s1031" style="position:absolute;left:4704;top:6634;width:3495;height:2674" coordorigin="4719,6634" coordsize="3495,2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8" o:spid="_x0000_s1032" style="position:absolute;left:7434;top:7615;width:189;height:519;flip:x;visibility:visible;mso-wrap-style:square;v-text-anchor:top" coordsize="2151,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O18IA&#10;AADaAAAADwAAAGRycy9kb3ducmV2LnhtbESPQWsCMRSE7wX/Q3iCt5q1oJXVKCpYWg9CVfT63Dx3&#10;FzcvSxLd9d8bodDjMDPfMNN5aypxJ+dLywoG/QQEcWZ1ybmCw379PgbhA7LGyjIpeJCH+azzNsVU&#10;24Z/6b4LuYgQ9ikqKEKoUyl9VpBB37c1cfQu1hkMUbpcaodNhJtKfiTJSBosOS4UWNOqoOy6uxkF&#10;4812e9o0P1/rJd7ccaA/HV7OSvW67WICIlAb/sN/7W+tYAivK/E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A7XwgAAANoAAAAPAAAAAAAAAAAAAAAAAJgCAABkcnMvZG93&#10;bnJldi54bWxQSwUGAAAAAAQABAD1AAAAhwMAAAAA&#10;" path="m,l2151,1449e" filled="f">
                      <v:stroke dashstyle="dash"/>
                      <v:path arrowok="t" o:connecttype="custom" o:connectlocs="0,0;189,519" o:connectangles="0,0"/>
                    </v:shape>
                    <v:shape id="Text Box 9" o:spid="_x0000_s1033" type="#_x0000_t202" style="position:absolute;left:7374;top:786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62A87" w:rsidRPr="00406BD8" w:rsidRDefault="00C62A87" w:rsidP="00C62A87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10" o:spid="_x0000_s1034" style="position:absolute;visibility:visible;mso-wrap-style:square" from="6750,6765" to="7650,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UjsMAAADaAAAADwAAAGRycy9kb3ducmV2LnhtbESPzWrCQBSF9wXfYbhCd3ViF22NjiKC&#10;4CJtqYrrS+aaxGTuJDPTJH37TqHg8nB+Ps5qM5pG9OR8ZVnBfJaAIM6trrhQcD7tn95A+ICssbFM&#10;Cn7Iw2Y9eVhhqu3AX9QfQyHiCPsUFZQhtKmUPi/JoJ/Zljh6V+sMhihdIbXDIY6bRj4nyYs0WHEk&#10;lNjSrqS8Pn6byM2LzHWXWz0eru/ZvuN+8XH6VOpxOm6XIAKN4R7+bx+0glf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lI7DAAAA2gAAAA8AAAAAAAAAAAAA&#10;AAAAoQIAAGRycy9kb3ducmV2LnhtbFBLBQYAAAAABAAEAPkAAACRAwAAAAA=&#10;">
                      <v:stroke dashstyle="dash"/>
                    </v:line>
                    <v:shape id="Text Box 11" o:spid="_x0000_s1035" type="#_x0000_t202" style="position:absolute;left:7494;top:721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C62A87" w:rsidRPr="00406BD8" w:rsidRDefault="00C62A87" w:rsidP="00C62A87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 w:rsidRPr="00406BD8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2" o:spid="_x0000_s1036" style="position:absolute;flip:y;visibility:visible;mso-wrap-style:square" from="5862,7654" to="7629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<v:line id="Line 13" o:spid="_x0000_s1037" style="position:absolute;flip:y;visibility:visible;mso-wrap-style:square" from="5847,6784" to="6744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14" o:spid="_x0000_s1038" style="position:absolute;flip:x y;visibility:visible;mso-wrap-style:square" from="4767,7605" to="5847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    <v:line id="Line 15" o:spid="_x0000_s1039" style="position:absolute;flip:x;visibility:visible;mso-wrap-style:square" from="4767,8145" to="5847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line id="Line 16" o:spid="_x0000_s1040" style="position:absolute;visibility:visible;mso-wrap-style:square" from="5847,8145" to="6207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7" o:spid="_x0000_s1041" style="position:absolute;flip:y;visibility:visible;mso-wrap-style:square" from="5844,8143" to="7467,8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oval id="Oval 18" o:spid="_x0000_s1042" style="position:absolute;left:739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>
                      <o:lock v:ext="edit" aspectratio="t"/>
                    </v:oval>
                    <v:oval id="Oval 19" o:spid="_x0000_s1043" style="position:absolute;left:7584;top:759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<o:lock v:ext="edit" aspectratio="t"/>
                    </v:oval>
                    <v:oval id="Oval 20" o:spid="_x0000_s1044" style="position:absolute;left:6699;top:67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    <o:lock v:ext="edit" aspectratio="t"/>
                    </v:oval>
                    <v:oval id="Oval 21" o:spid="_x0000_s1045" style="position:absolute;left:4727;top:755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    <o:lock v:ext="edit" aspectratio="t"/>
                    </v:oval>
                    <v:oval id="Oval 22" o:spid="_x0000_s1046" style="position:absolute;left:4719;top:88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  <o:lock v:ext="edit" aspectratio="t"/>
                    </v:oval>
                    <v:oval id="Oval 23" o:spid="_x0000_s1047" style="position:absolute;left:6175;top:92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    <o:lock v:ext="edit" aspectratio="t"/>
                    </v:oval>
                    <v:line id="Line 24" o:spid="_x0000_s1048" style="position:absolute;flip:x y;visibility:visible;mso-wrap-style:square" from="5304,6694" to="5844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    <v:oval id="Oval 25" o:spid="_x0000_s1049" style="position:absolute;left:5244;top:663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<o:lock v:ext="edit" aspectratio="t"/>
                    </v:oval>
                    <v:oval id="Oval 26" o:spid="_x0000_s1050" style="position:absolute;left:580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<o:lock v:ext="edit" aspectratio="t"/>
                    </v:oval>
                    <v:shape id="Text Box 27" o:spid="_x0000_s1051" type="#_x0000_t202" style="position:absolute;left:5844;top:808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C62A87" w:rsidRPr="00406BD8" w:rsidRDefault="00C62A87" w:rsidP="00C62A87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Group 28" o:spid="_x0000_s1052" style="position:absolute;left:29406;top:1663;width:18815;height:16351" coordorigin="3057,1899" coordsize="2963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9" o:spid="_x0000_s1053" style="position:absolute;flip:y;visibility:visible;mso-wrap-style:square" from="3336,2312" to="5391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Eis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LI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EisIAAADbAAAADwAAAAAAAAAAAAAA&#10;AAChAgAAZHJzL2Rvd25yZXYueG1sUEsFBgAAAAAEAAQA+QAAAJADAAAAAA==&#10;">
                    <v:stroke dashstyle="dash"/>
                  </v:line>
                  <v:line id="Line 30" o:spid="_x0000_s1054" style="position:absolute;visibility:visible;mso-wrap-style:square" from="3336,2627" to="3456,3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  <v:stroke dashstyle="dash"/>
                  </v:line>
                  <v:shape id="Text Box 31" o:spid="_x0000_s1055" type="#_x0000_t202" style="position:absolute;left:3266;top:34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C62A87" w:rsidRPr="00406BD8" w:rsidRDefault="00C62A87" w:rsidP="00C62A8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4572;top:3420;width:54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62A87" w:rsidRPr="00406BD8" w:rsidRDefault="00C62A87" w:rsidP="00C62A8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33" o:spid="_x0000_s1057" style="position:absolute;flip:y;visibility:visible;mso-wrap-style:square" from="3462,3369" to="5085,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oval id="Oval 34" o:spid="_x0000_s1058" style="position:absolute;left:501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>
                    <o:lock v:ext="edit" aspectratio="t"/>
                  </v:oval>
                  <v:oval id="Oval 35" o:spid="_x0000_s1059" style="position:absolute;left:342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>
                    <o:lock v:ext="edit" aspectratio="t"/>
                  </v:oval>
                  <v:oval id="Oval 36" o:spid="_x0000_s1060" style="position:absolute;left:3304;top:258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>
                    <o:lock v:ext="edit" aspectratio="t"/>
                  </v:oval>
                  <v:oval id="Oval 37" o:spid="_x0000_s1061" style="position:absolute;left:5357;top:225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>
                    <o:lock v:ext="edit" aspectratio="t"/>
                  </v:oval>
                  <v:oval id="Oval 38" o:spid="_x0000_s1062" style="position:absolute;left:4661;top:43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>
                    <o:lock v:ext="edit" aspectratio="t"/>
                  </v:oval>
                  <v:oval id="Oval 39" o:spid="_x0000_s1063" style="position:absolute;left:5929;top:27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>
                    <o:lock v:ext="edit" aspectratio="t"/>
                  </v:oval>
                  <v:oval id="Oval 40" o:spid="_x0000_s1064" style="position:absolute;left:5561;top:387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2Ac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DYBwgAAANsAAAAPAAAAAAAAAAAAAAAAAJgCAABkcnMvZG93&#10;bnJldi54bWxQSwUGAAAAAAQABAD1AAAAhwMAAAAA&#10;" fillcolor="black">
                    <o:lock v:ext="edit" aspectratio="t"/>
                  </v:oval>
                  <v:line id="Line 41" o:spid="_x0000_s1065" style="position:absolute;flip:x y;visibility:visible;mso-wrap-style:square" from="3343,2636" to="50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Q7r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Wz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7Q7r8AAADbAAAADwAAAAAAAAAAAAAAAACh&#10;AgAAZHJzL2Rvd25yZXYueG1sUEsFBgAAAAAEAAQA+QAAAI0DAAAAAA==&#10;"/>
                  <v:line id="Line 42" o:spid="_x0000_s1066" style="position:absolute;flip:y;visibility:visible;mso-wrap-style:square" from="5053,2291" to="541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43" o:spid="_x0000_s1067" style="position:absolute;flip:y;visibility:visible;mso-wrap-style:square" from="5053,2831" to="59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44" o:spid="_x0000_s1068" style="position:absolute;visibility:visible;mso-wrap-style:square" from="5053,3371" to="5593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45" o:spid="_x0000_s1069" style="position:absolute;flip:x;visibility:visible;mso-wrap-style:square" from="4693,3371" to="5053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shape id="Text Box 46" o:spid="_x0000_s1070" type="#_x0000_t202" style="position:absolute;left:3057;top:2094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C62A87" w:rsidRPr="00406BD8" w:rsidRDefault="00C62A87" w:rsidP="00C62A87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992;top:1899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C62A87" w:rsidRPr="00406BD8" w:rsidRDefault="00C62A87" w:rsidP="00C62A87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48" o:spid="_x0000_s1072" type="#_x0000_t202" style="position:absolute;left:15563;top:13906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C62A87" w:rsidRPr="00BE7141" w:rsidRDefault="00C62A87" w:rsidP="00C62A87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а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9" o:spid="_x0000_s1073" type="#_x0000_t202" style="position:absolute;left:32327;top:14001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C62A87" w:rsidRPr="00BE7141" w:rsidRDefault="00C62A87" w:rsidP="00C62A87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б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>
        <w:t>Пусть найдена  пара разноцветных сайтов</w:t>
      </w:r>
      <w:r w:rsidRPr="00503A7A">
        <w:t xml:space="preserve"> </w:t>
      </w:r>
      <w:r w:rsidRPr="00530DFC">
        <w:rPr>
          <w:i/>
          <w:lang w:val="en-US"/>
        </w:rPr>
        <w:t>A</w:t>
      </w:r>
      <w:r>
        <w:t xml:space="preserve"> и </w:t>
      </w:r>
      <w:r w:rsidRPr="00530DFC">
        <w:rPr>
          <w:i/>
          <w:lang w:val="en-US"/>
        </w:rPr>
        <w:t>B</w:t>
      </w:r>
      <w:r>
        <w:t xml:space="preserve">, про которую известно, что </w:t>
      </w:r>
      <w:r w:rsidRPr="00530DFC">
        <w:rPr>
          <w:i/>
          <w:lang w:val="en-US"/>
        </w:rPr>
        <w:t>AB</w:t>
      </w:r>
      <w:r>
        <w:t xml:space="preserve"> образует ребро </w:t>
      </w:r>
      <w:proofErr w:type="gramStart"/>
      <w:r>
        <w:t>Делоне</w:t>
      </w:r>
      <w:proofErr w:type="gramEnd"/>
      <w:r>
        <w:t xml:space="preserve"> в объединенной триангуляции. Например, </w:t>
      </w:r>
      <w:r w:rsidRPr="00530DFC">
        <w:rPr>
          <w:i/>
          <w:lang w:val="en-US"/>
        </w:rPr>
        <w:t>AB</w:t>
      </w:r>
      <w:r>
        <w:t xml:space="preserve"> является стартером. Тогда присоединение ребра </w:t>
      </w:r>
      <w:r w:rsidRPr="00530DFC">
        <w:rPr>
          <w:i/>
          <w:lang w:val="en-US"/>
        </w:rPr>
        <w:t>AB</w:t>
      </w:r>
      <w:r>
        <w:t xml:space="preserve"> к пучкам сайтов </w:t>
      </w:r>
      <w:r w:rsidRPr="00530DFC">
        <w:rPr>
          <w:i/>
          <w:lang w:val="en-US"/>
        </w:rPr>
        <w:t>A</w:t>
      </w:r>
      <w:r w:rsidRPr="00AE2C5B">
        <w:t xml:space="preserve"> </w:t>
      </w:r>
      <w:r>
        <w:t>и</w:t>
      </w:r>
      <w:r w:rsidRPr="00AE2C5B">
        <w:t xml:space="preserve"> </w:t>
      </w:r>
      <w:r w:rsidRPr="00530DFC">
        <w:rPr>
          <w:i/>
          <w:lang w:val="en-US"/>
        </w:rPr>
        <w:t>B</w:t>
      </w:r>
      <w:r w:rsidRPr="00AE2C5B">
        <w:t xml:space="preserve"> </w:t>
      </w:r>
      <w:r>
        <w:t xml:space="preserve">может привести к нарушению условия </w:t>
      </w:r>
      <w:proofErr w:type="gramStart"/>
      <w:r>
        <w:t>Делоне</w:t>
      </w:r>
      <w:proofErr w:type="gramEnd"/>
      <w:r>
        <w:t xml:space="preserve"> для некоторых ребер этих пучков. Если такое случилось, то соответствующие одноцветные ребра не войдут в объединенную триангуляцию и должны быть разрушены.</w:t>
      </w:r>
    </w:p>
    <w:p w:rsidR="00C62A87" w:rsidRPr="002B6355" w:rsidRDefault="00C62A87" w:rsidP="00C62A87">
      <w:pPr>
        <w:pStyle w:val="a3"/>
      </w:pPr>
      <w:r>
        <w:t xml:space="preserve">Пусть </w:t>
      </w:r>
      <w:r w:rsidRPr="00530DFC">
        <w:rPr>
          <w:i/>
          <w:lang w:val="en-US"/>
        </w:rPr>
        <w:t>A</w:t>
      </w:r>
      <w:r w:rsidRPr="008F0423">
        <w:t xml:space="preserve"> </w:t>
      </w:r>
      <w:r>
        <w:t>–</w:t>
      </w:r>
      <w:r w:rsidRPr="008F0423">
        <w:t xml:space="preserve"> </w:t>
      </w:r>
      <w:r>
        <w:t xml:space="preserve">левый, а </w:t>
      </w:r>
      <w:r w:rsidRPr="00530DFC">
        <w:rPr>
          <w:i/>
          <w:lang w:val="en-US"/>
        </w:rPr>
        <w:t>B</w:t>
      </w:r>
      <w:r>
        <w:t xml:space="preserve"> – правый сайты ребра </w:t>
      </w:r>
      <w:proofErr w:type="gramStart"/>
      <w:r>
        <w:t>Делоне</w:t>
      </w:r>
      <w:proofErr w:type="gramEnd"/>
      <w:r>
        <w:t xml:space="preserve"> </w:t>
      </w:r>
      <w:r w:rsidRPr="00530DFC">
        <w:rPr>
          <w:i/>
          <w:lang w:val="en-US"/>
        </w:rPr>
        <w:t>AB</w:t>
      </w:r>
      <w:r>
        <w:t xml:space="preserve"> и ребро </w:t>
      </w:r>
      <w:r w:rsidRPr="00530DFC">
        <w:rPr>
          <w:i/>
          <w:lang w:val="en-US"/>
        </w:rPr>
        <w:t>AB</w:t>
      </w:r>
      <w:r>
        <w:t xml:space="preserve"> вставляется в пучок сайта </w:t>
      </w:r>
      <w:r w:rsidRPr="00530DFC">
        <w:rPr>
          <w:i/>
          <w:lang w:val="en-US"/>
        </w:rPr>
        <w:t>A</w:t>
      </w:r>
      <w:r w:rsidRPr="001E69C1">
        <w:t xml:space="preserve"> </w:t>
      </w:r>
      <w:r>
        <w:t xml:space="preserve">(фиг.4 </w:t>
      </w:r>
      <w:r w:rsidRPr="00406BD8">
        <w:rPr>
          <w:i/>
        </w:rPr>
        <w:t>а</w:t>
      </w:r>
      <w:r>
        <w:t>).</w:t>
      </w:r>
      <w:r w:rsidRPr="008F0423">
        <w:t xml:space="preserve"> </w:t>
      </w:r>
      <w:r>
        <w:t xml:space="preserve"> Пусть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6F18CA">
        <w:t xml:space="preserve"> </w:t>
      </w:r>
      <w:r>
        <w:t xml:space="preserve">и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одноцветные ребра пучка </w:t>
      </w:r>
      <w:r w:rsidRPr="00530DFC">
        <w:rPr>
          <w:i/>
          <w:lang w:val="en-US"/>
        </w:rPr>
        <w:t>A</w:t>
      </w:r>
      <w:r w:rsidRPr="00AE2C5B">
        <w:t xml:space="preserve"> </w:t>
      </w:r>
      <w:r>
        <w:t xml:space="preserve">такие, что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B</w:t>
      </w:r>
      <w:r w:rsidRPr="00530DFC">
        <w:rPr>
          <w:i/>
        </w:rPr>
        <w:t>)</w:t>
      </w:r>
      <w:r>
        <w:t xml:space="preserve">,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 и сайты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>
        <w:t xml:space="preserve"> и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>
        <w:t xml:space="preserve"> лежат слева от </w:t>
      </w:r>
      <w:r w:rsidRPr="00530DFC">
        <w:rPr>
          <w:i/>
          <w:lang w:val="en-US"/>
        </w:rPr>
        <w:t>AB</w:t>
      </w:r>
      <w:r>
        <w:t xml:space="preserve">. Тогда нарушение условия </w:t>
      </w:r>
      <w:proofErr w:type="gramStart"/>
      <w:r>
        <w:t>Делоне</w:t>
      </w:r>
      <w:proofErr w:type="gramEnd"/>
      <w:r>
        <w:t xml:space="preserve"> для ребра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выражается в том, что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sym w:font="Symbol" w:char="F03E"/>
      </w:r>
      <w:r>
        <w:t>180</w:t>
      </w:r>
      <w:r>
        <w:sym w:font="Symbol" w:char="F0B0"/>
      </w:r>
      <w:r>
        <w:t xml:space="preserve">. В этом случае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разрушается и далее рекурсивно аналогичной проверке подвергается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. Если же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t>≤180</w:t>
      </w:r>
      <w:r>
        <w:sym w:font="Symbol" w:char="F0B0"/>
      </w:r>
      <w:r>
        <w:t xml:space="preserve">, то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сохраняется и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не тестируется. Заметим, что если слева от </w:t>
      </w:r>
      <w:r w:rsidRPr="00530DFC">
        <w:rPr>
          <w:i/>
          <w:lang w:val="en-US"/>
        </w:rPr>
        <w:t>AB</w:t>
      </w:r>
      <w:r>
        <w:t xml:space="preserve"> отсутствует сайт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, то ребро 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530DFC">
        <w:rPr>
          <w:i/>
        </w:rPr>
        <w:t xml:space="preserve"> </w:t>
      </w:r>
      <w:r>
        <w:t>не тестируется и не удаляется.</w:t>
      </w:r>
    </w:p>
    <w:p w:rsidR="00C62A87" w:rsidRDefault="00C62A87" w:rsidP="00C62A87">
      <w:pPr>
        <w:pStyle w:val="a3"/>
      </w:pPr>
      <w:r>
        <w:lastRenderedPageBreak/>
        <w:t xml:space="preserve">Подобным же образом осуществляется тестирование и коррекция пучка правого сайта </w:t>
      </w:r>
      <w:r w:rsidRPr="00530DFC">
        <w:rPr>
          <w:i/>
          <w:lang w:val="en-US"/>
        </w:rPr>
        <w:t>B</w:t>
      </w:r>
      <w:r>
        <w:t>, но ребра пучка просматриваются в направлении по часовой стрелке (</w:t>
      </w:r>
      <w:proofErr w:type="gramStart"/>
      <w:r>
        <w:t>фиг</w:t>
      </w:r>
      <w:proofErr w:type="gramEnd"/>
      <w:r>
        <w:t xml:space="preserve">.4 </w:t>
      </w:r>
      <w:r w:rsidRPr="00406BD8">
        <w:rPr>
          <w:i/>
        </w:rPr>
        <w:t>б</w:t>
      </w:r>
      <w:r>
        <w:t>).</w:t>
      </w:r>
      <w:r w:rsidRPr="008F0423">
        <w:t xml:space="preserve"> </w:t>
      </w:r>
      <w:r>
        <w:t xml:space="preserve">После вставки ребра </w:t>
      </w:r>
      <w:r w:rsidRPr="00530DFC">
        <w:rPr>
          <w:i/>
          <w:lang w:val="en-US"/>
        </w:rPr>
        <w:t>AB</w:t>
      </w:r>
      <w:r>
        <w:t xml:space="preserve"> в этот пучок рассматриваются одноцветные ребра </w:t>
      </w:r>
      <w:r w:rsidRPr="00530DFC">
        <w:rPr>
          <w:i/>
          <w:lang w:val="en-US"/>
        </w:rPr>
        <w:t>BD</w:t>
      </w:r>
      <w:r w:rsidRPr="00530DFC">
        <w:rPr>
          <w:i/>
          <w:vertAlign w:val="subscript"/>
        </w:rPr>
        <w:t>1</w:t>
      </w:r>
      <w:r w:rsidRPr="006F18CA">
        <w:t xml:space="preserve"> </w:t>
      </w:r>
      <w:r>
        <w:t xml:space="preserve">и </w:t>
      </w:r>
      <w:r w:rsidRPr="00530DFC">
        <w:rPr>
          <w:i/>
          <w:lang w:val="en-US"/>
        </w:rPr>
        <w:t>BD</w:t>
      </w:r>
      <w:r w:rsidRPr="00530DFC">
        <w:rPr>
          <w:i/>
          <w:vertAlign w:val="subscript"/>
        </w:rPr>
        <w:t>2</w:t>
      </w:r>
      <w:r w:rsidRPr="002B6355">
        <w:t xml:space="preserve"> </w:t>
      </w:r>
      <w:r>
        <w:t xml:space="preserve">такие, что 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1</w:t>
      </w:r>
      <w:r w:rsidRPr="00530DFC">
        <w:rPr>
          <w:i/>
        </w:rPr>
        <w:t>=</w:t>
      </w:r>
      <w:r w:rsidRPr="00530DFC">
        <w:rPr>
          <w:i/>
          <w:lang w:val="en-US"/>
        </w:rPr>
        <w:t>B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pred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A</w:t>
      </w:r>
      <w:r w:rsidRPr="00530DFC">
        <w:rPr>
          <w:i/>
        </w:rPr>
        <w:t>)</w:t>
      </w:r>
      <w:r>
        <w:t xml:space="preserve">, 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2</w:t>
      </w:r>
      <w:r w:rsidRPr="00530DFC">
        <w:rPr>
          <w:i/>
        </w:rPr>
        <w:t xml:space="preserve">= </w:t>
      </w:r>
      <w:r w:rsidRPr="00530DFC">
        <w:rPr>
          <w:i/>
          <w:lang w:val="en-US"/>
        </w:rPr>
        <w:t>B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pred</w:t>
      </w:r>
      <w:proofErr w:type="spellEnd"/>
      <w:r w:rsidRPr="00530DFC">
        <w:rPr>
          <w:i/>
        </w:rPr>
        <w:t xml:space="preserve"> (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, а сайты 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1</w:t>
      </w:r>
      <w:r>
        <w:t xml:space="preserve"> и 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2</w:t>
      </w:r>
      <w:r>
        <w:t xml:space="preserve"> лежат слева от </w:t>
      </w:r>
      <w:r w:rsidRPr="00530DFC">
        <w:rPr>
          <w:i/>
          <w:lang w:val="en-US"/>
        </w:rPr>
        <w:t>AB</w:t>
      </w:r>
      <w:r>
        <w:t xml:space="preserve">. Тогда если условие </w:t>
      </w:r>
      <w:proofErr w:type="gramStart"/>
      <w:r>
        <w:t>Делоне</w:t>
      </w:r>
      <w:proofErr w:type="gramEnd"/>
      <w:r>
        <w:t xml:space="preserve"> нарушено, т.е. </w:t>
      </w:r>
      <w:r>
        <w:sym w:font="Symbol" w:char="F0D0"/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1</w:t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B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D</w:t>
      </w:r>
      <w:r w:rsidRPr="00530DFC">
        <w:rPr>
          <w:i/>
          <w:vertAlign w:val="subscript"/>
        </w:rPr>
        <w:t>1</w:t>
      </w:r>
      <w:r w:rsidRPr="00530DFC">
        <w:rPr>
          <w:i/>
          <w:lang w:val="en-US"/>
        </w:rPr>
        <w:t>AB</w:t>
      </w:r>
      <w:r>
        <w:sym w:font="Symbol" w:char="F03E"/>
      </w:r>
      <w:r>
        <w:t>180</w:t>
      </w:r>
      <w:r>
        <w:sym w:font="Symbol" w:char="F0B0"/>
      </w:r>
      <w:r>
        <w:t xml:space="preserve">, то ребро </w:t>
      </w:r>
      <w:r w:rsidRPr="00530DFC">
        <w:rPr>
          <w:i/>
          <w:lang w:val="en-US"/>
        </w:rPr>
        <w:t>BD</w:t>
      </w:r>
      <w:r w:rsidRPr="00530DFC"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разрушается и далее рекурсивно тестируется ребро </w:t>
      </w:r>
      <w:r w:rsidRPr="00530DFC">
        <w:rPr>
          <w:i/>
          <w:lang w:val="en-US"/>
        </w:rPr>
        <w:t>BD</w:t>
      </w:r>
      <w:r w:rsidRPr="00530DFC">
        <w:rPr>
          <w:i/>
          <w:vertAlign w:val="subscript"/>
        </w:rPr>
        <w:t>2</w:t>
      </w:r>
      <w:r>
        <w:t xml:space="preserve">. Будем называть пучки, для которых выполнены описанные выше тестирование и коррекция одноцветных ребер, </w:t>
      </w:r>
      <w:r w:rsidRPr="005A423F">
        <w:rPr>
          <w:i/>
        </w:rPr>
        <w:t>правильными</w:t>
      </w:r>
      <w:r>
        <w:t>.</w:t>
      </w:r>
    </w:p>
    <w:p w:rsidR="00776636" w:rsidRDefault="00776636"/>
    <w:sectPr w:rsidR="0077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D1"/>
    <w:rsid w:val="003102D1"/>
    <w:rsid w:val="00776636"/>
    <w:rsid w:val="00C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ВМ"/>
    <w:basedOn w:val="a"/>
    <w:rsid w:val="00C62A87"/>
    <w:pPr>
      <w:spacing w:before="120" w:line="480" w:lineRule="auto"/>
      <w:ind w:firstLine="454"/>
      <w:jc w:val="both"/>
    </w:pPr>
  </w:style>
  <w:style w:type="paragraph" w:customStyle="1" w:styleId="Default">
    <w:name w:val="Default"/>
    <w:rsid w:val="00C62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rsid w:val="00C62A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ВМ"/>
    <w:basedOn w:val="a"/>
    <w:rsid w:val="00C62A87"/>
    <w:pPr>
      <w:spacing w:before="120" w:line="480" w:lineRule="auto"/>
      <w:ind w:firstLine="454"/>
      <w:jc w:val="both"/>
    </w:pPr>
  </w:style>
  <w:style w:type="paragraph" w:customStyle="1" w:styleId="Default">
    <w:name w:val="Default"/>
    <w:rsid w:val="00C62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rsid w:val="00C6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>HP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2015-08-06T15:12:00Z</dcterms:created>
  <dcterms:modified xsi:type="dcterms:W3CDTF">2015-08-06T15:15:00Z</dcterms:modified>
</cp:coreProperties>
</file>