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3013"/>
        <w:tblW w:w="0" w:type="auto"/>
        <w:tblLook w:val="04A0"/>
      </w:tblPr>
      <w:tblGrid>
        <w:gridCol w:w="3192"/>
        <w:gridCol w:w="3192"/>
        <w:gridCol w:w="3192"/>
      </w:tblGrid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071CF5" w:rsidRDefault="00071CF5" w:rsidP="00B662B7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071CF5">
              <w:rPr>
                <w:b/>
                <w:sz w:val="24"/>
                <w:szCs w:val="24"/>
                <w:lang w:val="bg-BG"/>
              </w:rPr>
              <w:t>Функционалност</w:t>
            </w:r>
          </w:p>
        </w:tc>
        <w:tc>
          <w:tcPr>
            <w:tcW w:w="3192" w:type="dxa"/>
            <w:vAlign w:val="center"/>
          </w:tcPr>
          <w:p w:rsidR="00071CF5" w:rsidRPr="00071CF5" w:rsidRDefault="00071CF5" w:rsidP="00B662B7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071CF5">
              <w:rPr>
                <w:b/>
                <w:sz w:val="24"/>
                <w:szCs w:val="24"/>
                <w:lang w:val="bg-BG"/>
              </w:rPr>
              <w:t>Потребител</w:t>
            </w:r>
          </w:p>
        </w:tc>
        <w:tc>
          <w:tcPr>
            <w:tcW w:w="3192" w:type="dxa"/>
            <w:vAlign w:val="center"/>
          </w:tcPr>
          <w:p w:rsidR="00071CF5" w:rsidRPr="00071CF5" w:rsidRDefault="00071CF5" w:rsidP="00B662B7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071CF5">
              <w:rPr>
                <w:b/>
                <w:sz w:val="24"/>
                <w:szCs w:val="24"/>
                <w:lang w:val="bg-BG"/>
              </w:rPr>
              <w:t>Система</w:t>
            </w:r>
          </w:p>
        </w:tc>
      </w:tr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071CF5" w:rsidRDefault="00071CF5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сметка от избран тип</w:t>
            </w:r>
          </w:p>
        </w:tc>
        <w:tc>
          <w:tcPr>
            <w:tcW w:w="3192" w:type="dxa"/>
            <w:vAlign w:val="center"/>
          </w:tcPr>
          <w:p w:rsidR="00071CF5" w:rsidRPr="00D211F2" w:rsidRDefault="00D211F2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071CF5" w:rsidRPr="00D211F2" w:rsidRDefault="004615D5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071CF5" w:rsidRDefault="00071CF5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разход или приход към конкретна сметка</w:t>
            </w:r>
          </w:p>
        </w:tc>
        <w:tc>
          <w:tcPr>
            <w:tcW w:w="3192" w:type="dxa"/>
            <w:vAlign w:val="center"/>
          </w:tcPr>
          <w:p w:rsidR="00071CF5" w:rsidRPr="00D211F2" w:rsidRDefault="00D211F2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071CF5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071CF5" w:rsidRDefault="00071CF5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Избор на категория и подкатегория при добавяне на разход или приход</w:t>
            </w:r>
          </w:p>
        </w:tc>
        <w:tc>
          <w:tcPr>
            <w:tcW w:w="3192" w:type="dxa"/>
            <w:vAlign w:val="center"/>
          </w:tcPr>
          <w:p w:rsidR="00071CF5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071CF5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071CF5" w:rsidRDefault="00071CF5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Избор на конкретна дата при добавяне на разход или приход</w:t>
            </w:r>
          </w:p>
        </w:tc>
        <w:tc>
          <w:tcPr>
            <w:tcW w:w="3192" w:type="dxa"/>
            <w:vAlign w:val="center"/>
          </w:tcPr>
          <w:p w:rsidR="00071CF5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071CF5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071CF5" w:rsidRDefault="00B662B7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Търсене на определени сметки</w:t>
            </w:r>
          </w:p>
        </w:tc>
        <w:tc>
          <w:tcPr>
            <w:tcW w:w="3192" w:type="dxa"/>
            <w:vAlign w:val="center"/>
          </w:tcPr>
          <w:p w:rsidR="00071CF5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071CF5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B662B7" w:rsidRDefault="00B662B7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Търсене на определени разходи или приходи</w:t>
            </w:r>
          </w:p>
        </w:tc>
        <w:tc>
          <w:tcPr>
            <w:tcW w:w="3192" w:type="dxa"/>
            <w:vAlign w:val="center"/>
          </w:tcPr>
          <w:p w:rsidR="00071CF5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071CF5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071CF5" w:rsidTr="00D211F2">
        <w:trPr>
          <w:trHeight w:val="864"/>
        </w:trPr>
        <w:tc>
          <w:tcPr>
            <w:tcW w:w="3192" w:type="dxa"/>
            <w:vAlign w:val="center"/>
          </w:tcPr>
          <w:p w:rsidR="00071CF5" w:rsidRPr="00B662B7" w:rsidRDefault="00B662B7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Филтриране на сметки по тип</w:t>
            </w:r>
          </w:p>
        </w:tc>
        <w:tc>
          <w:tcPr>
            <w:tcW w:w="3192" w:type="dxa"/>
            <w:vAlign w:val="center"/>
          </w:tcPr>
          <w:p w:rsidR="00071CF5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071CF5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B662B7" w:rsidTr="00D211F2">
        <w:trPr>
          <w:trHeight w:val="864"/>
        </w:trPr>
        <w:tc>
          <w:tcPr>
            <w:tcW w:w="3192" w:type="dxa"/>
            <w:vAlign w:val="center"/>
          </w:tcPr>
          <w:p w:rsidR="00B662B7" w:rsidRDefault="00B662B7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Филтриране на приходи и разходи по категория и подкатегория</w:t>
            </w:r>
          </w:p>
        </w:tc>
        <w:tc>
          <w:tcPr>
            <w:tcW w:w="3192" w:type="dxa"/>
            <w:vAlign w:val="center"/>
          </w:tcPr>
          <w:p w:rsidR="00B662B7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B662B7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B662B7" w:rsidTr="00D211F2">
        <w:trPr>
          <w:trHeight w:val="864"/>
        </w:trPr>
        <w:tc>
          <w:tcPr>
            <w:tcW w:w="3192" w:type="dxa"/>
            <w:vAlign w:val="center"/>
          </w:tcPr>
          <w:p w:rsidR="00B662B7" w:rsidRDefault="00B662B7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Статистика под формата на диаграми на разходи, приходи и сравнение между двете</w:t>
            </w:r>
          </w:p>
        </w:tc>
        <w:tc>
          <w:tcPr>
            <w:tcW w:w="3192" w:type="dxa"/>
            <w:vAlign w:val="center"/>
          </w:tcPr>
          <w:p w:rsidR="00B662B7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B662B7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  <w:tr w:rsidR="00B662B7" w:rsidTr="00D211F2">
        <w:trPr>
          <w:trHeight w:val="864"/>
        </w:trPr>
        <w:tc>
          <w:tcPr>
            <w:tcW w:w="3192" w:type="dxa"/>
            <w:vAlign w:val="center"/>
          </w:tcPr>
          <w:p w:rsidR="00B662B7" w:rsidRDefault="00B662B7" w:rsidP="00B662B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филтриране на диаграмите по период</w:t>
            </w:r>
          </w:p>
        </w:tc>
        <w:tc>
          <w:tcPr>
            <w:tcW w:w="3192" w:type="dxa"/>
            <w:vAlign w:val="center"/>
          </w:tcPr>
          <w:p w:rsidR="00B662B7" w:rsidRDefault="00D211F2" w:rsidP="00B662B7">
            <w:pPr>
              <w:jc w:val="center"/>
            </w:pPr>
            <w:r>
              <w:rPr>
                <w:lang w:val="bg-BG"/>
              </w:rPr>
              <w:t>Да</w:t>
            </w:r>
          </w:p>
        </w:tc>
        <w:tc>
          <w:tcPr>
            <w:tcW w:w="3192" w:type="dxa"/>
            <w:vAlign w:val="center"/>
          </w:tcPr>
          <w:p w:rsidR="00B662B7" w:rsidRDefault="004615D5" w:rsidP="00B662B7">
            <w:pPr>
              <w:jc w:val="center"/>
            </w:pPr>
            <w:r>
              <w:rPr>
                <w:lang w:val="bg-BG"/>
              </w:rPr>
              <w:t>Осигурява функционалността</w:t>
            </w:r>
          </w:p>
        </w:tc>
      </w:tr>
    </w:tbl>
    <w:p w:rsidR="00B662B7" w:rsidRDefault="00B662B7" w:rsidP="00B662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Android application – Pocket </w:t>
      </w:r>
      <w:r w:rsidR="00F62A98">
        <w:rPr>
          <w:b/>
          <w:sz w:val="32"/>
          <w:szCs w:val="32"/>
        </w:rPr>
        <w:t>Finances</w:t>
      </w:r>
    </w:p>
    <w:p w:rsidR="00C30E4B" w:rsidRPr="00B662B7" w:rsidRDefault="00B662B7" w:rsidP="00B662B7">
      <w:pPr>
        <w:jc w:val="center"/>
        <w:rPr>
          <w:b/>
          <w:sz w:val="32"/>
          <w:szCs w:val="32"/>
        </w:rPr>
      </w:pPr>
      <w:r w:rsidRPr="00B662B7">
        <w:rPr>
          <w:b/>
          <w:sz w:val="32"/>
          <w:szCs w:val="32"/>
        </w:rPr>
        <w:t>Essential Use Case diagram</w:t>
      </w:r>
    </w:p>
    <w:sectPr w:rsidR="00C30E4B" w:rsidRPr="00B662B7" w:rsidSect="00C3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CF5"/>
    <w:rsid w:val="00071CF5"/>
    <w:rsid w:val="004615D5"/>
    <w:rsid w:val="007C3E6F"/>
    <w:rsid w:val="00B30A5E"/>
    <w:rsid w:val="00B662B7"/>
    <w:rsid w:val="00C30E4B"/>
    <w:rsid w:val="00D211F2"/>
    <w:rsid w:val="00D37CD9"/>
    <w:rsid w:val="00F6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1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 Георгиев</dc:creator>
  <cp:lastModifiedBy>Георги Георгиев</cp:lastModifiedBy>
  <cp:revision>3</cp:revision>
  <dcterms:created xsi:type="dcterms:W3CDTF">2021-12-05T15:48:00Z</dcterms:created>
  <dcterms:modified xsi:type="dcterms:W3CDTF">2021-12-12T16:42:00Z</dcterms:modified>
</cp:coreProperties>
</file>