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4A0" w:rsidRDefault="00F30A42">
      <w:r w:rsidRPr="00F30A42">
        <w:rPr>
          <w:u w:val="single"/>
        </w:rPr>
        <w:t>I</w:t>
      </w:r>
      <w:bookmarkStart w:id="0" w:name="_GoBack"/>
      <w:bookmarkEnd w:id="0"/>
      <w:r w:rsidR="001D11FA" w:rsidRPr="00F30A42">
        <w:rPr>
          <w:u w:val="single"/>
        </w:rPr>
        <w:t>nforme</w:t>
      </w:r>
      <w:r w:rsidR="001D11FA">
        <w:t xml:space="preserve"> www</w:t>
      </w:r>
    </w:p>
    <w:p w:rsidR="005814A0" w:rsidRDefault="001D11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814A0" w:rsidRDefault="001D11FA">
      <w:pPr>
        <w:jc w:val="both"/>
      </w:pPr>
      <w:r>
        <w:t>para darle uso a algunos elementos de HTML5 fue necesario consultar de fuentes como: videos de youtube, foros y pagina web, debido a que la plantilla contaba con estilos de css y html5, y no teníamos el conocimiento adecuado para hacer las modificaciones d</w:t>
      </w:r>
      <w:r>
        <w:t>e las clases, métodos, etiquetas, entre otros.</w:t>
      </w:r>
    </w:p>
    <w:p w:rsidR="005814A0" w:rsidRDefault="001D11FA">
      <w:r>
        <w:t xml:space="preserve"> </w:t>
      </w:r>
    </w:p>
    <w:p w:rsidR="005814A0" w:rsidRDefault="001D11FA">
      <w:r>
        <w:t xml:space="preserve"> </w:t>
      </w:r>
    </w:p>
    <w:p w:rsidR="005814A0" w:rsidRDefault="001D11FA">
      <w:pPr>
        <w:jc w:val="both"/>
      </w:pPr>
      <w:r>
        <w:t>Para la barra de navegación del menú principal se utilizó la etiqueta &lt;nav&gt;&lt;/nav&gt; y dentro el css se usó display: inline-block para que se acomodará de forma horizontal y para que se mueva entre las difere</w:t>
      </w:r>
      <w:r>
        <w:t>ntes partes de su sitio se hizo a través de hipervínculo</w:t>
      </w:r>
      <w:r w:rsidR="001E1CE0">
        <w:t>.</w:t>
      </w:r>
    </w:p>
    <w:p w:rsidR="001E1CE0" w:rsidRDefault="001E1CE0">
      <w:pPr>
        <w:jc w:val="both"/>
      </w:pPr>
      <w:r w:rsidRPr="001E1CE0">
        <w:rPr>
          <w:noProof/>
          <w:lang w:val="en-US"/>
        </w:rPr>
        <w:drawing>
          <wp:inline distT="0" distB="0" distL="0" distR="0">
            <wp:extent cx="2038350" cy="933450"/>
            <wp:effectExtent l="0" t="0" r="0" b="0"/>
            <wp:docPr id="8" name="Imagen 8" descr="D:\Usuario W10\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 W10\Desktop\Screenshot_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933450"/>
                    </a:xfrm>
                    <a:prstGeom prst="rect">
                      <a:avLst/>
                    </a:prstGeom>
                    <a:noFill/>
                    <a:ln>
                      <a:noFill/>
                    </a:ln>
                  </pic:spPr>
                </pic:pic>
              </a:graphicData>
            </a:graphic>
          </wp:inline>
        </w:drawing>
      </w:r>
    </w:p>
    <w:p w:rsidR="005814A0" w:rsidRDefault="001D11FA">
      <w:r>
        <w:t xml:space="preserve"> </w:t>
      </w:r>
      <w:r>
        <w:rPr>
          <w:noProof/>
          <w:lang w:val="en-US"/>
        </w:rPr>
        <w:drawing>
          <wp:inline distT="114300" distB="114300" distL="114300" distR="114300">
            <wp:extent cx="5610225" cy="11239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10225" cy="1123950"/>
                    </a:xfrm>
                    <a:prstGeom prst="rect">
                      <a:avLst/>
                    </a:prstGeom>
                    <a:ln/>
                  </pic:spPr>
                </pic:pic>
              </a:graphicData>
            </a:graphic>
          </wp:inline>
        </w:drawing>
      </w:r>
    </w:p>
    <w:p w:rsidR="005814A0" w:rsidRDefault="001D11FA">
      <w:r>
        <w:t xml:space="preserve"> </w:t>
      </w:r>
    </w:p>
    <w:p w:rsidR="005814A0" w:rsidRDefault="001D11FA">
      <w:r>
        <w:t xml:space="preserve"> </w:t>
      </w:r>
    </w:p>
    <w:p w:rsidR="005814A0" w:rsidRDefault="001D11FA">
      <w:r>
        <w:t xml:space="preserve"> </w:t>
      </w:r>
    </w:p>
    <w:p w:rsidR="005814A0" w:rsidRDefault="001D11FA">
      <w:r>
        <w:t xml:space="preserve"> </w:t>
      </w:r>
    </w:p>
    <w:p w:rsidR="005814A0" w:rsidRDefault="001D11FA">
      <w:pPr>
        <w:jc w:val="both"/>
      </w:pPr>
      <w:r>
        <w:t xml:space="preserve">Los formularios se encuentran en </w:t>
      </w:r>
      <w:r>
        <w:rPr>
          <w:b/>
        </w:rPr>
        <w:t xml:space="preserve">“haga su pedido”, </w:t>
      </w:r>
      <w:r>
        <w:t xml:space="preserve">al dar clic aquí aparece el </w:t>
      </w:r>
      <w:r>
        <w:rPr>
          <w:b/>
        </w:rPr>
        <w:t xml:space="preserve">“login” </w:t>
      </w:r>
      <w:r>
        <w:t xml:space="preserve">este es un formulario de solo dos campos, que en el momento en que esté funcionando al darle clic en </w:t>
      </w:r>
      <w:r>
        <w:rPr>
          <w:b/>
        </w:rPr>
        <w:t>“iniciar sesión”</w:t>
      </w:r>
      <w:r>
        <w:t xml:space="preserve"> se direccionará a un formulario para realizar el pedido o si no está registrado se puede dar clic en </w:t>
      </w:r>
      <w:r>
        <w:rPr>
          <w:b/>
        </w:rPr>
        <w:t xml:space="preserve">“Registrarse” </w:t>
      </w:r>
      <w:r>
        <w:t>y se abre otro formulario para poder realizar su registro</w:t>
      </w:r>
    </w:p>
    <w:p w:rsidR="005814A0" w:rsidRDefault="001D11FA">
      <w:r>
        <w:t xml:space="preserve"> </w:t>
      </w:r>
    </w:p>
    <w:p w:rsidR="005814A0" w:rsidRDefault="001D11FA">
      <w:r>
        <w:t xml:space="preserve">Nota: dar clic en </w:t>
      </w:r>
      <w:r>
        <w:rPr>
          <w:b/>
        </w:rPr>
        <w:t>iniciar</w:t>
      </w:r>
      <w:r>
        <w:t xml:space="preserve"> </w:t>
      </w:r>
      <w:r>
        <w:rPr>
          <w:b/>
        </w:rPr>
        <w:t>sesión</w:t>
      </w:r>
      <w:r>
        <w:t xml:space="preserve"> y en </w:t>
      </w:r>
      <w:r>
        <w:rPr>
          <w:b/>
        </w:rPr>
        <w:t xml:space="preserve">registrarse </w:t>
      </w:r>
      <w:r>
        <w:t>para ver los f</w:t>
      </w:r>
      <w:r>
        <w:t>ormularios</w:t>
      </w:r>
    </w:p>
    <w:p w:rsidR="005814A0" w:rsidRDefault="001D11FA">
      <w:r>
        <w:t xml:space="preserve"> </w:t>
      </w:r>
    </w:p>
    <w:p w:rsidR="005814A0" w:rsidRDefault="001D11FA">
      <w:r>
        <w:lastRenderedPageBreak/>
        <w:t xml:space="preserve"> </w:t>
      </w:r>
      <w:r>
        <w:rPr>
          <w:noProof/>
          <w:lang w:val="en-US"/>
        </w:rPr>
        <w:drawing>
          <wp:inline distT="114300" distB="114300" distL="114300" distR="114300">
            <wp:extent cx="5610225" cy="29241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0225" cy="2924175"/>
                    </a:xfrm>
                    <a:prstGeom prst="rect">
                      <a:avLst/>
                    </a:prstGeom>
                    <a:ln/>
                  </pic:spPr>
                </pic:pic>
              </a:graphicData>
            </a:graphic>
          </wp:inline>
        </w:drawing>
      </w:r>
    </w:p>
    <w:p w:rsidR="005814A0" w:rsidRDefault="001D11FA">
      <w:r>
        <w:t xml:space="preserve"> </w:t>
      </w:r>
    </w:p>
    <w:p w:rsidR="002A32C1" w:rsidRDefault="002A32C1">
      <w:pPr>
        <w:jc w:val="both"/>
      </w:pPr>
    </w:p>
    <w:p w:rsidR="005814A0" w:rsidRPr="002A32C1" w:rsidRDefault="001D11FA">
      <w:pPr>
        <w:jc w:val="both"/>
      </w:pPr>
      <w:r>
        <w:t>Dado el formulario de logi</w:t>
      </w:r>
      <w:r w:rsidR="002A32C1">
        <w:t xml:space="preserve">n está organizado con la implementación de la etiqueta </w:t>
      </w:r>
      <w:r w:rsidR="002A32C1" w:rsidRPr="002A32C1">
        <w:rPr>
          <w:b/>
        </w:rPr>
        <w:t>&lt;section&gt;&lt;/section&gt;</w:t>
      </w:r>
      <w:r w:rsidR="002A32C1">
        <w:t xml:space="preserve"> y </w:t>
      </w:r>
      <w:r w:rsidR="002A32C1" w:rsidRPr="002A32C1">
        <w:rPr>
          <w:b/>
        </w:rPr>
        <w:t>&lt;article&gt;&lt;/article&gt;</w:t>
      </w:r>
      <w:r w:rsidR="002A32C1">
        <w:rPr>
          <w:b/>
        </w:rPr>
        <w:t xml:space="preserve"> </w:t>
      </w:r>
      <w:r w:rsidR="002A32C1">
        <w:t xml:space="preserve">con la finalidad de poder utilizar hojas de estilo de Css para acomodarlo de manera adecuada visualmente. Además, el article permite añadir cuando sea necesario un encabezado (&lt;header&gt;) o pie de página&lt;/footer&gt; porque brinda la comodidad de poner un contenido más explícito. </w:t>
      </w:r>
    </w:p>
    <w:p w:rsidR="005814A0" w:rsidRDefault="002A32C1">
      <w:pPr>
        <w:jc w:val="both"/>
      </w:pPr>
      <w:r w:rsidRPr="002A32C1">
        <w:rPr>
          <w:noProof/>
          <w:lang w:val="en-US"/>
        </w:rPr>
        <w:drawing>
          <wp:inline distT="0" distB="0" distL="0" distR="0">
            <wp:extent cx="5733415" cy="2149081"/>
            <wp:effectExtent l="0" t="0" r="635" b="3810"/>
            <wp:docPr id="3" name="Imagen 3" descr="D:\Usuario W10\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 W10\Desktop\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49081"/>
                    </a:xfrm>
                    <a:prstGeom prst="rect">
                      <a:avLst/>
                    </a:prstGeom>
                    <a:noFill/>
                    <a:ln>
                      <a:noFill/>
                    </a:ln>
                  </pic:spPr>
                </pic:pic>
              </a:graphicData>
            </a:graphic>
          </wp:inline>
        </w:drawing>
      </w:r>
    </w:p>
    <w:p w:rsidR="005814A0" w:rsidRDefault="005814A0">
      <w:pPr>
        <w:jc w:val="both"/>
      </w:pPr>
    </w:p>
    <w:p w:rsidR="002A32C1" w:rsidRDefault="002A32C1">
      <w:pPr>
        <w:jc w:val="both"/>
      </w:pPr>
      <w:r>
        <w:t xml:space="preserve">Asimismo, está diseñado con las demás secciones que contiene el formulario con las etiquetas mencionadas anteriormente. </w:t>
      </w:r>
    </w:p>
    <w:p w:rsidR="00D34100" w:rsidRDefault="00D34100">
      <w:pPr>
        <w:jc w:val="both"/>
      </w:pPr>
    </w:p>
    <w:p w:rsidR="00D34100" w:rsidRDefault="00D34100">
      <w:pPr>
        <w:jc w:val="both"/>
      </w:pPr>
      <w:r>
        <w:t>El formulario pedido se compone de 10 campos compuesto de &lt;input type=”text”&gt;, lo cual, por medio del Css manejando con su respectiva clase, se puede apreciar campos más agradables visualmente.</w:t>
      </w:r>
    </w:p>
    <w:p w:rsidR="002A32C1" w:rsidRDefault="002A32C1" w:rsidP="00D34100">
      <w:pPr>
        <w:jc w:val="center"/>
      </w:pPr>
      <w:r w:rsidRPr="002A32C1">
        <w:rPr>
          <w:noProof/>
          <w:lang w:val="en-US"/>
        </w:rPr>
        <w:lastRenderedPageBreak/>
        <w:drawing>
          <wp:inline distT="0" distB="0" distL="0" distR="0">
            <wp:extent cx="5181600" cy="4290646"/>
            <wp:effectExtent l="0" t="0" r="0" b="0"/>
            <wp:docPr id="4" name="Imagen 4" descr="D:\Usuario W10\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 W10\Desktop\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346" cy="4291264"/>
                    </a:xfrm>
                    <a:prstGeom prst="rect">
                      <a:avLst/>
                    </a:prstGeom>
                    <a:noFill/>
                    <a:ln>
                      <a:noFill/>
                    </a:ln>
                  </pic:spPr>
                </pic:pic>
              </a:graphicData>
            </a:graphic>
          </wp:inline>
        </w:drawing>
      </w:r>
    </w:p>
    <w:p w:rsidR="001E1CE0" w:rsidRDefault="001E1CE0">
      <w:pPr>
        <w:jc w:val="both"/>
        <w:rPr>
          <w:noProof/>
          <w:lang w:val="es-CO"/>
        </w:rPr>
      </w:pPr>
    </w:p>
    <w:p w:rsidR="00CA6611" w:rsidRPr="00CA6611" w:rsidRDefault="00D34100">
      <w:pPr>
        <w:jc w:val="both"/>
        <w:rPr>
          <w:noProof/>
          <w:lang w:val="es-CO"/>
        </w:rPr>
      </w:pPr>
      <w:r w:rsidRPr="00D34100">
        <w:rPr>
          <w:noProof/>
          <w:lang w:val="es-CO"/>
        </w:rPr>
        <w:t>En la sección de</w:t>
      </w:r>
      <w:r w:rsidR="001E1CE0">
        <w:rPr>
          <w:noProof/>
          <w:lang w:val="es-CO"/>
        </w:rPr>
        <w:t>l</w:t>
      </w:r>
      <w:r w:rsidRPr="00D34100">
        <w:rPr>
          <w:noProof/>
          <w:lang w:val="es-CO"/>
        </w:rPr>
        <w:t xml:space="preserve"> menú </w:t>
      </w:r>
      <w:r>
        <w:rPr>
          <w:noProof/>
          <w:lang w:val="es-CO"/>
        </w:rPr>
        <w:t xml:space="preserve">vertical </w:t>
      </w:r>
      <w:r w:rsidRPr="00D34100">
        <w:rPr>
          <w:noProof/>
          <w:lang w:val="es-CO"/>
        </w:rPr>
        <w:t>se utiliz</w:t>
      </w:r>
      <w:r>
        <w:rPr>
          <w:noProof/>
          <w:lang w:val="es-CO"/>
        </w:rPr>
        <w:t xml:space="preserve">ó la etiqueta </w:t>
      </w:r>
      <w:r w:rsidRPr="001E1CE0">
        <w:rPr>
          <w:b/>
          <w:noProof/>
          <w:lang w:val="es-CO"/>
        </w:rPr>
        <w:t>&lt;nav&gt;&lt;/nav&gt;</w:t>
      </w:r>
      <w:r w:rsidR="001E1CE0" w:rsidRPr="001E1CE0">
        <w:rPr>
          <w:b/>
          <w:noProof/>
          <w:lang w:val="es-CO"/>
        </w:rPr>
        <w:t xml:space="preserve"> </w:t>
      </w:r>
      <w:r w:rsidR="001E1CE0">
        <w:rPr>
          <w:noProof/>
          <w:lang w:val="es-CO"/>
        </w:rPr>
        <w:t>para la adaptación de navegación del sitio web. Además, con el uso de clases dentro de la etiqueta y fuera, se dió una mejora de apariencia al menú.</w:t>
      </w:r>
    </w:p>
    <w:p w:rsidR="001E1CE0" w:rsidRPr="00D34100" w:rsidRDefault="001E1CE0">
      <w:pPr>
        <w:jc w:val="both"/>
        <w:rPr>
          <w:noProof/>
          <w:lang w:val="es-CO"/>
        </w:rPr>
      </w:pPr>
      <w:r w:rsidRPr="001E1CE0">
        <w:rPr>
          <w:noProof/>
          <w:lang w:val="en-US"/>
        </w:rPr>
        <w:drawing>
          <wp:inline distT="0" distB="0" distL="0" distR="0">
            <wp:extent cx="5732809" cy="2939415"/>
            <wp:effectExtent l="0" t="0" r="1270" b="0"/>
            <wp:docPr id="7" name="Imagen 7" descr="D:\Usuario W10\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 W10\Desktop\Screenshot_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799"/>
                    <a:stretch/>
                  </pic:blipFill>
                  <pic:spPr bwMode="auto">
                    <a:xfrm>
                      <a:off x="0" y="0"/>
                      <a:ext cx="5733415" cy="2939726"/>
                    </a:xfrm>
                    <a:prstGeom prst="rect">
                      <a:avLst/>
                    </a:prstGeom>
                    <a:noFill/>
                    <a:ln>
                      <a:noFill/>
                    </a:ln>
                    <a:extLst>
                      <a:ext uri="{53640926-AAD7-44D8-BBD7-CCE9431645EC}">
                        <a14:shadowObscured xmlns:a14="http://schemas.microsoft.com/office/drawing/2010/main"/>
                      </a:ext>
                    </a:extLst>
                  </pic:spPr>
                </pic:pic>
              </a:graphicData>
            </a:graphic>
          </wp:inline>
        </w:drawing>
      </w:r>
    </w:p>
    <w:p w:rsidR="00D34100" w:rsidRPr="00D34100" w:rsidRDefault="00D34100">
      <w:pPr>
        <w:jc w:val="both"/>
        <w:rPr>
          <w:lang w:val="es-CO"/>
        </w:rPr>
      </w:pPr>
      <w:r w:rsidRPr="00D34100">
        <w:rPr>
          <w:noProof/>
          <w:lang w:val="en-US"/>
        </w:rPr>
        <w:lastRenderedPageBreak/>
        <w:drawing>
          <wp:inline distT="0" distB="0" distL="0" distR="0">
            <wp:extent cx="2422483" cy="3505200"/>
            <wp:effectExtent l="0" t="0" r="0" b="0"/>
            <wp:docPr id="6" name="Imagen 6" descr="D:\Usuario W10\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 W10\Desktop\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836" cy="3505711"/>
                    </a:xfrm>
                    <a:prstGeom prst="rect">
                      <a:avLst/>
                    </a:prstGeom>
                    <a:noFill/>
                    <a:ln>
                      <a:noFill/>
                    </a:ln>
                  </pic:spPr>
                </pic:pic>
              </a:graphicData>
            </a:graphic>
          </wp:inline>
        </w:drawing>
      </w:r>
    </w:p>
    <w:p w:rsidR="00D34100" w:rsidRDefault="00D34100">
      <w:pPr>
        <w:jc w:val="both"/>
      </w:pPr>
    </w:p>
    <w:p w:rsidR="00CA6611" w:rsidRDefault="00CA6611">
      <w:pPr>
        <w:jc w:val="both"/>
      </w:pPr>
      <w:r>
        <w:t xml:space="preserve">Al insertar vídeo y audio en el Html se utilizo la etiqueta </w:t>
      </w:r>
      <w:r w:rsidRPr="00CA6611">
        <w:rPr>
          <w:b/>
        </w:rPr>
        <w:t>&lt;video&gt;&lt;/video&gt;</w:t>
      </w:r>
      <w:r>
        <w:t xml:space="preserve"> y </w:t>
      </w:r>
      <w:r w:rsidRPr="00CA6611">
        <w:rPr>
          <w:b/>
        </w:rPr>
        <w:t>&lt;audio&gt;&lt;/audio&gt;</w:t>
      </w:r>
      <w:r>
        <w:t xml:space="preserve"> que brinda la opción como atributo de ubicar los archivos que se encuentren guardados en la carpeta que se está trabajando. Además, tiene otros atributos que se puede manipular los controles de reproducción.</w:t>
      </w:r>
    </w:p>
    <w:p w:rsidR="00CA6611" w:rsidRDefault="00CA6611" w:rsidP="00CC0013">
      <w:pPr>
        <w:jc w:val="center"/>
      </w:pPr>
      <w:r w:rsidRPr="00CA6611">
        <w:rPr>
          <w:noProof/>
          <w:lang w:val="en-US"/>
        </w:rPr>
        <w:drawing>
          <wp:inline distT="0" distB="0" distL="0" distR="0">
            <wp:extent cx="1997614" cy="3952875"/>
            <wp:effectExtent l="0" t="0" r="3175" b="0"/>
            <wp:docPr id="9" name="Imagen 9" descr="D:\Usuario W10\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 W10\Desktop\Screenshot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7987" cy="3953612"/>
                    </a:xfrm>
                    <a:prstGeom prst="rect">
                      <a:avLst/>
                    </a:prstGeom>
                    <a:noFill/>
                    <a:ln>
                      <a:noFill/>
                    </a:ln>
                  </pic:spPr>
                </pic:pic>
              </a:graphicData>
            </a:graphic>
          </wp:inline>
        </w:drawing>
      </w:r>
    </w:p>
    <w:p w:rsidR="00CA6611" w:rsidRDefault="00CA6611">
      <w:pPr>
        <w:jc w:val="both"/>
      </w:pPr>
    </w:p>
    <w:p w:rsidR="00CC0013" w:rsidRDefault="00CC0013">
      <w:pPr>
        <w:jc w:val="both"/>
      </w:pPr>
    </w:p>
    <w:p w:rsidR="00C41DFC" w:rsidRDefault="00C41DFC">
      <w:pPr>
        <w:jc w:val="both"/>
      </w:pPr>
      <w:r>
        <w:lastRenderedPageBreak/>
        <w:t xml:space="preserve">En la sección de autores se puede apreciar en cómo está dividido en dos la información para tener mejor apariencia en el contenido. Esto se pudo lograr usando en el Css </w:t>
      </w:r>
      <w:r w:rsidRPr="00C41DFC">
        <w:rPr>
          <w:b/>
        </w:rPr>
        <w:t>float: left;</w:t>
      </w:r>
      <w:r>
        <w:t xml:space="preserve"> permitiendo una mejor estructura en el diseño.</w:t>
      </w:r>
    </w:p>
    <w:p w:rsidR="00D530FA" w:rsidRDefault="00D530FA">
      <w:pPr>
        <w:jc w:val="both"/>
      </w:pPr>
    </w:p>
    <w:p w:rsidR="00C41DFC" w:rsidRDefault="00D530FA" w:rsidP="00D530FA">
      <w:pPr>
        <w:jc w:val="center"/>
      </w:pPr>
      <w:r w:rsidRPr="00D530FA">
        <w:rPr>
          <w:noProof/>
          <w:lang w:val="en-US"/>
        </w:rPr>
        <w:drawing>
          <wp:inline distT="0" distB="0" distL="0" distR="0">
            <wp:extent cx="5733415" cy="2357551"/>
            <wp:effectExtent l="0" t="0" r="635" b="5080"/>
            <wp:docPr id="12" name="Imagen 12" descr="D:\Usuario W10\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 W10\Desktop\Screenshot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357551"/>
                    </a:xfrm>
                    <a:prstGeom prst="rect">
                      <a:avLst/>
                    </a:prstGeom>
                    <a:noFill/>
                    <a:ln>
                      <a:noFill/>
                    </a:ln>
                  </pic:spPr>
                </pic:pic>
              </a:graphicData>
            </a:graphic>
          </wp:inline>
        </w:drawing>
      </w:r>
    </w:p>
    <w:p w:rsidR="00CC0013" w:rsidRDefault="00C41DFC" w:rsidP="00032F6E">
      <w:pPr>
        <w:jc w:val="center"/>
      </w:pPr>
      <w:r w:rsidRPr="00C41DFC">
        <w:rPr>
          <w:noProof/>
          <w:lang w:val="en-US"/>
        </w:rPr>
        <w:drawing>
          <wp:inline distT="0" distB="0" distL="0" distR="0">
            <wp:extent cx="2019300" cy="857250"/>
            <wp:effectExtent l="0" t="0" r="0" b="0"/>
            <wp:docPr id="11" name="Imagen 11" descr="D:\Usuario W10\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 W10\Desktop\Screenshot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857250"/>
                    </a:xfrm>
                    <a:prstGeom prst="rect">
                      <a:avLst/>
                    </a:prstGeom>
                    <a:noFill/>
                    <a:ln>
                      <a:noFill/>
                    </a:ln>
                  </pic:spPr>
                </pic:pic>
              </a:graphicData>
            </a:graphic>
          </wp:inline>
        </w:drawing>
      </w:r>
    </w:p>
    <w:p w:rsidR="00CC0013" w:rsidRDefault="00CC0013">
      <w:pPr>
        <w:jc w:val="both"/>
      </w:pPr>
      <w:r w:rsidRPr="00CC0013">
        <w:rPr>
          <w:noProof/>
          <w:lang w:val="en-US"/>
        </w:rPr>
        <w:drawing>
          <wp:inline distT="0" distB="0" distL="0" distR="0">
            <wp:extent cx="5733415" cy="1644706"/>
            <wp:effectExtent l="0" t="0" r="635" b="0"/>
            <wp:docPr id="10" name="Imagen 10" descr="D:\Usuario W10\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 W10\Desktop\Screenshot_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1644706"/>
                    </a:xfrm>
                    <a:prstGeom prst="rect">
                      <a:avLst/>
                    </a:prstGeom>
                    <a:noFill/>
                    <a:ln>
                      <a:noFill/>
                    </a:ln>
                  </pic:spPr>
                </pic:pic>
              </a:graphicData>
            </a:graphic>
          </wp:inline>
        </w:drawing>
      </w:r>
    </w:p>
    <w:p w:rsidR="00032F6E" w:rsidRDefault="00032F6E">
      <w:pPr>
        <w:jc w:val="both"/>
      </w:pPr>
    </w:p>
    <w:p w:rsidR="00032F6E" w:rsidRDefault="00032F6E">
      <w:pPr>
        <w:jc w:val="both"/>
      </w:pPr>
      <w:r>
        <w:t xml:space="preserve">Por último, se encuentra el pie de página que está estructurado con la etiqueta </w:t>
      </w:r>
      <w:r w:rsidRPr="00032F6E">
        <w:rPr>
          <w:b/>
        </w:rPr>
        <w:t>&lt;footer&gt;&lt;/footer&gt;</w:t>
      </w:r>
      <w:r>
        <w:rPr>
          <w:b/>
        </w:rPr>
        <w:t xml:space="preserve"> </w:t>
      </w:r>
      <w:r>
        <w:t>en el cual se encuentra una información concreta de contacto que son las redes sociales.</w:t>
      </w:r>
    </w:p>
    <w:p w:rsidR="00032F6E" w:rsidRPr="00032F6E" w:rsidRDefault="00032F6E" w:rsidP="00F30A42">
      <w:pPr>
        <w:jc w:val="center"/>
      </w:pPr>
      <w:r w:rsidRPr="00032F6E">
        <w:rPr>
          <w:noProof/>
          <w:lang w:val="en-US"/>
        </w:rPr>
        <w:drawing>
          <wp:inline distT="0" distB="0" distL="0" distR="0">
            <wp:extent cx="4324350" cy="1933575"/>
            <wp:effectExtent l="0" t="0" r="0" b="9525"/>
            <wp:docPr id="13" name="Imagen 13" descr="D:\Usuario W10\Desktop\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 W10\Desktop\Screenshot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1933575"/>
                    </a:xfrm>
                    <a:prstGeom prst="rect">
                      <a:avLst/>
                    </a:prstGeom>
                    <a:noFill/>
                    <a:ln>
                      <a:noFill/>
                    </a:ln>
                  </pic:spPr>
                </pic:pic>
              </a:graphicData>
            </a:graphic>
          </wp:inline>
        </w:drawing>
      </w:r>
    </w:p>
    <w:p w:rsidR="005814A0" w:rsidRDefault="005814A0">
      <w:pPr>
        <w:jc w:val="both"/>
      </w:pPr>
    </w:p>
    <w:p w:rsidR="005814A0" w:rsidRDefault="005814A0" w:rsidP="00F30A42">
      <w:pPr>
        <w:jc w:val="both"/>
      </w:pPr>
    </w:p>
    <w:sectPr w:rsidR="005814A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1FA" w:rsidRDefault="001D11FA" w:rsidP="00D34100">
      <w:pPr>
        <w:spacing w:line="240" w:lineRule="auto"/>
      </w:pPr>
      <w:r>
        <w:separator/>
      </w:r>
    </w:p>
  </w:endnote>
  <w:endnote w:type="continuationSeparator" w:id="0">
    <w:p w:rsidR="001D11FA" w:rsidRDefault="001D11FA" w:rsidP="00D34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1FA" w:rsidRDefault="001D11FA" w:rsidP="00D34100">
      <w:pPr>
        <w:spacing w:line="240" w:lineRule="auto"/>
      </w:pPr>
      <w:r>
        <w:separator/>
      </w:r>
    </w:p>
  </w:footnote>
  <w:footnote w:type="continuationSeparator" w:id="0">
    <w:p w:rsidR="001D11FA" w:rsidRDefault="001D11FA" w:rsidP="00D341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14A0"/>
    <w:rsid w:val="00032F6E"/>
    <w:rsid w:val="001D11FA"/>
    <w:rsid w:val="001E1CE0"/>
    <w:rsid w:val="002A32C1"/>
    <w:rsid w:val="005814A0"/>
    <w:rsid w:val="00C41DFC"/>
    <w:rsid w:val="00CA6611"/>
    <w:rsid w:val="00CC0013"/>
    <w:rsid w:val="00D34100"/>
    <w:rsid w:val="00D530FA"/>
    <w:rsid w:val="00F3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4B77"/>
  <w15:docId w15:val="{8BAC3D83-825D-4C18-8AA7-46D72C9F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D3410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34100"/>
  </w:style>
  <w:style w:type="paragraph" w:styleId="Piedepgina">
    <w:name w:val="footer"/>
    <w:basedOn w:val="Normal"/>
    <w:link w:val="PiedepginaCar"/>
    <w:uiPriority w:val="99"/>
    <w:unhideWhenUsed/>
    <w:rsid w:val="00D3410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3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408</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Yuliana Sarria García</cp:lastModifiedBy>
  <cp:revision>8</cp:revision>
  <dcterms:created xsi:type="dcterms:W3CDTF">2018-02-21T01:10:00Z</dcterms:created>
  <dcterms:modified xsi:type="dcterms:W3CDTF">2018-02-21T01:43:00Z</dcterms:modified>
</cp:coreProperties>
</file>