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jc w:val="center"/>
        <w:rPr>
          <w:rFonts w:hint="eastAsia"/>
          <w:b/>
          <w:sz w:val="44"/>
          <w:szCs w:val="44"/>
        </w:rPr>
      </w:pPr>
    </w:p>
    <w:p>
      <w:pPr>
        <w:spacing w:line="360" w:lineRule="auto"/>
        <w:jc w:val="center"/>
        <w:rPr>
          <w:rFonts w:hint="eastAsia"/>
          <w:b/>
          <w:sz w:val="44"/>
          <w:szCs w:val="44"/>
        </w:rPr>
      </w:pPr>
    </w:p>
    <w:p>
      <w:pPr>
        <w:spacing w:line="360" w:lineRule="auto"/>
        <w:jc w:val="center"/>
        <w:rPr>
          <w:rFonts w:hint="eastAsia"/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《</w:t>
      </w:r>
      <w:r>
        <w:rPr>
          <w:rFonts w:hint="eastAsia" w:ascii="新宋体" w:hAnsi="新宋体" w:eastAsia="新宋体"/>
          <w:sz w:val="36"/>
          <w:szCs w:val="36"/>
          <w:lang w:val="en-US" w:eastAsia="zh-CN"/>
        </w:rPr>
        <w:t>工资条发送软件</w:t>
      </w:r>
      <w:r>
        <w:rPr>
          <w:rFonts w:hint="eastAsia"/>
          <w:b/>
          <w:sz w:val="36"/>
          <w:szCs w:val="36"/>
        </w:rPr>
        <w:t>》</w:t>
      </w:r>
    </w:p>
    <w:p>
      <w:pPr>
        <w:spacing w:line="360" w:lineRule="auto"/>
        <w:jc w:val="center"/>
        <w:rPr>
          <w:rFonts w:hint="eastAsia"/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版本：</w:t>
      </w:r>
      <w:r>
        <w:rPr>
          <w:rFonts w:hint="eastAsia"/>
          <w:b/>
          <w:sz w:val="36"/>
          <w:szCs w:val="36"/>
          <w:lang w:val="en-US" w:eastAsia="zh-CN"/>
        </w:rPr>
        <w:t>V2</w:t>
      </w:r>
      <w:r>
        <w:rPr>
          <w:rFonts w:hint="eastAsia"/>
          <w:b/>
          <w:sz w:val="36"/>
          <w:szCs w:val="36"/>
        </w:rPr>
        <w:t>.0</w:t>
      </w:r>
    </w:p>
    <w:p>
      <w:pPr>
        <w:spacing w:line="360" w:lineRule="auto"/>
        <w:jc w:val="center"/>
        <w:rPr>
          <w:rFonts w:hint="eastAsia"/>
          <w:b/>
          <w:sz w:val="44"/>
          <w:szCs w:val="44"/>
        </w:rPr>
      </w:pPr>
    </w:p>
    <w:p>
      <w:pPr>
        <w:spacing w:line="360" w:lineRule="auto"/>
        <w:jc w:val="center"/>
        <w:rPr>
          <w:rFonts w:hint="eastAsia"/>
          <w:b/>
          <w:sz w:val="44"/>
          <w:szCs w:val="44"/>
        </w:rPr>
      </w:pPr>
      <w:r>
        <w:rPr>
          <w:rFonts w:hint="eastAsia"/>
          <w:b/>
          <w:sz w:val="84"/>
          <w:szCs w:val="84"/>
        </w:rPr>
        <w:t>使用说明书</w:t>
      </w:r>
    </w:p>
    <w:p>
      <w:pPr>
        <w:spacing w:line="360" w:lineRule="auto"/>
        <w:jc w:val="center"/>
        <w:rPr>
          <w:rFonts w:hint="eastAsia"/>
          <w:b/>
          <w:sz w:val="44"/>
          <w:szCs w:val="44"/>
        </w:rPr>
      </w:pPr>
    </w:p>
    <w:p>
      <w:pPr>
        <w:spacing w:line="360" w:lineRule="auto"/>
        <w:jc w:val="center"/>
        <w:rPr>
          <w:rFonts w:hint="eastAsia"/>
          <w:b/>
          <w:sz w:val="44"/>
          <w:szCs w:val="44"/>
        </w:rPr>
      </w:pPr>
    </w:p>
    <w:p>
      <w:pPr>
        <w:spacing w:line="360" w:lineRule="auto"/>
        <w:jc w:val="center"/>
        <w:rPr>
          <w:rFonts w:hint="eastAsia"/>
          <w:b/>
          <w:sz w:val="44"/>
          <w:szCs w:val="44"/>
        </w:rPr>
      </w:pPr>
    </w:p>
    <w:p>
      <w:pPr>
        <w:spacing w:line="360" w:lineRule="auto"/>
        <w:jc w:val="center"/>
        <w:rPr>
          <w:rFonts w:hint="eastAsia"/>
          <w:b/>
          <w:sz w:val="44"/>
          <w:szCs w:val="44"/>
        </w:rPr>
      </w:pPr>
    </w:p>
    <w:p>
      <w:pPr>
        <w:spacing w:line="360" w:lineRule="auto"/>
        <w:jc w:val="center"/>
        <w:rPr>
          <w:rFonts w:hint="eastAsia"/>
          <w:b/>
          <w:sz w:val="44"/>
          <w:szCs w:val="44"/>
        </w:rPr>
      </w:pPr>
    </w:p>
    <w:p>
      <w:pPr>
        <w:spacing w:line="360" w:lineRule="auto"/>
        <w:jc w:val="center"/>
        <w:rPr>
          <w:rFonts w:hint="eastAsia"/>
          <w:b/>
          <w:sz w:val="44"/>
          <w:szCs w:val="44"/>
        </w:rPr>
      </w:pPr>
    </w:p>
    <w:p>
      <w:pPr>
        <w:spacing w:line="360" w:lineRule="auto"/>
        <w:jc w:val="center"/>
        <w:rPr>
          <w:rFonts w:hint="eastAsia"/>
          <w:b/>
          <w:sz w:val="44"/>
          <w:szCs w:val="44"/>
        </w:rPr>
      </w:pPr>
    </w:p>
    <w:p>
      <w:pPr>
        <w:spacing w:line="360" w:lineRule="auto"/>
        <w:jc w:val="center"/>
        <w:rPr>
          <w:rFonts w:hint="eastAsia"/>
          <w:b/>
          <w:sz w:val="44"/>
          <w:szCs w:val="44"/>
        </w:rPr>
      </w:pPr>
    </w:p>
    <w:p>
      <w:pPr>
        <w:spacing w:line="360" w:lineRule="auto"/>
        <w:jc w:val="center"/>
        <w:rPr>
          <w:rFonts w:hint="eastAsia"/>
          <w:b/>
          <w:sz w:val="28"/>
          <w:szCs w:val="28"/>
        </w:rPr>
      </w:pPr>
    </w:p>
    <w:p>
      <w:pPr>
        <w:spacing w:line="360" w:lineRule="auto"/>
        <w:jc w:val="center"/>
        <w:rPr>
          <w:rFonts w:hint="eastAsia"/>
          <w:b/>
          <w:sz w:val="28"/>
          <w:szCs w:val="28"/>
        </w:rPr>
      </w:pPr>
    </w:p>
    <w:p>
      <w:pPr>
        <w:spacing w:line="360" w:lineRule="auto"/>
        <w:jc w:val="center"/>
        <w:rPr>
          <w:rFonts w:hint="eastAsia"/>
          <w:b/>
          <w:sz w:val="28"/>
          <w:szCs w:val="28"/>
        </w:rPr>
      </w:pPr>
    </w:p>
    <w:p>
      <w:pPr>
        <w:spacing w:line="360" w:lineRule="auto"/>
        <w:jc w:val="center"/>
        <w:rPr>
          <w:rFonts w:hint="eastAsia"/>
          <w:b/>
          <w:sz w:val="28"/>
          <w:szCs w:val="28"/>
        </w:rPr>
      </w:pPr>
    </w:p>
    <w:p>
      <w:pPr>
        <w:spacing w:line="360" w:lineRule="auto"/>
        <w:rPr>
          <w:rFonts w:hint="eastAsia"/>
        </w:rPr>
      </w:pPr>
    </w:p>
    <w:p>
      <w:pPr>
        <w:spacing w:line="360" w:lineRule="auto"/>
        <w:rPr>
          <w:rFonts w:hint="eastAsia"/>
        </w:rPr>
      </w:pPr>
    </w:p>
    <w:p>
      <w:pPr>
        <w:spacing w:line="360" w:lineRule="auto"/>
        <w:rPr>
          <w:rFonts w:hint="eastAsia"/>
        </w:rPr>
      </w:pPr>
      <w:bookmarkStart w:id="21" w:name="_GoBack"/>
      <w:bookmarkEnd w:id="21"/>
    </w:p>
    <w:p>
      <w:pPr>
        <w:spacing w:line="360" w:lineRule="auto"/>
        <w:rPr>
          <w:rFonts w:hint="eastAsia"/>
        </w:rPr>
      </w:pPr>
    </w:p>
    <w:p>
      <w:pPr>
        <w:spacing w:line="360" w:lineRule="auto"/>
        <w:jc w:val="center"/>
        <w:rPr>
          <w:rFonts w:hint="eastAsia"/>
          <w:b/>
          <w:sz w:val="44"/>
          <w:szCs w:val="44"/>
        </w:rPr>
      </w:pPr>
      <w:bookmarkStart w:id="0" w:name="_Toc506108291"/>
      <w:bookmarkStart w:id="1" w:name="_Toc501097272"/>
      <w:r>
        <w:rPr>
          <w:rFonts w:hint="eastAsia"/>
          <w:b/>
          <w:sz w:val="44"/>
          <w:szCs w:val="44"/>
        </w:rPr>
        <w:t>目  录</w:t>
      </w:r>
    </w:p>
    <w:p>
      <w:pPr>
        <w:spacing w:line="360" w:lineRule="auto"/>
        <w:jc w:val="center"/>
        <w:rPr>
          <w:rFonts w:hint="eastAsia"/>
          <w:b/>
          <w:sz w:val="28"/>
          <w:szCs w:val="28"/>
        </w:rPr>
      </w:pPr>
    </w:p>
    <w:p>
      <w:pPr>
        <w:pStyle w:val="14"/>
        <w:tabs>
          <w:tab w:val="right" w:leader="dot" w:pos="8306"/>
          <w:tab w:val="clear" w:pos="8296"/>
        </w:tabs>
      </w:pPr>
      <w:bookmarkStart w:id="2" w:name="_Toc26697"/>
      <w:r>
        <w:fldChar w:fldCharType="begin"/>
      </w:r>
      <w:r>
        <w:instrText xml:space="preserve">TOC \o "1-4" \h \u </w:instrText>
      </w:r>
      <w:r>
        <w:fldChar w:fldCharType="separate"/>
      </w:r>
      <w:r>
        <w:fldChar w:fldCharType="begin"/>
      </w:r>
      <w:r>
        <w:instrText xml:space="preserve"> HYPERLINK \l _Toc25310 </w:instrText>
      </w:r>
      <w:r>
        <w:fldChar w:fldCharType="separate"/>
      </w:r>
      <w:r>
        <w:t>1</w:t>
      </w:r>
      <w:r>
        <w:rPr>
          <w:rFonts w:hint="eastAsia"/>
          <w:lang w:val="en-US" w:eastAsia="zh-CN"/>
        </w:rPr>
        <w:t>工资条发送软件</w:t>
      </w:r>
      <w:r>
        <w:tab/>
      </w:r>
      <w:r>
        <w:fldChar w:fldCharType="begin"/>
      </w:r>
      <w:r>
        <w:instrText xml:space="preserve"> PAGEREF _Toc25310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306"/>
          <w:tab w:val="clear" w:pos="8296"/>
        </w:tabs>
      </w:pPr>
      <w:r>
        <w:fldChar w:fldCharType="begin"/>
      </w:r>
      <w:r>
        <w:instrText xml:space="preserve"> HYPERLINK \l _Toc26992 </w:instrText>
      </w:r>
      <w:r>
        <w:fldChar w:fldCharType="separate"/>
      </w:r>
      <w:r>
        <w:rPr>
          <w:rFonts w:hint="eastAsia"/>
          <w:lang w:val="en-US" w:eastAsia="zh-CN"/>
        </w:rPr>
        <w:t>1.1软件功能说明</w:t>
      </w:r>
      <w:r>
        <w:tab/>
      </w:r>
      <w:r>
        <w:fldChar w:fldCharType="begin"/>
      </w:r>
      <w:r>
        <w:instrText xml:space="preserve"> PAGEREF _Toc26992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306"/>
          <w:tab w:val="clear" w:pos="8296"/>
        </w:tabs>
      </w:pPr>
      <w:r>
        <w:fldChar w:fldCharType="begin"/>
      </w:r>
      <w:r>
        <w:instrText xml:space="preserve"> HYPERLINK \l _Toc32265 </w:instrText>
      </w:r>
      <w:r>
        <w:fldChar w:fldCharType="separate"/>
      </w:r>
      <w:r>
        <w:rPr>
          <w:rFonts w:hint="eastAsia"/>
          <w:lang w:val="en-US" w:eastAsia="zh-CN"/>
        </w:rPr>
        <w:t>1.2软件功能框图</w:t>
      </w:r>
      <w:r>
        <w:tab/>
      </w:r>
      <w:r>
        <w:fldChar w:fldCharType="begin"/>
      </w:r>
      <w:r>
        <w:instrText xml:space="preserve"> PAGEREF _Toc32265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306"/>
          <w:tab w:val="clear" w:pos="8296"/>
        </w:tabs>
      </w:pPr>
      <w:r>
        <w:fldChar w:fldCharType="begin"/>
      </w:r>
      <w:r>
        <w:instrText xml:space="preserve"> HYPERLINK \l _Toc11202 </w:instrText>
      </w:r>
      <w:r>
        <w:fldChar w:fldCharType="separate"/>
      </w:r>
      <w:r>
        <w:rPr>
          <w:rFonts w:hint="eastAsia"/>
          <w:lang w:val="en-US" w:eastAsia="zh-CN"/>
        </w:rPr>
        <w:t>1.3软件界面说明</w:t>
      </w:r>
      <w:r>
        <w:tab/>
      </w:r>
      <w:r>
        <w:fldChar w:fldCharType="begin"/>
      </w:r>
      <w:r>
        <w:instrText xml:space="preserve"> PAGEREF _Toc11202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  <w:ind w:left="840" w:leftChars="0"/>
      </w:pPr>
      <w:r>
        <w:fldChar w:fldCharType="begin"/>
      </w:r>
      <w:r>
        <w:instrText xml:space="preserve"> HYPERLINK \l _Toc29369 </w:instrText>
      </w:r>
      <w:r>
        <w:fldChar w:fldCharType="separate"/>
      </w:r>
      <w:r>
        <w:rPr>
          <w:rFonts w:hint="eastAsia"/>
          <w:lang w:val="en-US" w:eastAsia="zh-CN"/>
        </w:rPr>
        <w:t>1.3.1软件主界面</w:t>
      </w:r>
      <w:r>
        <w:tab/>
      </w:r>
      <w:r>
        <w:fldChar w:fldCharType="begin"/>
      </w:r>
      <w:r>
        <w:instrText xml:space="preserve"> PAGEREF _Toc29369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  <w:ind w:left="840" w:leftChars="0"/>
      </w:pPr>
      <w:r>
        <w:fldChar w:fldCharType="begin"/>
      </w:r>
      <w:r>
        <w:instrText xml:space="preserve"> HYPERLINK \l _Toc13664 </w:instrText>
      </w:r>
      <w:r>
        <w:fldChar w:fldCharType="separate"/>
      </w:r>
      <w:r>
        <w:rPr>
          <w:rFonts w:hint="eastAsia"/>
          <w:lang w:val="en-US" w:eastAsia="zh-CN"/>
        </w:rPr>
        <w:t>1.3.2配置邮箱</w:t>
      </w:r>
      <w:r>
        <w:tab/>
      </w:r>
      <w:r>
        <w:fldChar w:fldCharType="begin"/>
      </w:r>
      <w:r>
        <w:instrText xml:space="preserve"> PAGEREF _Toc13664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  <w:ind w:left="840" w:leftChars="0"/>
      </w:pPr>
      <w:r>
        <w:fldChar w:fldCharType="begin"/>
      </w:r>
      <w:r>
        <w:instrText xml:space="preserve"> HYPERLINK \l _Toc20213 </w:instrText>
      </w:r>
      <w:r>
        <w:fldChar w:fldCharType="separate"/>
      </w:r>
      <w:r>
        <w:rPr>
          <w:rFonts w:hint="eastAsia"/>
          <w:lang w:val="en-US" w:eastAsia="zh-CN"/>
        </w:rPr>
        <w:t>1.3.3选择文件</w:t>
      </w:r>
      <w:r>
        <w:tab/>
      </w:r>
      <w:r>
        <w:fldChar w:fldCharType="begin"/>
      </w:r>
      <w:r>
        <w:instrText xml:space="preserve"> PAGEREF _Toc20213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  <w:ind w:left="840" w:leftChars="0"/>
      </w:pPr>
      <w:r>
        <w:fldChar w:fldCharType="begin"/>
      </w:r>
      <w:r>
        <w:instrText xml:space="preserve"> HYPERLINK \l _Toc9477 </w:instrText>
      </w:r>
      <w:r>
        <w:fldChar w:fldCharType="separate"/>
      </w:r>
      <w:r>
        <w:rPr>
          <w:rFonts w:hint="eastAsia"/>
          <w:lang w:val="en-US" w:eastAsia="zh-CN"/>
        </w:rPr>
        <w:t>1.3.4 提示信息区</w:t>
      </w:r>
      <w:r>
        <w:tab/>
      </w:r>
      <w:r>
        <w:fldChar w:fldCharType="begin"/>
      </w:r>
      <w:r>
        <w:instrText xml:space="preserve"> PAGEREF _Toc9477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306"/>
          <w:tab w:val="clear" w:pos="8296"/>
        </w:tabs>
      </w:pPr>
      <w:r>
        <w:fldChar w:fldCharType="begin"/>
      </w:r>
      <w:r>
        <w:instrText xml:space="preserve"> HYPERLINK \l _Toc9243 </w:instrText>
      </w:r>
      <w:r>
        <w:fldChar w:fldCharType="separate"/>
      </w:r>
      <w:r>
        <w:rPr>
          <w:rFonts w:hint="eastAsia"/>
          <w:lang w:val="en-US" w:eastAsia="zh-CN"/>
        </w:rPr>
        <w:t>1.4软件使用说明</w:t>
      </w:r>
      <w:r>
        <w:tab/>
      </w:r>
      <w:r>
        <w:fldChar w:fldCharType="begin"/>
      </w:r>
      <w:r>
        <w:instrText xml:space="preserve"> PAGEREF _Toc9243 \h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  <w:ind w:left="840" w:leftChars="0"/>
      </w:pPr>
      <w:r>
        <w:fldChar w:fldCharType="begin"/>
      </w:r>
      <w:r>
        <w:instrText xml:space="preserve"> HYPERLINK \l _Toc9724 </w:instrText>
      </w:r>
      <w:r>
        <w:fldChar w:fldCharType="separate"/>
      </w:r>
      <w:r>
        <w:rPr>
          <w:rFonts w:hint="eastAsia"/>
          <w:lang w:val="en-US" w:eastAsia="zh-CN"/>
        </w:rPr>
        <w:t>1.4.1配置邮箱</w:t>
      </w:r>
      <w:r>
        <w:tab/>
      </w:r>
      <w:r>
        <w:fldChar w:fldCharType="begin"/>
      </w:r>
      <w:r>
        <w:instrText xml:space="preserve"> PAGEREF _Toc9724 \h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  <w:ind w:left="840" w:leftChars="0"/>
      </w:pPr>
      <w:r>
        <w:fldChar w:fldCharType="begin"/>
      </w:r>
      <w:r>
        <w:instrText xml:space="preserve"> HYPERLINK \l _Toc23070 </w:instrText>
      </w:r>
      <w:r>
        <w:fldChar w:fldCharType="separate"/>
      </w:r>
      <w:r>
        <w:rPr>
          <w:rFonts w:hint="eastAsia"/>
          <w:lang w:val="en-US" w:eastAsia="zh-CN"/>
        </w:rPr>
        <w:t>1.4.2选择待拆分的工资表</w:t>
      </w:r>
      <w:r>
        <w:tab/>
      </w:r>
      <w:r>
        <w:fldChar w:fldCharType="begin"/>
      </w:r>
      <w:r>
        <w:instrText xml:space="preserve"> PAGEREF _Toc23070 \h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  <w:ind w:left="840" w:leftChars="0"/>
      </w:pPr>
      <w:r>
        <w:fldChar w:fldCharType="begin"/>
      </w:r>
      <w:r>
        <w:instrText xml:space="preserve"> HYPERLINK \l _Toc10971 </w:instrText>
      </w:r>
      <w:r>
        <w:fldChar w:fldCharType="separate"/>
      </w:r>
      <w:r>
        <w:rPr>
          <w:rFonts w:hint="eastAsia"/>
          <w:lang w:val="en-US" w:eastAsia="zh-CN"/>
        </w:rPr>
        <w:t>1.4.3选择存放邮箱的表格工资表</w:t>
      </w:r>
      <w:r>
        <w:tab/>
      </w:r>
      <w:r>
        <w:fldChar w:fldCharType="begin"/>
      </w:r>
      <w:r>
        <w:instrText xml:space="preserve"> PAGEREF _Toc10971 \h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  <w:ind w:left="840" w:leftChars="0"/>
      </w:pPr>
      <w:r>
        <w:fldChar w:fldCharType="begin"/>
      </w:r>
      <w:r>
        <w:instrText xml:space="preserve"> HYPERLINK \l _Toc25061 </w:instrText>
      </w:r>
      <w:r>
        <w:fldChar w:fldCharType="separate"/>
      </w:r>
      <w:r>
        <w:rPr>
          <w:rFonts w:hint="eastAsia"/>
          <w:lang w:val="en-US" w:eastAsia="zh-CN"/>
        </w:rPr>
        <w:t>1.4.4选择一个文件目录存放发送失败的表格</w:t>
      </w:r>
      <w:r>
        <w:tab/>
      </w:r>
      <w:r>
        <w:fldChar w:fldCharType="begin"/>
      </w:r>
      <w:r>
        <w:instrText xml:space="preserve"> PAGEREF _Toc25061 \h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  <w:ind w:left="840" w:leftChars="0"/>
      </w:pPr>
      <w:r>
        <w:fldChar w:fldCharType="begin"/>
      </w:r>
      <w:r>
        <w:instrText xml:space="preserve"> HYPERLINK \l _Toc12015 </w:instrText>
      </w:r>
      <w:r>
        <w:fldChar w:fldCharType="separate"/>
      </w:r>
      <w:r>
        <w:rPr>
          <w:rFonts w:hint="eastAsia"/>
          <w:lang w:val="en-US" w:eastAsia="zh-CN"/>
        </w:rPr>
        <w:t>1.4.5开始发送</w:t>
      </w:r>
      <w:r>
        <w:tab/>
      </w:r>
      <w:r>
        <w:fldChar w:fldCharType="begin"/>
      </w:r>
      <w:r>
        <w:instrText xml:space="preserve"> PAGEREF _Toc12015 \h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  <w:ind w:left="840" w:leftChars="0"/>
      </w:pPr>
      <w:r>
        <w:fldChar w:fldCharType="begin"/>
      </w:r>
      <w:r>
        <w:instrText xml:space="preserve"> HYPERLINK \l _Toc26506 </w:instrText>
      </w:r>
      <w:r>
        <w:fldChar w:fldCharType="separate"/>
      </w:r>
      <w:r>
        <w:rPr>
          <w:rFonts w:hint="eastAsia"/>
          <w:lang w:val="en-US" w:eastAsia="zh-CN"/>
        </w:rPr>
        <w:t>1.4.6接收到的邮件示例</w:t>
      </w:r>
      <w:r>
        <w:tab/>
      </w:r>
      <w:r>
        <w:fldChar w:fldCharType="begin"/>
      </w:r>
      <w:r>
        <w:instrText xml:space="preserve"> PAGEREF _Toc26506 \h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>
      <w:pPr>
        <w:spacing w:line="360" w:lineRule="auto"/>
      </w:pPr>
      <w:r>
        <w:fldChar w:fldCharType="end"/>
      </w:r>
    </w:p>
    <w:p>
      <w:pPr>
        <w:spacing w:line="360" w:lineRule="auto"/>
      </w:pPr>
    </w:p>
    <w:p>
      <w:pPr>
        <w:spacing w:line="360" w:lineRule="auto"/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bookmarkEnd w:id="0"/>
    <w:bookmarkEnd w:id="1"/>
    <w:bookmarkEnd w:id="2"/>
    <w:p>
      <w:pPr>
        <w:pStyle w:val="3"/>
        <w:bidi w:val="0"/>
        <w:rPr>
          <w:rFonts w:hint="default"/>
          <w:lang w:val="en-US"/>
        </w:rPr>
      </w:pPr>
      <w:bookmarkStart w:id="3" w:name="_Toc462306010"/>
      <w:bookmarkStart w:id="4" w:name="_Toc462315461"/>
      <w:bookmarkStart w:id="5" w:name="_Toc25310"/>
      <w:r>
        <w:t>1</w:t>
      </w:r>
      <w:bookmarkEnd w:id="3"/>
      <w:bookmarkEnd w:id="4"/>
      <w:r>
        <w:rPr>
          <w:rFonts w:hint="eastAsia"/>
          <w:lang w:val="en-US" w:eastAsia="zh-CN"/>
        </w:rPr>
        <w:t>工资条发送软件</w:t>
      </w:r>
      <w:bookmarkEnd w:id="5"/>
    </w:p>
    <w:p>
      <w:pPr>
        <w:pStyle w:val="4"/>
        <w:bidi w:val="0"/>
        <w:rPr>
          <w:rFonts w:hint="eastAsia"/>
        </w:rPr>
      </w:pPr>
      <w:bookmarkStart w:id="6" w:name="_Toc26876121"/>
      <w:bookmarkStart w:id="7" w:name="_Toc26992"/>
      <w:r>
        <w:rPr>
          <w:rFonts w:hint="eastAsia"/>
          <w:lang w:val="en-US" w:eastAsia="zh-CN"/>
        </w:rPr>
        <w:t>1.1</w:t>
      </w:r>
      <w:bookmarkEnd w:id="6"/>
      <w:r>
        <w:rPr>
          <w:rFonts w:hint="eastAsia"/>
          <w:lang w:val="en-US" w:eastAsia="zh-CN"/>
        </w:rPr>
        <w:t>软件功能说明</w:t>
      </w:r>
      <w:bookmarkEnd w:id="7"/>
      <w:r>
        <w:rPr>
          <w:rFonts w:hint="eastAsia"/>
        </w:rPr>
        <w:t xml:space="preserve"> </w:t>
      </w:r>
    </w:p>
    <w:p>
      <w:pPr>
        <w:pStyle w:val="16"/>
        <w:spacing w:line="360" w:lineRule="auto"/>
        <w:ind w:firstLineChars="150"/>
        <w:rPr>
          <w:rFonts w:hint="default" w:ascii="宋体" w:hAnsi="Times New Roman" w:cs="宋体"/>
          <w:snapToGrid/>
          <w:kern w:val="2"/>
          <w:sz w:val="24"/>
          <w:szCs w:val="24"/>
          <w:lang w:val="en-US" w:eastAsia="zh-CN"/>
        </w:rPr>
      </w:pPr>
      <w:r>
        <w:rPr>
          <w:rFonts w:hint="eastAsia" w:ascii="宋体" w:hAnsi="Times New Roman" w:cs="宋体"/>
          <w:snapToGrid/>
          <w:kern w:val="2"/>
          <w:sz w:val="24"/>
          <w:szCs w:val="24"/>
          <w:lang w:val="en-US" w:eastAsia="zh-CN"/>
        </w:rPr>
        <w:t>软件按照企业工资条总表，以员工姓名为索引，读取员工姓名行的数据，并将表头信息以及员工姓名行的工资信息拆分成单独的表，读取员工邮箱表，索引姓名对应的邮箱，将拆分出来的表自动发送至员工邮箱。</w:t>
      </w:r>
    </w:p>
    <w:p>
      <w:pPr>
        <w:pStyle w:val="4"/>
        <w:bidi w:val="0"/>
        <w:rPr>
          <w:rFonts w:hint="default" w:eastAsiaTheme="minorEastAsia"/>
          <w:lang w:val="en-US" w:eastAsia="zh-CN"/>
        </w:rPr>
      </w:pPr>
      <w:bookmarkStart w:id="8" w:name="_Toc32265"/>
      <w:r>
        <w:rPr>
          <w:rFonts w:hint="eastAsia"/>
          <w:lang w:val="en-US" w:eastAsia="zh-CN"/>
        </w:rPr>
        <w:t>1.2软件功能框图</w:t>
      </w:r>
      <w:bookmarkEnd w:id="8"/>
    </w:p>
    <w:p>
      <w:pPr>
        <w:pStyle w:val="16"/>
        <w:spacing w:line="360" w:lineRule="auto"/>
        <w:ind w:firstLineChars="150"/>
        <w:rPr>
          <w:rFonts w:hint="default" w:ascii="宋体" w:hAnsi="Times New Roman" w:cs="宋体" w:eastAsiaTheme="minorEastAsia"/>
          <w:snapToGrid/>
          <w:kern w:val="2"/>
          <w:sz w:val="24"/>
          <w:szCs w:val="24"/>
          <w:lang w:val="en-US" w:eastAsia="zh-CN"/>
        </w:rPr>
      </w:pPr>
      <w:r>
        <w:rPr>
          <w:rFonts w:hint="default" w:ascii="宋体" w:hAnsi="Times New Roman" w:cs="宋体"/>
          <w:snapToGrid/>
          <w:kern w:val="2"/>
          <w:sz w:val="24"/>
          <w:szCs w:val="24"/>
          <w:lang w:val="en-US" w:eastAsia="zh-CN"/>
        </w:rPr>
        <w:t>模型</w:t>
      </w:r>
      <w:r>
        <w:rPr>
          <w:rFonts w:hint="eastAsia" w:ascii="宋体" w:hAnsi="Times New Roman" w:cs="宋体"/>
          <w:snapToGrid/>
          <w:kern w:val="2"/>
          <w:sz w:val="24"/>
          <w:szCs w:val="24"/>
          <w:lang w:val="en-US" w:eastAsia="zh-CN"/>
        </w:rPr>
        <w:t>软件</w:t>
      </w:r>
      <w:r>
        <w:rPr>
          <w:rFonts w:hint="default" w:ascii="宋体" w:hAnsi="Times New Roman" w:cs="宋体"/>
          <w:snapToGrid/>
          <w:kern w:val="2"/>
          <w:sz w:val="24"/>
          <w:szCs w:val="24"/>
          <w:lang w:val="en-US" w:eastAsia="zh-CN"/>
        </w:rPr>
        <w:t>功能框图</w:t>
      </w:r>
      <w:r>
        <w:rPr>
          <w:rFonts w:hint="eastAsia" w:ascii="宋体" w:hAnsi="Times New Roman" w:cs="宋体"/>
          <w:snapToGrid/>
          <w:kern w:val="2"/>
          <w:sz w:val="24"/>
          <w:szCs w:val="24"/>
          <w:lang w:val="en-US" w:eastAsia="zh-CN"/>
        </w:rPr>
        <w:t>如下所示。</w:t>
      </w:r>
    </w:p>
    <w:p>
      <w:pPr>
        <w:pStyle w:val="16"/>
        <w:spacing w:line="360" w:lineRule="auto"/>
        <w:ind w:left="0" w:leftChars="0" w:firstLine="0" w:firstLineChars="0"/>
        <w:jc w:val="center"/>
        <w:rPr>
          <w:rFonts w:hint="eastAsia" w:ascii="Times New Roman" w:hAnsi="Times New Roman" w:eastAsia="宋体" w:cs="Times New Roman"/>
          <w:spacing w:val="0"/>
          <w:position w:val="0"/>
          <w:lang w:eastAsia="zh-CN"/>
        </w:rPr>
      </w:pPr>
      <w:r>
        <w:rPr>
          <w:rFonts w:hint="eastAsia" w:ascii="Times New Roman" w:hAnsi="Times New Roman" w:eastAsia="宋体" w:cs="Times New Roman"/>
          <w:spacing w:val="0"/>
          <w:position w:val="0"/>
          <w:lang w:eastAsia="zh-CN"/>
        </w:rPr>
        <w:drawing>
          <wp:inline distT="0" distB="0" distL="114300" distR="114300">
            <wp:extent cx="3237230" cy="4500245"/>
            <wp:effectExtent l="0" t="0" r="0" b="0"/>
            <wp:docPr id="17" name="ECB019B1-382A-4266-B25C-5B523AA43C14-1" descr="C:/Users/MaguaG-PC-AnSteel/AppData/Local/Temp/wps.TqBJEB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ECB019B1-382A-4266-B25C-5B523AA43C14-1" descr="C:/Users/MaguaG-PC-AnSteel/AppData/Local/Temp/wps.TqBJEBwps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37230" cy="450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6"/>
        <w:spacing w:line="360" w:lineRule="auto"/>
        <w:ind w:left="0" w:leftChars="0" w:firstLine="0" w:firstLineChars="0"/>
        <w:jc w:val="center"/>
        <w:rPr>
          <w:rFonts w:hint="default" w:ascii="Times New Roman" w:hAnsi="Times New Roman" w:eastAsia="宋体" w:cs="Times New Roman"/>
          <w:spacing w:val="0"/>
          <w:positio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Cs/>
          <w:spacing w:val="0"/>
          <w:position w:val="0"/>
          <w:sz w:val="24"/>
          <w:szCs w:val="24"/>
        </w:rPr>
        <w:t>图</w:t>
      </w:r>
      <w:r>
        <w:rPr>
          <w:rFonts w:hint="eastAsia" w:ascii="Times New Roman" w:hAnsi="Times New Roman" w:eastAsia="宋体" w:cs="Times New Roman"/>
          <w:bCs/>
          <w:spacing w:val="0"/>
          <w:position w:val="0"/>
          <w:sz w:val="24"/>
          <w:szCs w:val="24"/>
          <w:lang w:val="en-US" w:eastAsia="zh-CN"/>
        </w:rPr>
        <w:t>1</w:t>
      </w:r>
      <w:r>
        <w:rPr>
          <w:rFonts w:hint="default" w:ascii="Times New Roman" w:hAnsi="Times New Roman" w:eastAsia="宋体" w:cs="Times New Roman"/>
          <w:bCs/>
          <w:spacing w:val="0"/>
          <w:position w:val="0"/>
          <w:sz w:val="24"/>
          <w:szCs w:val="24"/>
        </w:rPr>
        <w:t xml:space="preserve"> 模型</w:t>
      </w:r>
      <w:r>
        <w:rPr>
          <w:rFonts w:hint="eastAsia" w:ascii="Times New Roman" w:hAnsi="Times New Roman" w:eastAsia="宋体" w:cs="Times New Roman"/>
          <w:bCs/>
          <w:spacing w:val="0"/>
          <w:position w:val="0"/>
          <w:sz w:val="24"/>
          <w:szCs w:val="24"/>
          <w:lang w:val="en-US" w:eastAsia="zh-CN"/>
        </w:rPr>
        <w:t>软件</w:t>
      </w:r>
      <w:r>
        <w:rPr>
          <w:rFonts w:hint="default" w:ascii="Times New Roman" w:hAnsi="Times New Roman" w:eastAsia="宋体" w:cs="Times New Roman"/>
          <w:bCs/>
          <w:spacing w:val="0"/>
          <w:position w:val="0"/>
          <w:sz w:val="24"/>
          <w:szCs w:val="24"/>
        </w:rPr>
        <w:t>功能框图</w:t>
      </w:r>
    </w:p>
    <w:p>
      <w:pPr>
        <w:pStyle w:val="4"/>
        <w:bidi w:val="0"/>
        <w:rPr>
          <w:rFonts w:hint="eastAsia"/>
          <w:lang w:val="en-US" w:eastAsia="zh-CN"/>
        </w:rPr>
      </w:pPr>
      <w:bookmarkStart w:id="9" w:name="_Toc11202"/>
      <w:r>
        <w:rPr>
          <w:rFonts w:hint="eastAsia"/>
          <w:lang w:val="en-US" w:eastAsia="zh-CN"/>
        </w:rPr>
        <w:t>1.3软件界面说明</w:t>
      </w:r>
      <w:bookmarkEnd w:id="9"/>
    </w:p>
    <w:p>
      <w:pPr>
        <w:pStyle w:val="5"/>
        <w:bidi w:val="0"/>
        <w:rPr>
          <w:rFonts w:hint="default"/>
          <w:lang w:val="en-US" w:eastAsia="zh-CN"/>
        </w:rPr>
      </w:pPr>
      <w:bookmarkStart w:id="10" w:name="_Toc29369"/>
      <w:r>
        <w:rPr>
          <w:rFonts w:hint="eastAsia"/>
          <w:lang w:val="en-US" w:eastAsia="zh-CN"/>
        </w:rPr>
        <w:t>1.3.1软件主界面</w:t>
      </w:r>
      <w:bookmarkEnd w:id="10"/>
    </w:p>
    <w:p>
      <w:pPr>
        <w:tabs>
          <w:tab w:val="center" w:pos="4800"/>
          <w:tab w:val="right" w:pos="9600"/>
        </w:tabs>
        <w:jc w:val="center"/>
        <w:rPr>
          <w:rFonts w:hint="eastAsia" w:ascii="Times New Roman" w:hAnsi="Times New Roman" w:eastAsia="宋体" w:cs="Times New Roman"/>
          <w:spacing w:val="0"/>
          <w:position w:val="0"/>
          <w:lang w:eastAsia="zh-CN"/>
        </w:rPr>
      </w:pPr>
      <w:r>
        <w:drawing>
          <wp:inline distT="0" distB="0" distL="114300" distR="114300">
            <wp:extent cx="3124835" cy="6301105"/>
            <wp:effectExtent l="0" t="0" r="8890" b="4445"/>
            <wp:docPr id="19" name="图片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5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24835" cy="630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spacing w:line="360" w:lineRule="auto"/>
        <w:ind w:left="0" w:leftChars="0" w:firstLine="0" w:firstLineChars="0"/>
        <w:jc w:val="center"/>
        <w:rPr>
          <w:rFonts w:hint="eastAsia" w:ascii="宋体" w:hAnsi="Times New Roman" w:cs="宋体"/>
          <w:snapToGrid/>
          <w:kern w:val="2"/>
          <w:sz w:val="24"/>
          <w:szCs w:val="24"/>
          <w:lang w:val="en-US" w:eastAsia="zh-CN"/>
        </w:rPr>
      </w:pPr>
      <w:r>
        <w:rPr>
          <w:rFonts w:hint="default" w:ascii="宋体" w:hAnsi="Times New Roman" w:cs="宋体"/>
          <w:snapToGrid/>
          <w:kern w:val="2"/>
          <w:sz w:val="24"/>
          <w:szCs w:val="24"/>
          <w:lang w:val="en-US" w:eastAsia="zh-CN"/>
        </w:rPr>
        <w:t>图</w:t>
      </w:r>
      <w:r>
        <w:rPr>
          <w:rFonts w:hint="eastAsia" w:ascii="宋体" w:hAnsi="Times New Roman" w:cs="宋体"/>
          <w:snapToGrid/>
          <w:kern w:val="2"/>
          <w:sz w:val="24"/>
          <w:szCs w:val="24"/>
          <w:lang w:val="en-US" w:eastAsia="zh-CN"/>
        </w:rPr>
        <w:t>2 工资条主界面</w:t>
      </w:r>
    </w:p>
    <w:p>
      <w:pPr>
        <w:pStyle w:val="16"/>
        <w:spacing w:line="360" w:lineRule="auto"/>
        <w:ind w:left="0" w:leftChars="0" w:firstLine="480" w:firstLineChars="200"/>
        <w:jc w:val="left"/>
        <w:rPr>
          <w:rFonts w:hint="eastAsia" w:ascii="宋体" w:hAnsi="Times New Roman" w:cs="宋体"/>
          <w:snapToGrid/>
          <w:kern w:val="2"/>
          <w:sz w:val="24"/>
          <w:szCs w:val="24"/>
          <w:lang w:val="en-US" w:eastAsia="zh-CN"/>
        </w:rPr>
      </w:pPr>
      <w:r>
        <w:rPr>
          <w:rFonts w:hint="eastAsia" w:ascii="宋体" w:hAnsi="Times New Roman" w:cs="宋体"/>
          <w:snapToGrid/>
          <w:kern w:val="2"/>
          <w:sz w:val="24"/>
          <w:szCs w:val="24"/>
          <w:lang w:val="en-US" w:eastAsia="zh-CN"/>
        </w:rPr>
        <w:t>软件界面分为三个模块，上面部分为配置邮箱、中间部分选择表格，下部分为提示信息区。</w:t>
      </w:r>
    </w:p>
    <w:p>
      <w:pPr>
        <w:pStyle w:val="5"/>
        <w:bidi w:val="0"/>
        <w:rPr>
          <w:rFonts w:hint="eastAsia"/>
          <w:lang w:val="en-US" w:eastAsia="zh-CN"/>
        </w:rPr>
      </w:pPr>
      <w:bookmarkStart w:id="11" w:name="_Toc13664"/>
      <w:r>
        <w:rPr>
          <w:rFonts w:hint="eastAsia"/>
          <w:lang w:val="en-US" w:eastAsia="zh-CN"/>
        </w:rPr>
        <w:t>1.3.2配置邮箱</w:t>
      </w:r>
      <w:bookmarkEnd w:id="11"/>
    </w:p>
    <w:p>
      <w:p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2655570" cy="2498725"/>
            <wp:effectExtent l="0" t="0" r="1905" b="6350"/>
            <wp:docPr id="20" name="图片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5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55570" cy="249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spacing w:line="360" w:lineRule="auto"/>
        <w:ind w:left="0" w:leftChars="0" w:firstLine="0" w:firstLineChars="0"/>
        <w:jc w:val="center"/>
        <w:rPr>
          <w:rFonts w:hint="default" w:ascii="宋体" w:hAnsi="Times New Roman" w:cs="宋体"/>
          <w:snapToGrid/>
          <w:kern w:val="2"/>
          <w:sz w:val="24"/>
          <w:szCs w:val="24"/>
          <w:lang w:val="en-US" w:eastAsia="zh-CN"/>
        </w:rPr>
      </w:pPr>
      <w:r>
        <w:rPr>
          <w:rFonts w:hint="default" w:ascii="宋体" w:hAnsi="Times New Roman" w:cs="宋体"/>
          <w:snapToGrid/>
          <w:kern w:val="2"/>
          <w:sz w:val="24"/>
          <w:szCs w:val="24"/>
          <w:lang w:val="en-US" w:eastAsia="zh-CN"/>
        </w:rPr>
        <w:t>图</w:t>
      </w:r>
      <w:r>
        <w:rPr>
          <w:rFonts w:hint="eastAsia" w:ascii="宋体" w:hAnsi="Times New Roman" w:cs="宋体"/>
          <w:snapToGrid/>
          <w:kern w:val="2"/>
          <w:sz w:val="24"/>
          <w:szCs w:val="24"/>
          <w:lang w:val="en-US" w:eastAsia="zh-CN"/>
        </w:rPr>
        <w:t>3 配置邮箱界面</w:t>
      </w:r>
    </w:p>
    <w:p>
      <w:pPr>
        <w:pStyle w:val="16"/>
        <w:spacing w:line="360" w:lineRule="auto"/>
        <w:ind w:left="0" w:leftChars="0" w:firstLine="480" w:firstLineChars="200"/>
        <w:jc w:val="both"/>
        <w:rPr>
          <w:rFonts w:hint="eastAsia" w:ascii="宋体" w:hAnsi="Times New Roman" w:cs="宋体"/>
          <w:snapToGrid/>
          <w:kern w:val="2"/>
          <w:sz w:val="24"/>
          <w:szCs w:val="24"/>
          <w:lang w:val="en-US" w:eastAsia="zh-CN"/>
        </w:rPr>
      </w:pPr>
      <w:r>
        <w:rPr>
          <w:rFonts w:hint="eastAsia" w:ascii="宋体" w:hAnsi="Times New Roman" w:cs="宋体"/>
          <w:snapToGrid/>
          <w:kern w:val="2"/>
          <w:sz w:val="24"/>
          <w:szCs w:val="24"/>
          <w:lang w:val="en-US" w:eastAsia="zh-CN"/>
        </w:rPr>
        <w:t>首次登录需要配置默认邮箱信息，主界面点击配置邮箱弹出邮箱配置界面，配置完后，下次使用直接点击默认配置，选择配置好的txt文件。</w:t>
      </w:r>
    </w:p>
    <w:p>
      <w:pPr>
        <w:pStyle w:val="16"/>
        <w:spacing w:line="360" w:lineRule="auto"/>
        <w:ind w:left="0" w:leftChars="0" w:firstLine="420" w:firstLineChars="0"/>
        <w:jc w:val="both"/>
        <w:rPr>
          <w:rFonts w:hint="eastAsia" w:ascii="宋体" w:hAnsi="Times New Roman" w:cs="宋体"/>
          <w:snapToGrid/>
          <w:kern w:val="2"/>
          <w:sz w:val="24"/>
          <w:szCs w:val="24"/>
          <w:lang w:val="en-US" w:eastAsia="zh-CN"/>
        </w:rPr>
      </w:pPr>
      <w:r>
        <w:rPr>
          <w:rFonts w:hint="eastAsia" w:ascii="宋体" w:hAnsi="Times New Roman" w:cs="宋体"/>
          <w:snapToGrid/>
          <w:kern w:val="2"/>
          <w:sz w:val="24"/>
          <w:szCs w:val="24"/>
          <w:lang w:val="en-US" w:eastAsia="zh-CN"/>
        </w:rPr>
        <w:t>****服务器为：SMTP服务器地址</w:t>
      </w:r>
    </w:p>
    <w:p>
      <w:pPr>
        <w:pStyle w:val="16"/>
        <w:spacing w:line="360" w:lineRule="auto"/>
        <w:ind w:left="0" w:leftChars="0" w:firstLine="420" w:firstLineChars="0"/>
        <w:jc w:val="both"/>
        <w:rPr>
          <w:rFonts w:hint="eastAsia" w:ascii="宋体" w:hAnsi="Times New Roman" w:cs="宋体"/>
          <w:snapToGrid/>
          <w:kern w:val="2"/>
          <w:sz w:val="24"/>
          <w:szCs w:val="24"/>
          <w:lang w:val="en-US" w:eastAsia="zh-CN"/>
        </w:rPr>
      </w:pPr>
      <w:r>
        <w:rPr>
          <w:rFonts w:hint="eastAsia" w:ascii="宋体" w:hAnsi="Times New Roman" w:cs="宋体"/>
          <w:snapToGrid/>
          <w:kern w:val="2"/>
          <w:sz w:val="24"/>
          <w:szCs w:val="24"/>
          <w:lang w:val="en-US" w:eastAsia="zh-CN"/>
        </w:rPr>
        <w:t>-----示例QQ邮箱为：smtp.qq.com</w:t>
      </w:r>
    </w:p>
    <w:p>
      <w:pPr>
        <w:pStyle w:val="16"/>
        <w:spacing w:line="360" w:lineRule="auto"/>
        <w:ind w:left="0" w:leftChars="0" w:firstLine="420" w:firstLineChars="0"/>
        <w:jc w:val="both"/>
        <w:rPr>
          <w:rFonts w:hint="eastAsia" w:ascii="宋体" w:hAnsi="Times New Roman" w:cs="宋体"/>
          <w:snapToGrid/>
          <w:kern w:val="2"/>
          <w:sz w:val="24"/>
          <w:szCs w:val="24"/>
          <w:lang w:val="en-US" w:eastAsia="zh-CN"/>
        </w:rPr>
      </w:pPr>
      <w:r>
        <w:rPr>
          <w:rFonts w:hint="eastAsia" w:ascii="宋体" w:hAnsi="Times New Roman" w:cs="宋体"/>
          <w:snapToGrid/>
          <w:kern w:val="2"/>
          <w:sz w:val="24"/>
          <w:szCs w:val="24"/>
          <w:lang w:val="en-US" w:eastAsia="zh-CN"/>
        </w:rPr>
        <w:t>-----其他邮箱请百度smtp服务器地址大全</w:t>
      </w:r>
    </w:p>
    <w:p>
      <w:pPr>
        <w:pStyle w:val="16"/>
        <w:spacing w:line="360" w:lineRule="auto"/>
        <w:ind w:left="0" w:leftChars="0" w:firstLine="420" w:firstLineChars="0"/>
        <w:jc w:val="both"/>
        <w:rPr>
          <w:rFonts w:hint="eastAsia" w:ascii="宋体" w:hAnsi="Times New Roman" w:cs="宋体"/>
          <w:snapToGrid/>
          <w:kern w:val="2"/>
          <w:sz w:val="24"/>
          <w:szCs w:val="24"/>
          <w:lang w:val="en-US" w:eastAsia="zh-CN"/>
        </w:rPr>
      </w:pPr>
      <w:r>
        <w:rPr>
          <w:rFonts w:hint="eastAsia" w:ascii="宋体" w:hAnsi="Times New Roman" w:cs="宋体"/>
          <w:snapToGrid/>
          <w:kern w:val="2"/>
          <w:sz w:val="24"/>
          <w:szCs w:val="24"/>
          <w:lang w:val="en-US" w:eastAsia="zh-CN"/>
        </w:rPr>
        <w:t>****用户名为邮箱账号</w:t>
      </w:r>
    </w:p>
    <w:p>
      <w:pPr>
        <w:pStyle w:val="16"/>
        <w:spacing w:line="360" w:lineRule="auto"/>
        <w:ind w:left="0" w:leftChars="0" w:firstLine="420" w:firstLineChars="0"/>
        <w:jc w:val="both"/>
        <w:rPr>
          <w:rFonts w:hint="eastAsia" w:ascii="宋体" w:hAnsi="Times New Roman" w:cs="宋体"/>
          <w:snapToGrid/>
          <w:kern w:val="2"/>
          <w:sz w:val="24"/>
          <w:szCs w:val="24"/>
          <w:lang w:val="en-US" w:eastAsia="zh-CN"/>
        </w:rPr>
      </w:pPr>
      <w:r>
        <w:rPr>
          <w:rFonts w:hint="eastAsia" w:ascii="宋体" w:hAnsi="Times New Roman" w:cs="宋体"/>
          <w:snapToGrid/>
          <w:kern w:val="2"/>
          <w:sz w:val="24"/>
          <w:szCs w:val="24"/>
          <w:lang w:val="en-US" w:eastAsia="zh-CN"/>
        </w:rPr>
        <w:t>****授权码为申请的邮箱第三方登录授权码，而非邮箱密码</w:t>
      </w:r>
    </w:p>
    <w:p>
      <w:pPr>
        <w:pStyle w:val="16"/>
        <w:spacing w:line="360" w:lineRule="auto"/>
        <w:ind w:left="0" w:leftChars="0" w:firstLine="480" w:firstLineChars="200"/>
        <w:jc w:val="both"/>
        <w:rPr>
          <w:rFonts w:hint="default" w:ascii="宋体" w:hAnsi="Times New Roman" w:cs="宋体"/>
          <w:snapToGrid/>
          <w:kern w:val="2"/>
          <w:sz w:val="24"/>
          <w:szCs w:val="24"/>
          <w:lang w:val="en-US" w:eastAsia="zh-CN"/>
        </w:rPr>
      </w:pPr>
      <w:r>
        <w:rPr>
          <w:rFonts w:hint="eastAsia" w:ascii="宋体" w:hAnsi="Times New Roman" w:cs="宋体"/>
          <w:snapToGrid/>
          <w:kern w:val="2"/>
          <w:sz w:val="24"/>
          <w:szCs w:val="24"/>
          <w:lang w:val="en-US" w:eastAsia="zh-CN"/>
        </w:rPr>
        <w:t>点击检查连通性可以调试邮箱连通情况，点击保存配置可以将配置文件以txt格式保存至本地，下次从主界面选择已保存的邮箱配置直接使用。</w:t>
      </w:r>
    </w:p>
    <w:p>
      <w:pPr>
        <w:pStyle w:val="5"/>
        <w:bidi w:val="0"/>
        <w:rPr>
          <w:rFonts w:hint="eastAsia"/>
          <w:lang w:val="en-US" w:eastAsia="zh-CN"/>
        </w:rPr>
      </w:pPr>
      <w:bookmarkStart w:id="12" w:name="_Toc20213"/>
      <w:r>
        <w:rPr>
          <w:rFonts w:hint="eastAsia"/>
          <w:lang w:val="en-US" w:eastAsia="zh-CN"/>
        </w:rPr>
        <w:t>1.3.3选择文件</w:t>
      </w:r>
      <w:bookmarkEnd w:id="12"/>
    </w:p>
    <w:p>
      <w:pPr>
        <w:pStyle w:val="16"/>
        <w:spacing w:line="360" w:lineRule="auto"/>
        <w:ind w:left="0" w:leftChars="0" w:firstLine="480" w:firstLineChars="200"/>
        <w:jc w:val="left"/>
        <w:rPr>
          <w:rFonts w:hint="default" w:ascii="宋体" w:hAnsi="Times New Roman" w:cs="宋体"/>
          <w:snapToGrid/>
          <w:kern w:val="2"/>
          <w:sz w:val="24"/>
          <w:szCs w:val="24"/>
          <w:lang w:val="en-US" w:eastAsia="zh-CN"/>
        </w:rPr>
      </w:pPr>
      <w:r>
        <w:rPr>
          <w:rFonts w:hint="eastAsia" w:ascii="宋体" w:hAnsi="Times New Roman" w:cs="宋体"/>
          <w:snapToGrid/>
          <w:kern w:val="2"/>
          <w:sz w:val="24"/>
          <w:szCs w:val="24"/>
          <w:lang w:val="en-US" w:eastAsia="zh-CN"/>
        </w:rPr>
        <w:t>使用前准备工资条总表，并收集员工邮箱的表格：表格两列数据，表头为员工姓名、邮箱。软件主界面选择文件区域第二块为选择文件功能，分别为带拆分的工资条总表，存放员工邮箱信息的邮箱表，选择发送失败的表格存放位置。点击开始发送，软件开始运行。拆分结果举例如图4所示，自动获取表头信息，拆分结果见“李四”。</w:t>
      </w:r>
    </w:p>
    <w:p>
      <w:pPr>
        <w:pStyle w:val="16"/>
        <w:spacing w:line="360" w:lineRule="auto"/>
        <w:ind w:left="0" w:leftChars="0" w:firstLine="400" w:firstLineChars="200"/>
        <w:jc w:val="center"/>
        <w:rPr>
          <w:rFonts w:hint="default" w:ascii="宋体" w:hAnsi="Times New Roman" w:cs="宋体"/>
          <w:snapToGrid/>
          <w:kern w:val="2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1711325" cy="2257425"/>
            <wp:effectExtent l="0" t="0" r="3175" b="0"/>
            <wp:docPr id="24" name="图片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5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11325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spacing w:line="360" w:lineRule="auto"/>
        <w:ind w:left="0" w:leftChars="0" w:firstLine="0" w:firstLineChars="0"/>
        <w:jc w:val="center"/>
        <w:rPr>
          <w:rFonts w:hint="default" w:ascii="宋体" w:hAnsi="Times New Roman" w:cs="宋体"/>
          <w:snapToGrid/>
          <w:kern w:val="2"/>
          <w:sz w:val="24"/>
          <w:szCs w:val="24"/>
          <w:lang w:val="en-US" w:eastAsia="zh-CN"/>
        </w:rPr>
      </w:pPr>
      <w:r>
        <w:rPr>
          <w:rFonts w:hint="default" w:ascii="宋体" w:hAnsi="Times New Roman" w:cs="宋体"/>
          <w:snapToGrid/>
          <w:kern w:val="2"/>
          <w:sz w:val="24"/>
          <w:szCs w:val="24"/>
          <w:lang w:val="en-US" w:eastAsia="zh-CN"/>
        </w:rPr>
        <w:t>图</w:t>
      </w:r>
      <w:r>
        <w:rPr>
          <w:rFonts w:hint="eastAsia" w:ascii="宋体" w:hAnsi="Times New Roman" w:cs="宋体"/>
          <w:snapToGrid/>
          <w:kern w:val="2"/>
          <w:sz w:val="24"/>
          <w:szCs w:val="24"/>
          <w:lang w:val="en-US" w:eastAsia="zh-CN"/>
        </w:rPr>
        <w:t>4 拆分结果举例</w:t>
      </w:r>
    </w:p>
    <w:p>
      <w:pPr>
        <w:rPr>
          <w:rFonts w:hint="eastAsia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bookmarkStart w:id="13" w:name="_Toc9477"/>
      <w:r>
        <w:rPr>
          <w:rFonts w:hint="eastAsia"/>
          <w:lang w:val="en-US" w:eastAsia="zh-CN"/>
        </w:rPr>
        <w:t>1.3.4 提示信息区</w:t>
      </w:r>
      <w:bookmarkEnd w:id="13"/>
    </w:p>
    <w:p>
      <w:pPr>
        <w:pStyle w:val="16"/>
        <w:spacing w:line="360" w:lineRule="auto"/>
        <w:ind w:left="0" w:leftChars="0" w:firstLine="480" w:firstLineChars="200"/>
        <w:jc w:val="left"/>
        <w:rPr>
          <w:rFonts w:hint="eastAsia" w:ascii="宋体" w:hAnsi="Times New Roman" w:cs="宋体"/>
          <w:snapToGrid/>
          <w:kern w:val="2"/>
          <w:sz w:val="24"/>
          <w:szCs w:val="24"/>
          <w:lang w:val="en-US" w:eastAsia="zh-CN"/>
        </w:rPr>
      </w:pPr>
      <w:r>
        <w:rPr>
          <w:rFonts w:hint="eastAsia" w:ascii="宋体" w:hAnsi="Times New Roman" w:cs="宋体"/>
          <w:snapToGrid/>
          <w:kern w:val="2"/>
          <w:sz w:val="24"/>
          <w:szCs w:val="24"/>
          <w:lang w:val="en-US" w:eastAsia="zh-CN"/>
        </w:rPr>
        <w:t>提示信息区显示软件运行信息，邮件发送结果信息，邮件发送成功会提示姓名加发送成功，发送失败时会显示失败的条目。</w:t>
      </w:r>
    </w:p>
    <w:p>
      <w:pPr>
        <w:pStyle w:val="16"/>
        <w:spacing w:line="360" w:lineRule="auto"/>
        <w:ind w:left="0" w:leftChars="0" w:firstLine="480" w:firstLineChars="200"/>
        <w:jc w:val="left"/>
        <w:rPr>
          <w:rFonts w:hint="eastAsia" w:ascii="宋体" w:hAnsi="Times New Roman" w:cs="宋体"/>
          <w:snapToGrid/>
          <w:kern w:val="2"/>
          <w:sz w:val="24"/>
          <w:szCs w:val="24"/>
          <w:lang w:val="en-US" w:eastAsia="zh-CN"/>
        </w:rPr>
      </w:pPr>
      <w:r>
        <w:rPr>
          <w:rFonts w:hint="eastAsia" w:ascii="宋体" w:hAnsi="Times New Roman" w:cs="宋体"/>
          <w:snapToGrid/>
          <w:kern w:val="2"/>
          <w:sz w:val="24"/>
          <w:szCs w:val="24"/>
          <w:lang w:val="en-US" w:eastAsia="zh-CN"/>
        </w:rPr>
        <w:t>点击查看说明会显示软件操作说明信息。点击底部清屏会清空提示区。</w:t>
      </w:r>
    </w:p>
    <w:p>
      <w:pPr>
        <w:pStyle w:val="16"/>
        <w:spacing w:line="360" w:lineRule="auto"/>
        <w:ind w:left="0" w:leftChars="0" w:firstLine="400" w:firstLineChars="200"/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2615565" cy="3230245"/>
            <wp:effectExtent l="0" t="0" r="3810" b="8255"/>
            <wp:docPr id="23" name="图片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5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15565" cy="323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16"/>
        <w:spacing w:line="360" w:lineRule="auto"/>
        <w:ind w:left="0" w:leftChars="0" w:firstLine="0" w:firstLineChars="0"/>
        <w:jc w:val="center"/>
        <w:rPr>
          <w:rFonts w:hint="eastAsia" w:ascii="宋体" w:hAnsi="Times New Roman" w:cs="宋体"/>
          <w:snapToGrid/>
          <w:kern w:val="2"/>
          <w:sz w:val="24"/>
          <w:szCs w:val="24"/>
          <w:lang w:val="en-US" w:eastAsia="zh-CN"/>
        </w:rPr>
      </w:pPr>
      <w:r>
        <w:rPr>
          <w:rFonts w:hint="default" w:ascii="宋体" w:hAnsi="Times New Roman" w:cs="宋体"/>
          <w:snapToGrid/>
          <w:kern w:val="2"/>
          <w:sz w:val="24"/>
          <w:szCs w:val="24"/>
          <w:lang w:val="en-US" w:eastAsia="zh-CN"/>
        </w:rPr>
        <w:t>图</w:t>
      </w:r>
      <w:r>
        <w:rPr>
          <w:rFonts w:hint="eastAsia" w:ascii="宋体" w:hAnsi="Times New Roman" w:cs="宋体"/>
          <w:snapToGrid/>
          <w:kern w:val="2"/>
          <w:sz w:val="24"/>
          <w:szCs w:val="24"/>
          <w:lang w:val="en-US" w:eastAsia="zh-CN"/>
        </w:rPr>
        <w:t>5 信息提示区</w:t>
      </w:r>
    </w:p>
    <w:p>
      <w:pPr>
        <w:pStyle w:val="4"/>
        <w:bidi w:val="0"/>
        <w:rPr>
          <w:rFonts w:hint="default"/>
          <w:lang w:val="en-US" w:eastAsia="zh-CN"/>
        </w:rPr>
      </w:pPr>
      <w:bookmarkStart w:id="14" w:name="_Toc9243"/>
      <w:r>
        <w:rPr>
          <w:rFonts w:hint="eastAsia"/>
          <w:lang w:val="en-US" w:eastAsia="zh-CN"/>
        </w:rPr>
        <w:t>1.4软件使用说明</w:t>
      </w:r>
      <w:bookmarkEnd w:id="14"/>
    </w:p>
    <w:p>
      <w:pPr>
        <w:pStyle w:val="5"/>
        <w:bidi w:val="0"/>
        <w:rPr>
          <w:rFonts w:hint="eastAsia"/>
          <w:lang w:val="en-US" w:eastAsia="zh-CN"/>
        </w:rPr>
      </w:pPr>
      <w:bookmarkStart w:id="15" w:name="_Toc9724"/>
      <w:r>
        <w:rPr>
          <w:rFonts w:hint="eastAsia"/>
          <w:lang w:val="en-US" w:eastAsia="zh-CN"/>
        </w:rPr>
        <w:t>1.4.1配置邮箱</w:t>
      </w:r>
      <w:bookmarkEnd w:id="15"/>
    </w:p>
    <w:p>
      <w:pPr>
        <w:pStyle w:val="16"/>
        <w:spacing w:line="360" w:lineRule="auto"/>
        <w:ind w:left="0" w:leftChars="0" w:firstLine="480" w:firstLineChars="200"/>
        <w:jc w:val="left"/>
        <w:rPr>
          <w:rFonts w:hint="default" w:ascii="宋体" w:hAnsi="Times New Roman" w:cs="宋体"/>
          <w:snapToGrid/>
          <w:kern w:val="2"/>
          <w:sz w:val="24"/>
          <w:szCs w:val="24"/>
          <w:lang w:val="en-US" w:eastAsia="zh-CN"/>
        </w:rPr>
      </w:pPr>
      <w:r>
        <w:rPr>
          <w:rFonts w:hint="eastAsia" w:ascii="宋体" w:hAnsi="Times New Roman" w:cs="宋体"/>
          <w:snapToGrid/>
          <w:kern w:val="2"/>
          <w:sz w:val="24"/>
          <w:szCs w:val="24"/>
          <w:lang w:val="en-US" w:eastAsia="zh-CN"/>
        </w:rPr>
        <w:t>以163邮箱为例，开启邮箱的SMTP功能，获取邮箱的授权码并记录下来。网易163邮箱的POP3/SMTP:smtp.163.com，其他邮箱请自行百度开启。</w:t>
      </w:r>
    </w:p>
    <w:p>
      <w:pPr>
        <w:rPr>
          <w:rFonts w:hint="eastAsia"/>
          <w:lang w:val="en-US" w:eastAsia="zh-CN"/>
        </w:rPr>
      </w:pPr>
    </w:p>
    <w:p>
      <w:pPr>
        <w:pStyle w:val="16"/>
        <w:spacing w:line="360" w:lineRule="auto"/>
        <w:ind w:left="0" w:leftChars="0" w:firstLine="0" w:firstLineChars="0"/>
        <w:jc w:val="left"/>
        <w:rPr>
          <w:rFonts w:hint="eastAsia" w:ascii="宋体" w:hAnsi="Times New Roman" w:cs="宋体"/>
          <w:snapToGrid/>
          <w:kern w:val="2"/>
          <w:sz w:val="24"/>
          <w:szCs w:val="24"/>
          <w:lang w:val="en-US" w:eastAsia="zh-CN"/>
        </w:rPr>
      </w:pPr>
      <w:r>
        <w:rPr>
          <w:rFonts w:hint="eastAsia" w:ascii="宋体" w:hAnsi="Times New Roman" w:cs="宋体"/>
          <w:snapToGrid/>
          <w:kern w:val="2"/>
          <w:sz w:val="24"/>
          <w:szCs w:val="24"/>
          <w:lang w:val="en-US" w:eastAsia="zh-CN"/>
        </w:rPr>
        <w:t>一、登录网页版邮箱（</w:t>
      </w:r>
      <w:r>
        <w:rPr>
          <w:rFonts w:hint="eastAsia" w:ascii="宋体" w:hAnsi="Times New Roman" w:cs="宋体"/>
          <w:snapToGrid/>
          <w:kern w:val="2"/>
          <w:sz w:val="24"/>
          <w:szCs w:val="24"/>
          <w:lang w:val="en-US" w:eastAsia="zh-CN"/>
        </w:rPr>
        <w:fldChar w:fldCharType="begin"/>
      </w:r>
      <w:r>
        <w:rPr>
          <w:rFonts w:hint="eastAsia" w:ascii="宋体" w:hAnsi="Times New Roman" w:cs="宋体"/>
          <w:snapToGrid/>
          <w:kern w:val="2"/>
          <w:sz w:val="24"/>
          <w:szCs w:val="24"/>
          <w:lang w:val="en-US" w:eastAsia="zh-CN"/>
        </w:rPr>
        <w:instrText xml:space="preserve"> HYPERLINK "https://mail.163.com/" \t "https://consumer.huawei.com/cn/support/content/zh-cn15872099/_blank" </w:instrText>
      </w:r>
      <w:r>
        <w:rPr>
          <w:rFonts w:hint="eastAsia" w:ascii="宋体" w:hAnsi="Times New Roman" w:cs="宋体"/>
          <w:snapToGrid/>
          <w:kern w:val="2"/>
          <w:sz w:val="24"/>
          <w:szCs w:val="24"/>
          <w:lang w:val="en-US" w:eastAsia="zh-CN"/>
        </w:rPr>
        <w:fldChar w:fldCharType="separate"/>
      </w:r>
      <w:r>
        <w:rPr>
          <w:rFonts w:hint="eastAsia" w:ascii="宋体" w:hAnsi="Times New Roman" w:cs="宋体"/>
          <w:snapToGrid/>
          <w:kern w:val="2"/>
          <w:sz w:val="24"/>
          <w:szCs w:val="24"/>
          <w:lang w:val="en-US" w:eastAsia="zh-CN"/>
        </w:rPr>
        <w:t>https://mail.163.com/</w:t>
      </w:r>
      <w:r>
        <w:rPr>
          <w:rFonts w:hint="eastAsia" w:ascii="宋体" w:hAnsi="Times New Roman" w:cs="宋体"/>
          <w:snapToGrid/>
          <w:kern w:val="2"/>
          <w:sz w:val="24"/>
          <w:szCs w:val="24"/>
          <w:lang w:val="en-US" w:eastAsia="zh-CN"/>
        </w:rPr>
        <w:fldChar w:fldCharType="end"/>
      </w:r>
      <w:r>
        <w:rPr>
          <w:rFonts w:hint="eastAsia" w:ascii="宋体" w:hAnsi="Times New Roman" w:cs="宋体"/>
          <w:snapToGrid/>
          <w:kern w:val="2"/>
          <w:sz w:val="24"/>
          <w:szCs w:val="24"/>
          <w:lang w:val="en-US" w:eastAsia="zh-CN"/>
        </w:rPr>
        <w:t>)，进入163邮箱首页。</w:t>
      </w:r>
    </w:p>
    <w:p>
      <w:pPr>
        <w:pStyle w:val="16"/>
        <w:spacing w:line="360" w:lineRule="auto"/>
        <w:ind w:left="0" w:leftChars="0" w:firstLine="0" w:firstLineChars="0"/>
        <w:jc w:val="left"/>
        <w:rPr>
          <w:rFonts w:hint="eastAsia" w:ascii="宋体" w:hAnsi="Times New Roman" w:cs="宋体"/>
          <w:snapToGrid/>
          <w:kern w:val="2"/>
          <w:sz w:val="24"/>
          <w:szCs w:val="24"/>
          <w:lang w:val="en-US" w:eastAsia="zh-CN"/>
        </w:rPr>
      </w:pPr>
      <w:r>
        <w:rPr>
          <w:rFonts w:hint="eastAsia" w:ascii="宋体" w:hAnsi="Times New Roman" w:cs="宋体"/>
          <w:snapToGrid/>
          <w:kern w:val="2"/>
          <w:sz w:val="24"/>
          <w:szCs w:val="24"/>
          <w:lang w:val="en-US" w:eastAsia="zh-CN"/>
        </w:rPr>
        <w:t>二、点击上方“设置”，选择“POP/SMTP/IMAP”选项。</w:t>
      </w:r>
    </w:p>
    <w:p>
      <w:pPr>
        <w:pStyle w:val="1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57" w:lineRule="atLeast"/>
        <w:ind w:left="0" w:right="0" w:firstLine="0"/>
        <w:textAlignment w:val="baseline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12"/>
          <w:szCs w:val="12"/>
          <w:u w:val="none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12"/>
          <w:szCs w:val="12"/>
          <w:u w:val="none"/>
          <w:shd w:val="clear" w:fill="FFFFFF"/>
        </w:rPr>
        <w:drawing>
          <wp:inline distT="0" distB="0" distL="114300" distR="114300">
            <wp:extent cx="3055620" cy="1845310"/>
            <wp:effectExtent l="0" t="0" r="1905" b="2540"/>
            <wp:docPr id="4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55620" cy="1845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spacing w:line="360" w:lineRule="auto"/>
        <w:ind w:left="0" w:leftChars="0" w:firstLine="0" w:firstLineChars="0"/>
        <w:jc w:val="left"/>
        <w:rPr>
          <w:rFonts w:hint="eastAsia" w:ascii="宋体" w:hAnsi="Times New Roman" w:cs="宋体"/>
          <w:snapToGrid/>
          <w:kern w:val="2"/>
          <w:sz w:val="24"/>
          <w:szCs w:val="24"/>
          <w:lang w:val="en-US" w:eastAsia="zh-CN"/>
        </w:rPr>
      </w:pPr>
      <w:r>
        <w:rPr>
          <w:rFonts w:hint="eastAsia" w:ascii="宋体" w:hAnsi="Times New Roman" w:cs="宋体"/>
          <w:snapToGrid/>
          <w:kern w:val="2"/>
          <w:sz w:val="24"/>
          <w:szCs w:val="24"/>
          <w:lang w:val="en-US" w:eastAsia="zh-CN"/>
        </w:rPr>
        <w:t>三、选择“IMAP/SMTP服务”，点击“开启”。</w:t>
      </w:r>
    </w:p>
    <w:p>
      <w:pPr>
        <w:pStyle w:val="1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57" w:lineRule="atLeast"/>
        <w:ind w:left="0" w:right="0" w:firstLine="0"/>
        <w:textAlignment w:val="baseline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12"/>
          <w:szCs w:val="12"/>
          <w:u w:val="none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12"/>
          <w:szCs w:val="12"/>
          <w:u w:val="none"/>
          <w:shd w:val="clear" w:fill="FFFFFF"/>
        </w:rPr>
        <w:drawing>
          <wp:inline distT="0" distB="0" distL="114300" distR="114300">
            <wp:extent cx="2767965" cy="1892935"/>
            <wp:effectExtent l="0" t="0" r="3810" b="2540"/>
            <wp:docPr id="5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 descr="IMG_25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67965" cy="1892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spacing w:line="360" w:lineRule="auto"/>
        <w:ind w:left="0" w:leftChars="0" w:firstLine="0" w:firstLineChars="0"/>
        <w:jc w:val="left"/>
        <w:rPr>
          <w:rFonts w:hint="eastAsia" w:ascii="宋体" w:hAnsi="Times New Roman" w:cs="宋体"/>
          <w:snapToGrid/>
          <w:kern w:val="2"/>
          <w:sz w:val="24"/>
          <w:szCs w:val="24"/>
          <w:lang w:val="en-US" w:eastAsia="zh-CN"/>
        </w:rPr>
      </w:pPr>
      <w:r>
        <w:rPr>
          <w:rFonts w:hint="eastAsia" w:ascii="宋体" w:hAnsi="Times New Roman" w:cs="宋体"/>
          <w:snapToGrid/>
          <w:kern w:val="2"/>
          <w:sz w:val="24"/>
          <w:szCs w:val="24"/>
          <w:lang w:val="en-US" w:eastAsia="zh-CN"/>
        </w:rPr>
        <w:t>四、在新弹出的弹窗中，点击“继续开启”。</w:t>
      </w:r>
    </w:p>
    <w:p>
      <w:pPr>
        <w:pStyle w:val="16"/>
        <w:spacing w:line="360" w:lineRule="auto"/>
        <w:ind w:left="0" w:leftChars="0" w:firstLine="0" w:firstLineChars="0"/>
        <w:jc w:val="left"/>
        <w:rPr>
          <w:rFonts w:hint="eastAsia" w:ascii="宋体" w:hAnsi="Times New Roman" w:cs="宋体"/>
          <w:snapToGrid/>
          <w:kern w:val="2"/>
          <w:sz w:val="24"/>
          <w:szCs w:val="24"/>
          <w:lang w:val="en-US" w:eastAsia="zh-CN"/>
        </w:rPr>
      </w:pPr>
      <w:r>
        <w:rPr>
          <w:rFonts w:hint="eastAsia" w:ascii="宋体" w:hAnsi="Times New Roman" w:cs="宋体"/>
          <w:snapToGrid/>
          <w:kern w:val="2"/>
          <w:sz w:val="24"/>
          <w:szCs w:val="24"/>
          <w:lang w:val="en-US" w:eastAsia="zh-CN"/>
        </w:rPr>
        <w:t>扫码页面可以选择扫码发送短信，或者点击下方“手动发送短信”。</w:t>
      </w:r>
    </w:p>
    <w:p>
      <w:pPr>
        <w:pStyle w:val="1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57" w:lineRule="atLeast"/>
        <w:ind w:left="0" w:right="0" w:firstLine="0"/>
        <w:textAlignment w:val="baseline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12"/>
          <w:szCs w:val="12"/>
          <w:u w:val="none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12"/>
          <w:szCs w:val="12"/>
          <w:u w:val="none"/>
          <w:shd w:val="clear" w:fill="FFFFFF"/>
        </w:rPr>
        <w:drawing>
          <wp:inline distT="0" distB="0" distL="114300" distR="114300">
            <wp:extent cx="3089275" cy="1254760"/>
            <wp:effectExtent l="0" t="0" r="6350" b="2540"/>
            <wp:docPr id="2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3" descr="IMG_25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89275" cy="1254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57" w:lineRule="atLeast"/>
        <w:ind w:left="0" w:right="0" w:firstLine="0"/>
        <w:textAlignment w:val="baseline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12"/>
          <w:szCs w:val="12"/>
          <w:u w:val="none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12"/>
          <w:szCs w:val="12"/>
          <w:u w:val="none"/>
          <w:shd w:val="clear" w:fill="FFFFFF"/>
        </w:rPr>
        <w:drawing>
          <wp:inline distT="0" distB="0" distL="114300" distR="114300">
            <wp:extent cx="3149600" cy="1256665"/>
            <wp:effectExtent l="0" t="0" r="3175" b="635"/>
            <wp:docPr id="3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4" descr="IMG_25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49600" cy="1256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spacing w:line="360" w:lineRule="auto"/>
        <w:ind w:left="0" w:leftChars="0" w:firstLine="0" w:firstLineChars="0"/>
        <w:jc w:val="left"/>
        <w:rPr>
          <w:rFonts w:hint="eastAsia" w:ascii="宋体" w:hAnsi="Times New Roman" w:cs="宋体"/>
          <w:snapToGrid/>
          <w:kern w:val="2"/>
          <w:sz w:val="24"/>
          <w:szCs w:val="24"/>
          <w:lang w:val="en-US" w:eastAsia="zh-CN"/>
        </w:rPr>
      </w:pPr>
      <w:r>
        <w:rPr>
          <w:rFonts w:hint="eastAsia" w:ascii="宋体" w:hAnsi="Times New Roman" w:cs="宋体"/>
          <w:snapToGrid/>
          <w:kern w:val="2"/>
          <w:sz w:val="24"/>
          <w:szCs w:val="24"/>
          <w:lang w:val="en-US" w:eastAsia="zh-CN"/>
        </w:rPr>
        <w:t>五、点击“我已发送”后，如果系统检测到用户成功发送短信，即获取到授权码。</w:t>
      </w:r>
    </w:p>
    <w:p>
      <w:pPr>
        <w:pStyle w:val="1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57" w:lineRule="atLeast"/>
        <w:ind w:left="0" w:right="0" w:firstLine="0"/>
        <w:textAlignment w:val="baseline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12"/>
          <w:szCs w:val="12"/>
          <w:u w:val="none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12"/>
          <w:szCs w:val="12"/>
          <w:u w:val="none"/>
          <w:shd w:val="clear" w:fill="FFFFFF"/>
        </w:rPr>
        <w:drawing>
          <wp:inline distT="0" distB="0" distL="114300" distR="114300">
            <wp:extent cx="3259455" cy="1303655"/>
            <wp:effectExtent l="0" t="0" r="7620" b="1270"/>
            <wp:docPr id="1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5" descr="IMG_26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59455" cy="1303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57" w:lineRule="atLeast"/>
        <w:ind w:left="0" w:right="0" w:firstLine="0"/>
        <w:textAlignment w:val="baseline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12"/>
          <w:szCs w:val="12"/>
          <w:u w:val="none"/>
          <w:shd w:val="clear" w:fill="FFFFFF"/>
          <w:lang w:val="en-US" w:eastAsia="zh-CN"/>
        </w:rPr>
      </w:pPr>
    </w:p>
    <w:p>
      <w:pPr>
        <w:pStyle w:val="16"/>
        <w:spacing w:line="360" w:lineRule="auto"/>
        <w:ind w:left="0" w:leftChars="0" w:firstLine="480" w:firstLineChars="200"/>
        <w:jc w:val="left"/>
        <w:rPr>
          <w:rFonts w:hint="default" w:ascii="宋体" w:hAnsi="Times New Roman" w:cs="宋体"/>
          <w:snapToGrid/>
          <w:kern w:val="2"/>
          <w:sz w:val="24"/>
          <w:szCs w:val="24"/>
          <w:lang w:val="en-US" w:eastAsia="zh-CN"/>
        </w:rPr>
      </w:pPr>
      <w:r>
        <w:rPr>
          <w:rFonts w:hint="eastAsia" w:ascii="宋体" w:hAnsi="Times New Roman" w:cs="宋体"/>
          <w:snapToGrid/>
          <w:kern w:val="2"/>
          <w:sz w:val="24"/>
          <w:szCs w:val="24"/>
          <w:lang w:val="en-US" w:eastAsia="zh-CN"/>
        </w:rPr>
        <w:t>获取邮箱服务授权码之后，点击主界面的配置邮箱，依次输入服务器smtp地址，用户名（邮箱账号名称），授权码，点击检查连通性后会显示连接成功。可以点击保存配置按钮将配置以txt格式保存到本地，下次可以直接在主界面选择默认配置使用，选择默认配置后会自动检查连通性。</w:t>
      </w:r>
    </w:p>
    <w:p>
      <w:pPr>
        <w:pStyle w:val="16"/>
        <w:spacing w:line="360" w:lineRule="auto"/>
        <w:ind w:left="0" w:leftChars="0" w:firstLine="400" w:firstLineChars="200"/>
        <w:jc w:val="left"/>
      </w:pPr>
      <w:r>
        <w:drawing>
          <wp:inline distT="0" distB="0" distL="114300" distR="114300">
            <wp:extent cx="2622550" cy="2467610"/>
            <wp:effectExtent l="0" t="0" r="635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22550" cy="246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264410" cy="2364105"/>
            <wp:effectExtent l="0" t="0" r="254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64410" cy="236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bookmarkStart w:id="16" w:name="_Toc23070"/>
      <w:r>
        <w:rPr>
          <w:rFonts w:hint="eastAsia"/>
          <w:lang w:val="en-US" w:eastAsia="zh-CN"/>
        </w:rPr>
        <w:t>1.4.2选择待拆分的工资表</w:t>
      </w:r>
      <w:bookmarkEnd w:id="16"/>
    </w:p>
    <w:p>
      <w:pPr>
        <w:pStyle w:val="16"/>
        <w:spacing w:line="360" w:lineRule="auto"/>
        <w:ind w:left="0" w:leftChars="0" w:firstLine="480" w:firstLineChars="200"/>
        <w:jc w:val="left"/>
        <w:rPr>
          <w:rFonts w:hint="default" w:ascii="宋体" w:hAnsi="Times New Roman" w:cs="宋体"/>
          <w:snapToGrid/>
          <w:kern w:val="2"/>
          <w:sz w:val="24"/>
          <w:szCs w:val="24"/>
          <w:lang w:val="en-US" w:eastAsia="zh-CN"/>
        </w:rPr>
      </w:pPr>
      <w:r>
        <w:rPr>
          <w:rFonts w:hint="eastAsia" w:ascii="宋体" w:hAnsi="Times New Roman" w:cs="宋体"/>
          <w:snapToGrid/>
          <w:kern w:val="2"/>
          <w:sz w:val="24"/>
          <w:szCs w:val="24"/>
          <w:lang w:val="en-US" w:eastAsia="zh-CN"/>
        </w:rPr>
        <w:t>点击带拆分的表选择文件，表头包含“姓名”，工资条目等信息。</w:t>
      </w:r>
    </w:p>
    <w:p>
      <w:pPr>
        <w:pStyle w:val="16"/>
        <w:spacing w:line="360" w:lineRule="auto"/>
        <w:ind w:left="0" w:leftChars="0" w:firstLine="400" w:firstLineChars="200"/>
        <w:jc w:val="left"/>
      </w:pPr>
      <w:r>
        <w:drawing>
          <wp:inline distT="0" distB="0" distL="114300" distR="114300">
            <wp:extent cx="4349115" cy="1673860"/>
            <wp:effectExtent l="0" t="0" r="3810" b="2540"/>
            <wp:docPr id="1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49115" cy="167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bookmarkStart w:id="17" w:name="_Toc10971"/>
      <w:r>
        <w:rPr>
          <w:rFonts w:hint="eastAsia"/>
          <w:lang w:val="en-US" w:eastAsia="zh-CN"/>
        </w:rPr>
        <w:t>1.4.3选择存放邮箱的表格工资表</w:t>
      </w:r>
      <w:bookmarkEnd w:id="17"/>
    </w:p>
    <w:p>
      <w:pPr>
        <w:pStyle w:val="16"/>
        <w:spacing w:line="360" w:lineRule="auto"/>
        <w:ind w:left="0" w:leftChars="0" w:firstLine="480" w:firstLineChars="200"/>
        <w:jc w:val="left"/>
        <w:rPr>
          <w:rFonts w:hint="eastAsia" w:ascii="宋体" w:hAnsi="Times New Roman" w:cs="宋体"/>
          <w:snapToGrid/>
          <w:kern w:val="2"/>
          <w:sz w:val="24"/>
          <w:szCs w:val="24"/>
          <w:lang w:val="en-US" w:eastAsia="zh-CN"/>
        </w:rPr>
      </w:pPr>
      <w:r>
        <w:rPr>
          <w:rFonts w:hint="eastAsia" w:ascii="宋体" w:hAnsi="Times New Roman" w:cs="宋体"/>
          <w:snapToGrid/>
          <w:kern w:val="2"/>
          <w:sz w:val="24"/>
          <w:szCs w:val="24"/>
          <w:lang w:val="en-US" w:eastAsia="zh-CN"/>
        </w:rPr>
        <w:t>点击邮箱表对应的选择文件按钮，选择邮箱表，表头包含“姓名”，以及员工邮箱。</w:t>
      </w:r>
    </w:p>
    <w:p>
      <w:pPr>
        <w:pStyle w:val="16"/>
        <w:spacing w:line="360" w:lineRule="auto"/>
        <w:ind w:left="0" w:leftChars="0" w:firstLine="400" w:firstLineChars="200"/>
        <w:jc w:val="left"/>
      </w:pPr>
      <w:r>
        <w:drawing>
          <wp:inline distT="0" distB="0" distL="114300" distR="114300">
            <wp:extent cx="3086100" cy="2676525"/>
            <wp:effectExtent l="0" t="0" r="0" b="0"/>
            <wp:docPr id="1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spacing w:line="360" w:lineRule="auto"/>
        <w:ind w:left="0" w:leftChars="0" w:firstLine="400" w:firstLineChars="200"/>
        <w:jc w:val="left"/>
      </w:pPr>
    </w:p>
    <w:p>
      <w:pPr>
        <w:pStyle w:val="5"/>
        <w:bidi w:val="0"/>
        <w:rPr>
          <w:rFonts w:hint="default"/>
          <w:lang w:val="en-US" w:eastAsia="zh-CN"/>
        </w:rPr>
      </w:pPr>
      <w:bookmarkStart w:id="18" w:name="_Toc25061"/>
      <w:r>
        <w:rPr>
          <w:rFonts w:hint="eastAsia"/>
          <w:lang w:val="en-US" w:eastAsia="zh-CN"/>
        </w:rPr>
        <w:t>1.4.4选择一个文件目录存放发送失败的表格</w:t>
      </w:r>
      <w:bookmarkEnd w:id="18"/>
    </w:p>
    <w:p>
      <w:pPr>
        <w:pStyle w:val="16"/>
        <w:spacing w:line="360" w:lineRule="auto"/>
        <w:ind w:left="0" w:leftChars="0" w:firstLine="480" w:firstLineChars="200"/>
        <w:jc w:val="left"/>
        <w:rPr>
          <w:rFonts w:hint="eastAsia" w:ascii="宋体" w:hAnsi="Times New Roman" w:cs="宋体"/>
          <w:snapToGrid/>
          <w:kern w:val="2"/>
          <w:sz w:val="24"/>
          <w:szCs w:val="24"/>
          <w:lang w:val="en-US" w:eastAsia="zh-CN"/>
        </w:rPr>
      </w:pPr>
      <w:r>
        <w:rPr>
          <w:rFonts w:hint="eastAsia" w:ascii="宋体" w:hAnsi="Times New Roman" w:cs="宋体"/>
          <w:snapToGrid/>
          <w:kern w:val="2"/>
          <w:sz w:val="24"/>
          <w:szCs w:val="24"/>
          <w:lang w:val="en-US" w:eastAsia="zh-CN"/>
        </w:rPr>
        <w:t>邮箱或者其他网络问题等因素出现发送失败的情况，软件提示框会显示发送信息，失败的表格将存入选择的目录，后期手动发送或者其他方式发送。</w:t>
      </w:r>
    </w:p>
    <w:p>
      <w:pPr>
        <w:pStyle w:val="5"/>
        <w:bidi w:val="0"/>
        <w:rPr>
          <w:rFonts w:hint="default"/>
          <w:lang w:val="en-US" w:eastAsia="zh-CN"/>
        </w:rPr>
      </w:pPr>
      <w:bookmarkStart w:id="19" w:name="_Toc12015"/>
      <w:r>
        <w:rPr>
          <w:rFonts w:hint="eastAsia"/>
          <w:lang w:val="en-US" w:eastAsia="zh-CN"/>
        </w:rPr>
        <w:t>1.4.5开始发送</w:t>
      </w:r>
      <w:bookmarkEnd w:id="19"/>
    </w:p>
    <w:p>
      <w:pPr>
        <w:pStyle w:val="16"/>
        <w:spacing w:line="360" w:lineRule="auto"/>
        <w:ind w:left="0" w:leftChars="0" w:firstLine="480" w:firstLineChars="200"/>
        <w:jc w:val="left"/>
        <w:rPr>
          <w:rFonts w:hint="eastAsia" w:ascii="宋体" w:hAnsi="Times New Roman" w:cs="宋体"/>
          <w:snapToGrid/>
          <w:kern w:val="2"/>
          <w:sz w:val="24"/>
          <w:szCs w:val="24"/>
          <w:lang w:val="en-US" w:eastAsia="zh-CN"/>
        </w:rPr>
      </w:pPr>
      <w:r>
        <w:rPr>
          <w:rFonts w:hint="eastAsia" w:ascii="宋体" w:hAnsi="Times New Roman" w:cs="宋体"/>
          <w:snapToGrid/>
          <w:kern w:val="2"/>
          <w:sz w:val="24"/>
          <w:szCs w:val="24"/>
          <w:lang w:val="en-US" w:eastAsia="zh-CN"/>
        </w:rPr>
        <w:t>以上所有步骤操作完毕后，界面会有白色的字体提示。</w:t>
      </w:r>
    </w:p>
    <w:p>
      <w:pPr>
        <w:pStyle w:val="16"/>
        <w:spacing w:line="360" w:lineRule="auto"/>
        <w:ind w:left="0" w:leftChars="0" w:firstLine="400" w:firstLineChars="200"/>
        <w:jc w:val="left"/>
        <w:rPr>
          <w:rFonts w:hint="default" w:ascii="宋体" w:hAnsi="Times New Roman" w:cs="宋体"/>
          <w:snapToGrid/>
          <w:kern w:val="2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2454275" cy="3838575"/>
            <wp:effectExtent l="0" t="0" r="3175" b="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54275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spacing w:line="360" w:lineRule="auto"/>
        <w:ind w:left="0" w:leftChars="0" w:firstLine="480" w:firstLineChars="200"/>
        <w:jc w:val="left"/>
      </w:pPr>
      <w:r>
        <w:rPr>
          <w:rFonts w:hint="eastAsia" w:ascii="宋体" w:hAnsi="Times New Roman" w:cs="宋体"/>
          <w:snapToGrid/>
          <w:kern w:val="2"/>
          <w:sz w:val="24"/>
          <w:szCs w:val="24"/>
          <w:lang w:val="en-US" w:eastAsia="zh-CN"/>
        </w:rPr>
        <w:t>点击开始发送按钮</w:t>
      </w:r>
    </w:p>
    <w:p>
      <w:pPr>
        <w:pStyle w:val="16"/>
        <w:spacing w:line="360" w:lineRule="auto"/>
        <w:ind w:left="0" w:leftChars="0" w:firstLine="400" w:firstLineChars="200"/>
        <w:jc w:val="left"/>
        <w:rPr>
          <w:rFonts w:hint="default" w:ascii="宋体" w:hAnsi="Times New Roman" w:cs="宋体"/>
          <w:snapToGrid/>
          <w:kern w:val="2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100705" cy="2874645"/>
            <wp:effectExtent l="0" t="0" r="4445" b="1905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rcRect t="51392"/>
                    <a:stretch>
                      <a:fillRect/>
                    </a:stretch>
                  </pic:blipFill>
                  <pic:spPr>
                    <a:xfrm>
                      <a:off x="0" y="0"/>
                      <a:ext cx="3100705" cy="287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spacing w:line="360" w:lineRule="auto"/>
        <w:ind w:left="0" w:leftChars="0" w:firstLine="480" w:firstLineChars="200"/>
        <w:jc w:val="left"/>
        <w:rPr>
          <w:rFonts w:hint="default"/>
          <w:lang w:val="en-US"/>
        </w:rPr>
      </w:pPr>
      <w:r>
        <w:rPr>
          <w:rFonts w:hint="eastAsia" w:ascii="宋体" w:hAnsi="Times New Roman" w:cs="宋体"/>
          <w:snapToGrid/>
          <w:kern w:val="2"/>
          <w:sz w:val="24"/>
          <w:szCs w:val="24"/>
          <w:lang w:val="en-US" w:eastAsia="zh-CN"/>
        </w:rPr>
        <w:t>由于示例只填写了张三和李四的邮箱，所以后边的员工未获取到邮箱发送失败了，发送失败的表格存放在刚刚选择的目录里面。</w:t>
      </w:r>
    </w:p>
    <w:p>
      <w:pPr>
        <w:pStyle w:val="16"/>
        <w:spacing w:line="360" w:lineRule="auto"/>
        <w:ind w:left="0" w:leftChars="0" w:firstLine="400" w:firstLineChars="20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2820670" cy="438150"/>
            <wp:effectExtent l="0" t="0" r="8255" b="0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820670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spacing w:line="360" w:lineRule="auto"/>
        <w:ind w:left="0" w:leftChars="0" w:firstLine="400" w:firstLineChars="200"/>
        <w:jc w:val="left"/>
        <w:rPr>
          <w:rFonts w:hint="default"/>
          <w:lang w:val="en-US" w:eastAsia="zh-CN"/>
        </w:rPr>
      </w:pPr>
    </w:p>
    <w:p>
      <w:pPr>
        <w:pStyle w:val="5"/>
        <w:bidi w:val="0"/>
        <w:rPr>
          <w:rFonts w:hint="default" w:ascii="宋体" w:hAnsi="Times New Roman" w:cs="宋体" w:eastAsiaTheme="minorEastAsia"/>
          <w:b w:val="0"/>
          <w:bCs w:val="0"/>
          <w:snapToGrid/>
          <w:kern w:val="2"/>
          <w:sz w:val="24"/>
          <w:szCs w:val="24"/>
          <w:lang w:val="en-US" w:eastAsia="zh-CN" w:bidi="ar-SA"/>
        </w:rPr>
      </w:pPr>
      <w:bookmarkStart w:id="20" w:name="_Toc26506"/>
      <w:r>
        <w:rPr>
          <w:rFonts w:hint="eastAsia"/>
          <w:lang w:val="en-US" w:eastAsia="zh-CN"/>
        </w:rPr>
        <w:t>1.4.6接收到的邮件示例</w:t>
      </w:r>
      <w:bookmarkEnd w:id="20"/>
    </w:p>
    <w:p>
      <w:pPr>
        <w:rPr>
          <w:rFonts w:hint="default" w:ascii="宋体" w:hAnsi="Times New Roman" w:cs="宋体" w:eastAsiaTheme="minorEastAsia"/>
          <w:b w:val="0"/>
          <w:bCs w:val="0"/>
          <w:snapToGrid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Times New Roman" w:cs="宋体" w:eastAsiaTheme="minorEastAsia"/>
          <w:b w:val="0"/>
          <w:bCs w:val="0"/>
          <w:snapToGrid/>
          <w:kern w:val="2"/>
          <w:sz w:val="24"/>
          <w:szCs w:val="24"/>
          <w:lang w:val="en-US" w:eastAsia="zh-CN" w:bidi="ar-SA"/>
        </w:rPr>
        <w:t>张三收到邮件</w:t>
      </w:r>
      <w:r>
        <w:rPr>
          <w:rFonts w:hint="eastAsia" w:ascii="宋体" w:hAnsi="Times New Roman" w:cs="宋体"/>
          <w:b w:val="0"/>
          <w:bCs w:val="0"/>
          <w:snapToGrid/>
          <w:kern w:val="2"/>
          <w:sz w:val="24"/>
          <w:szCs w:val="24"/>
          <w:lang w:val="en-US" w:eastAsia="zh-CN" w:bidi="ar-SA"/>
        </w:rPr>
        <w:t>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921885" cy="349885"/>
            <wp:effectExtent l="0" t="0" r="2540" b="2540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21885" cy="34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spacing w:line="360" w:lineRule="auto"/>
        <w:ind w:left="0" w:leftChars="0" w:firstLine="0" w:firstLineChars="0"/>
        <w:jc w:val="both"/>
      </w:pPr>
      <w:r>
        <w:drawing>
          <wp:inline distT="0" distB="0" distL="114300" distR="114300">
            <wp:extent cx="4939665" cy="3189605"/>
            <wp:effectExtent l="0" t="0" r="3810" b="1270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39665" cy="318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spacing w:line="360" w:lineRule="auto"/>
        <w:ind w:left="0" w:leftChars="0" w:firstLine="0" w:firstLineChars="0"/>
        <w:jc w:val="both"/>
      </w:pPr>
      <w:r>
        <w:drawing>
          <wp:inline distT="0" distB="0" distL="114300" distR="114300">
            <wp:extent cx="5200650" cy="1800225"/>
            <wp:effectExtent l="0" t="0" r="0" b="0"/>
            <wp:docPr id="1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Times New Roman" w:cs="宋体" w:eastAsiaTheme="minorEastAsia"/>
          <w:b w:val="0"/>
          <w:bCs w:val="0"/>
          <w:snapToGrid/>
          <w:kern w:val="2"/>
          <w:sz w:val="24"/>
          <w:szCs w:val="24"/>
          <w:lang w:val="en-US" w:eastAsia="zh-CN" w:bidi="ar-SA"/>
        </w:rPr>
      </w:pPr>
    </w:p>
    <w:p>
      <w:pPr>
        <w:rPr>
          <w:rFonts w:hint="eastAsia" w:ascii="宋体" w:hAnsi="Times New Roman" w:cs="宋体" w:eastAsiaTheme="minorEastAsia"/>
          <w:b w:val="0"/>
          <w:bCs w:val="0"/>
          <w:snapToGrid/>
          <w:kern w:val="2"/>
          <w:sz w:val="24"/>
          <w:szCs w:val="24"/>
          <w:lang w:val="en-US" w:eastAsia="zh-CN" w:bidi="ar-SA"/>
        </w:rPr>
      </w:pPr>
    </w:p>
    <w:p>
      <w:pPr>
        <w:rPr>
          <w:rFonts w:hint="eastAsia" w:ascii="宋体" w:hAnsi="Times New Roman" w:cs="宋体" w:eastAsiaTheme="minorEastAsia"/>
          <w:b w:val="0"/>
          <w:bCs w:val="0"/>
          <w:snapToGrid/>
          <w:kern w:val="2"/>
          <w:sz w:val="24"/>
          <w:szCs w:val="24"/>
          <w:lang w:val="en-US" w:eastAsia="zh-CN" w:bidi="ar-SA"/>
        </w:rPr>
      </w:pPr>
    </w:p>
    <w:p>
      <w:pPr>
        <w:rPr>
          <w:rFonts w:hint="eastAsia" w:ascii="宋体" w:hAnsi="Times New Roman" w:cs="宋体"/>
          <w:b w:val="0"/>
          <w:bCs w:val="0"/>
          <w:snapToGrid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Times New Roman" w:cs="宋体" w:eastAsiaTheme="minorEastAsia"/>
          <w:b w:val="0"/>
          <w:bCs w:val="0"/>
          <w:snapToGrid/>
          <w:kern w:val="2"/>
          <w:sz w:val="24"/>
          <w:szCs w:val="24"/>
          <w:lang w:val="en-US" w:eastAsia="zh-CN" w:bidi="ar-SA"/>
        </w:rPr>
        <w:t>李四收到邮件</w:t>
      </w:r>
      <w:r>
        <w:rPr>
          <w:rFonts w:hint="eastAsia" w:ascii="宋体" w:hAnsi="Times New Roman" w:cs="宋体"/>
          <w:b w:val="0"/>
          <w:bCs w:val="0"/>
          <w:snapToGrid/>
          <w:kern w:val="2"/>
          <w:sz w:val="24"/>
          <w:szCs w:val="24"/>
          <w:lang w:val="en-US" w:eastAsia="zh-CN" w:bidi="ar-SA"/>
        </w:rPr>
        <w:t>：</w:t>
      </w:r>
    </w:p>
    <w:p>
      <w:pPr>
        <w:rPr>
          <w:rFonts w:hint="eastAsia" w:ascii="宋体" w:hAnsi="Times New Roman" w:cs="宋体"/>
          <w:b w:val="0"/>
          <w:bCs w:val="0"/>
          <w:snapToGrid/>
          <w:kern w:val="2"/>
          <w:sz w:val="24"/>
          <w:szCs w:val="24"/>
          <w:lang w:val="en-US" w:eastAsia="zh-CN" w:bidi="ar-SA"/>
        </w:rPr>
      </w:pPr>
    </w:p>
    <w:p>
      <w:r>
        <w:drawing>
          <wp:inline distT="0" distB="0" distL="114300" distR="114300">
            <wp:extent cx="4484370" cy="3007360"/>
            <wp:effectExtent l="0" t="0" r="1905" b="2540"/>
            <wp:docPr id="2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84370" cy="300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612005" cy="1825625"/>
            <wp:effectExtent l="0" t="0" r="7620" b="3175"/>
            <wp:docPr id="2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12005" cy="182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新宋体">
    <w:panose1 w:val="02010609030101010101"/>
    <w:charset w:val="86"/>
    <w:family w:val="modern"/>
    <w:pitch w:val="default"/>
    <w:sig w:usb0="00000203" w:usb1="288F0000" w:usb2="0000000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WM4MmVkOTA1MjFjYzMwZWNmZGFhODliZDBjZWU4YWMifQ=="/>
  </w:docVars>
  <w:rsids>
    <w:rsidRoot w:val="00172A27"/>
    <w:rsid w:val="00041B8C"/>
    <w:rsid w:val="00055D7A"/>
    <w:rsid w:val="00071F9D"/>
    <w:rsid w:val="000760EF"/>
    <w:rsid w:val="000B1DB0"/>
    <w:rsid w:val="000F2355"/>
    <w:rsid w:val="0015057D"/>
    <w:rsid w:val="0018472B"/>
    <w:rsid w:val="00184DB0"/>
    <w:rsid w:val="001A5432"/>
    <w:rsid w:val="001D372F"/>
    <w:rsid w:val="002107C8"/>
    <w:rsid w:val="002C41AC"/>
    <w:rsid w:val="002D08E5"/>
    <w:rsid w:val="002E1AF8"/>
    <w:rsid w:val="003A68C2"/>
    <w:rsid w:val="00453CBC"/>
    <w:rsid w:val="004633EC"/>
    <w:rsid w:val="004A311B"/>
    <w:rsid w:val="004B1EB7"/>
    <w:rsid w:val="004C166B"/>
    <w:rsid w:val="00507603"/>
    <w:rsid w:val="0059488F"/>
    <w:rsid w:val="005A0812"/>
    <w:rsid w:val="006200AF"/>
    <w:rsid w:val="0067006F"/>
    <w:rsid w:val="006941C2"/>
    <w:rsid w:val="006A1731"/>
    <w:rsid w:val="006B00F6"/>
    <w:rsid w:val="006E01FA"/>
    <w:rsid w:val="00751417"/>
    <w:rsid w:val="007548B9"/>
    <w:rsid w:val="007A289E"/>
    <w:rsid w:val="00804CF1"/>
    <w:rsid w:val="00856696"/>
    <w:rsid w:val="008703C4"/>
    <w:rsid w:val="008823A9"/>
    <w:rsid w:val="008922E5"/>
    <w:rsid w:val="008B5C87"/>
    <w:rsid w:val="00924151"/>
    <w:rsid w:val="0094724F"/>
    <w:rsid w:val="009B28CF"/>
    <w:rsid w:val="009D1EFE"/>
    <w:rsid w:val="009F726D"/>
    <w:rsid w:val="00A048EF"/>
    <w:rsid w:val="00A97BC4"/>
    <w:rsid w:val="00AB249A"/>
    <w:rsid w:val="00AC3B01"/>
    <w:rsid w:val="00AD4500"/>
    <w:rsid w:val="00B3626D"/>
    <w:rsid w:val="00B43705"/>
    <w:rsid w:val="00B71BEC"/>
    <w:rsid w:val="00BB1B96"/>
    <w:rsid w:val="00C67C1C"/>
    <w:rsid w:val="00CD75DF"/>
    <w:rsid w:val="00CE6F1B"/>
    <w:rsid w:val="00D24CA4"/>
    <w:rsid w:val="00DB74B2"/>
    <w:rsid w:val="00DD17B0"/>
    <w:rsid w:val="00E15658"/>
    <w:rsid w:val="00E43871"/>
    <w:rsid w:val="00ED7354"/>
    <w:rsid w:val="00EF5C1E"/>
    <w:rsid w:val="00F10287"/>
    <w:rsid w:val="00F133AA"/>
    <w:rsid w:val="00F54EC8"/>
    <w:rsid w:val="00F565CA"/>
    <w:rsid w:val="00F67BE3"/>
    <w:rsid w:val="00FA25B0"/>
    <w:rsid w:val="00FA5CA1"/>
    <w:rsid w:val="00FB3B88"/>
    <w:rsid w:val="011125D9"/>
    <w:rsid w:val="01305344"/>
    <w:rsid w:val="01307F56"/>
    <w:rsid w:val="01415D74"/>
    <w:rsid w:val="01FE226D"/>
    <w:rsid w:val="024E4955"/>
    <w:rsid w:val="039A7ADD"/>
    <w:rsid w:val="03DC6225"/>
    <w:rsid w:val="049008EF"/>
    <w:rsid w:val="04AA1351"/>
    <w:rsid w:val="04C13AFC"/>
    <w:rsid w:val="04D74983"/>
    <w:rsid w:val="051F4038"/>
    <w:rsid w:val="05512312"/>
    <w:rsid w:val="05804B63"/>
    <w:rsid w:val="05973993"/>
    <w:rsid w:val="05995CAE"/>
    <w:rsid w:val="05B54E2C"/>
    <w:rsid w:val="05DA3046"/>
    <w:rsid w:val="05E7153B"/>
    <w:rsid w:val="061C71DF"/>
    <w:rsid w:val="06840BCF"/>
    <w:rsid w:val="068A1AD1"/>
    <w:rsid w:val="06954ADA"/>
    <w:rsid w:val="06B76427"/>
    <w:rsid w:val="06F313D4"/>
    <w:rsid w:val="06F913D7"/>
    <w:rsid w:val="07191366"/>
    <w:rsid w:val="076B7DE7"/>
    <w:rsid w:val="07B53618"/>
    <w:rsid w:val="07CA28ED"/>
    <w:rsid w:val="08196E73"/>
    <w:rsid w:val="08586AC8"/>
    <w:rsid w:val="087A1F0C"/>
    <w:rsid w:val="087B3C0E"/>
    <w:rsid w:val="088B0DAE"/>
    <w:rsid w:val="08A77623"/>
    <w:rsid w:val="08B25378"/>
    <w:rsid w:val="08BF45F5"/>
    <w:rsid w:val="090032BB"/>
    <w:rsid w:val="09142DC5"/>
    <w:rsid w:val="0A0229F6"/>
    <w:rsid w:val="0A3F2993"/>
    <w:rsid w:val="0A523BE3"/>
    <w:rsid w:val="0B136501"/>
    <w:rsid w:val="0B1C31A4"/>
    <w:rsid w:val="0B88640B"/>
    <w:rsid w:val="0BBD5A09"/>
    <w:rsid w:val="0BF859EE"/>
    <w:rsid w:val="0C64319C"/>
    <w:rsid w:val="0CDD71C1"/>
    <w:rsid w:val="0CE51C08"/>
    <w:rsid w:val="0D001B4B"/>
    <w:rsid w:val="0D0E73C8"/>
    <w:rsid w:val="0D10409F"/>
    <w:rsid w:val="0D354D83"/>
    <w:rsid w:val="0D4364A1"/>
    <w:rsid w:val="0D4479E9"/>
    <w:rsid w:val="0D67091D"/>
    <w:rsid w:val="0D804E30"/>
    <w:rsid w:val="0DC94441"/>
    <w:rsid w:val="0DE56400"/>
    <w:rsid w:val="0EC97700"/>
    <w:rsid w:val="0F4852AF"/>
    <w:rsid w:val="0F4926C1"/>
    <w:rsid w:val="0FDE762B"/>
    <w:rsid w:val="0FFF6F69"/>
    <w:rsid w:val="10035940"/>
    <w:rsid w:val="103F3B32"/>
    <w:rsid w:val="1084213D"/>
    <w:rsid w:val="10A9152B"/>
    <w:rsid w:val="10B47B70"/>
    <w:rsid w:val="11050F37"/>
    <w:rsid w:val="11075835"/>
    <w:rsid w:val="11C457B8"/>
    <w:rsid w:val="11CD5881"/>
    <w:rsid w:val="12257F28"/>
    <w:rsid w:val="12A55AB4"/>
    <w:rsid w:val="12BE3995"/>
    <w:rsid w:val="13517F92"/>
    <w:rsid w:val="137804C9"/>
    <w:rsid w:val="13ED2490"/>
    <w:rsid w:val="145F687B"/>
    <w:rsid w:val="14671BB7"/>
    <w:rsid w:val="14A92B01"/>
    <w:rsid w:val="14D7316B"/>
    <w:rsid w:val="152530F0"/>
    <w:rsid w:val="1585632E"/>
    <w:rsid w:val="15CA6D72"/>
    <w:rsid w:val="15D1642E"/>
    <w:rsid w:val="15E1251A"/>
    <w:rsid w:val="16107D13"/>
    <w:rsid w:val="166F1D67"/>
    <w:rsid w:val="16B21E01"/>
    <w:rsid w:val="16B529E2"/>
    <w:rsid w:val="16B7518F"/>
    <w:rsid w:val="16E91253"/>
    <w:rsid w:val="16EC42EA"/>
    <w:rsid w:val="17350EB7"/>
    <w:rsid w:val="17732C7A"/>
    <w:rsid w:val="17D63ACD"/>
    <w:rsid w:val="17D804A3"/>
    <w:rsid w:val="17DF00E3"/>
    <w:rsid w:val="17E63270"/>
    <w:rsid w:val="184C680D"/>
    <w:rsid w:val="18640C9E"/>
    <w:rsid w:val="186B19F0"/>
    <w:rsid w:val="18AB625C"/>
    <w:rsid w:val="18C66C9F"/>
    <w:rsid w:val="18EA467C"/>
    <w:rsid w:val="197B4F5B"/>
    <w:rsid w:val="197F3325"/>
    <w:rsid w:val="19C35724"/>
    <w:rsid w:val="19D402A1"/>
    <w:rsid w:val="19EB6548"/>
    <w:rsid w:val="19FF2198"/>
    <w:rsid w:val="1A353289"/>
    <w:rsid w:val="1A6B681B"/>
    <w:rsid w:val="1A8404F1"/>
    <w:rsid w:val="1AD41B6B"/>
    <w:rsid w:val="1AE608BE"/>
    <w:rsid w:val="1AF75928"/>
    <w:rsid w:val="1AF95522"/>
    <w:rsid w:val="1AFA2F52"/>
    <w:rsid w:val="1B1D4655"/>
    <w:rsid w:val="1C8359BB"/>
    <w:rsid w:val="1CA47DCB"/>
    <w:rsid w:val="1CAE4910"/>
    <w:rsid w:val="1CBB4733"/>
    <w:rsid w:val="1CD92755"/>
    <w:rsid w:val="1CE276FC"/>
    <w:rsid w:val="1CED5BC7"/>
    <w:rsid w:val="1CF36649"/>
    <w:rsid w:val="1DE92BAE"/>
    <w:rsid w:val="1E003665"/>
    <w:rsid w:val="1E2C24AF"/>
    <w:rsid w:val="1E533C0B"/>
    <w:rsid w:val="1EDC6F15"/>
    <w:rsid w:val="1F071BF2"/>
    <w:rsid w:val="1F0E0FAD"/>
    <w:rsid w:val="1F1525C3"/>
    <w:rsid w:val="1F1E5B40"/>
    <w:rsid w:val="1F384211"/>
    <w:rsid w:val="1FB00BCD"/>
    <w:rsid w:val="1FDB1FE3"/>
    <w:rsid w:val="1FF40E6C"/>
    <w:rsid w:val="2008693D"/>
    <w:rsid w:val="20296900"/>
    <w:rsid w:val="202E1CCB"/>
    <w:rsid w:val="203412C7"/>
    <w:rsid w:val="20640E17"/>
    <w:rsid w:val="209A4CB3"/>
    <w:rsid w:val="21692609"/>
    <w:rsid w:val="2184648F"/>
    <w:rsid w:val="21BA329C"/>
    <w:rsid w:val="21C143F8"/>
    <w:rsid w:val="22265F07"/>
    <w:rsid w:val="227E5559"/>
    <w:rsid w:val="228814AB"/>
    <w:rsid w:val="22AB5B05"/>
    <w:rsid w:val="22FC1C72"/>
    <w:rsid w:val="23272D1F"/>
    <w:rsid w:val="23400D4A"/>
    <w:rsid w:val="23436F09"/>
    <w:rsid w:val="23507ABD"/>
    <w:rsid w:val="23525E8A"/>
    <w:rsid w:val="23732904"/>
    <w:rsid w:val="23AB68E2"/>
    <w:rsid w:val="23C967AA"/>
    <w:rsid w:val="241E6168"/>
    <w:rsid w:val="242E1E5B"/>
    <w:rsid w:val="251840BB"/>
    <w:rsid w:val="25282696"/>
    <w:rsid w:val="255B3F25"/>
    <w:rsid w:val="2560558D"/>
    <w:rsid w:val="258031A7"/>
    <w:rsid w:val="260D1446"/>
    <w:rsid w:val="2625201F"/>
    <w:rsid w:val="263A1587"/>
    <w:rsid w:val="26631256"/>
    <w:rsid w:val="266617B8"/>
    <w:rsid w:val="26751266"/>
    <w:rsid w:val="26B20735"/>
    <w:rsid w:val="26C07748"/>
    <w:rsid w:val="26DE1869"/>
    <w:rsid w:val="275E685F"/>
    <w:rsid w:val="2774324A"/>
    <w:rsid w:val="27CC35B9"/>
    <w:rsid w:val="27E95B19"/>
    <w:rsid w:val="27EA1F7C"/>
    <w:rsid w:val="27F321EF"/>
    <w:rsid w:val="27FC0F75"/>
    <w:rsid w:val="28BB1655"/>
    <w:rsid w:val="28D9666D"/>
    <w:rsid w:val="291C21D9"/>
    <w:rsid w:val="2A0B139E"/>
    <w:rsid w:val="2A1211C5"/>
    <w:rsid w:val="2AAB68C2"/>
    <w:rsid w:val="2AAD4974"/>
    <w:rsid w:val="2AD9756F"/>
    <w:rsid w:val="2B032CA2"/>
    <w:rsid w:val="2B171947"/>
    <w:rsid w:val="2B525D59"/>
    <w:rsid w:val="2B5E1BAE"/>
    <w:rsid w:val="2B8907BF"/>
    <w:rsid w:val="2B9211DF"/>
    <w:rsid w:val="2C7E7994"/>
    <w:rsid w:val="2CC951BF"/>
    <w:rsid w:val="2CF157D3"/>
    <w:rsid w:val="2CFE3F09"/>
    <w:rsid w:val="2D3C1602"/>
    <w:rsid w:val="2D5A7363"/>
    <w:rsid w:val="2D6053FF"/>
    <w:rsid w:val="2D615C61"/>
    <w:rsid w:val="2D7044F3"/>
    <w:rsid w:val="2E592C2B"/>
    <w:rsid w:val="2E595DF7"/>
    <w:rsid w:val="2E6A172B"/>
    <w:rsid w:val="2E735971"/>
    <w:rsid w:val="2E971A28"/>
    <w:rsid w:val="2EFB2A51"/>
    <w:rsid w:val="2F2D5EA7"/>
    <w:rsid w:val="2F5C410B"/>
    <w:rsid w:val="2FBD1DDC"/>
    <w:rsid w:val="2FD30AA5"/>
    <w:rsid w:val="3003145A"/>
    <w:rsid w:val="30534CAA"/>
    <w:rsid w:val="30676CC4"/>
    <w:rsid w:val="309B36C2"/>
    <w:rsid w:val="30B9491E"/>
    <w:rsid w:val="30B9745C"/>
    <w:rsid w:val="31123BBB"/>
    <w:rsid w:val="31492210"/>
    <w:rsid w:val="31A61CAD"/>
    <w:rsid w:val="31B82704"/>
    <w:rsid w:val="321B0238"/>
    <w:rsid w:val="323B518F"/>
    <w:rsid w:val="32A847BA"/>
    <w:rsid w:val="32C10ACE"/>
    <w:rsid w:val="32D25AF8"/>
    <w:rsid w:val="32D37735"/>
    <w:rsid w:val="32DC651B"/>
    <w:rsid w:val="32FA477A"/>
    <w:rsid w:val="33476BC8"/>
    <w:rsid w:val="33D43D4C"/>
    <w:rsid w:val="33D9537C"/>
    <w:rsid w:val="350844D4"/>
    <w:rsid w:val="35A17E2B"/>
    <w:rsid w:val="35A86E5F"/>
    <w:rsid w:val="35CB5485"/>
    <w:rsid w:val="36480C9E"/>
    <w:rsid w:val="364D79F8"/>
    <w:rsid w:val="3701333C"/>
    <w:rsid w:val="378F149A"/>
    <w:rsid w:val="3790534A"/>
    <w:rsid w:val="379C5C98"/>
    <w:rsid w:val="37CD3217"/>
    <w:rsid w:val="38140DD9"/>
    <w:rsid w:val="38426A0D"/>
    <w:rsid w:val="38506A24"/>
    <w:rsid w:val="38AA60C1"/>
    <w:rsid w:val="38C863D4"/>
    <w:rsid w:val="38EE14FE"/>
    <w:rsid w:val="38EE1CC0"/>
    <w:rsid w:val="3905525C"/>
    <w:rsid w:val="390B06B3"/>
    <w:rsid w:val="392B655A"/>
    <w:rsid w:val="397F58C2"/>
    <w:rsid w:val="399A4B8D"/>
    <w:rsid w:val="3A393D93"/>
    <w:rsid w:val="3A42292E"/>
    <w:rsid w:val="3A4B2F5F"/>
    <w:rsid w:val="3A4E3D9D"/>
    <w:rsid w:val="3AA95CCB"/>
    <w:rsid w:val="3AC63695"/>
    <w:rsid w:val="3B2A0EAA"/>
    <w:rsid w:val="3BB45CEE"/>
    <w:rsid w:val="3C390250"/>
    <w:rsid w:val="3C75311D"/>
    <w:rsid w:val="3D705D01"/>
    <w:rsid w:val="3D9A242F"/>
    <w:rsid w:val="3DC70725"/>
    <w:rsid w:val="3DD81211"/>
    <w:rsid w:val="3E356BEB"/>
    <w:rsid w:val="3F636838"/>
    <w:rsid w:val="3F864B00"/>
    <w:rsid w:val="3FCD54E8"/>
    <w:rsid w:val="3FCD54EB"/>
    <w:rsid w:val="400422CF"/>
    <w:rsid w:val="400757F0"/>
    <w:rsid w:val="401603F3"/>
    <w:rsid w:val="40211B2D"/>
    <w:rsid w:val="402A75A0"/>
    <w:rsid w:val="40451361"/>
    <w:rsid w:val="40750624"/>
    <w:rsid w:val="4075789C"/>
    <w:rsid w:val="4087713A"/>
    <w:rsid w:val="409F3F34"/>
    <w:rsid w:val="414032D5"/>
    <w:rsid w:val="4146166D"/>
    <w:rsid w:val="41583840"/>
    <w:rsid w:val="416C2657"/>
    <w:rsid w:val="418021D4"/>
    <w:rsid w:val="41D72FCE"/>
    <w:rsid w:val="41E6302C"/>
    <w:rsid w:val="42020A38"/>
    <w:rsid w:val="42954085"/>
    <w:rsid w:val="42D63A92"/>
    <w:rsid w:val="434E7210"/>
    <w:rsid w:val="43706E26"/>
    <w:rsid w:val="43E059FF"/>
    <w:rsid w:val="44213E6A"/>
    <w:rsid w:val="4424087F"/>
    <w:rsid w:val="446938AB"/>
    <w:rsid w:val="447E28E2"/>
    <w:rsid w:val="449062A2"/>
    <w:rsid w:val="44CE3994"/>
    <w:rsid w:val="452E27FB"/>
    <w:rsid w:val="455263F1"/>
    <w:rsid w:val="45A61799"/>
    <w:rsid w:val="45B83EC1"/>
    <w:rsid w:val="46991B82"/>
    <w:rsid w:val="46C34A9E"/>
    <w:rsid w:val="472A53F6"/>
    <w:rsid w:val="474A0395"/>
    <w:rsid w:val="476E7307"/>
    <w:rsid w:val="47CB0D26"/>
    <w:rsid w:val="48577FEA"/>
    <w:rsid w:val="48A66700"/>
    <w:rsid w:val="48A82710"/>
    <w:rsid w:val="48B23E14"/>
    <w:rsid w:val="496342F3"/>
    <w:rsid w:val="49777A04"/>
    <w:rsid w:val="499F390C"/>
    <w:rsid w:val="49AB0078"/>
    <w:rsid w:val="49DB4C5F"/>
    <w:rsid w:val="4A4B73BF"/>
    <w:rsid w:val="4A5D0777"/>
    <w:rsid w:val="4AB15D1F"/>
    <w:rsid w:val="4B0610EB"/>
    <w:rsid w:val="4B093AE6"/>
    <w:rsid w:val="4B15117C"/>
    <w:rsid w:val="4B1A4C09"/>
    <w:rsid w:val="4B6941C8"/>
    <w:rsid w:val="4B707C5C"/>
    <w:rsid w:val="4BC31047"/>
    <w:rsid w:val="4BD66358"/>
    <w:rsid w:val="4BDD29DA"/>
    <w:rsid w:val="4C206240"/>
    <w:rsid w:val="4C5F2340"/>
    <w:rsid w:val="4CA6754A"/>
    <w:rsid w:val="4CE36C86"/>
    <w:rsid w:val="4CEF5F68"/>
    <w:rsid w:val="4CFE7AB0"/>
    <w:rsid w:val="4D183B0D"/>
    <w:rsid w:val="4D3E066C"/>
    <w:rsid w:val="4D63644E"/>
    <w:rsid w:val="4D94371C"/>
    <w:rsid w:val="4DA40647"/>
    <w:rsid w:val="4E24719E"/>
    <w:rsid w:val="4E397A0D"/>
    <w:rsid w:val="4E6C1044"/>
    <w:rsid w:val="4E81581F"/>
    <w:rsid w:val="4E97045D"/>
    <w:rsid w:val="4EAE68A7"/>
    <w:rsid w:val="4F006FEE"/>
    <w:rsid w:val="4F073A40"/>
    <w:rsid w:val="4F173B01"/>
    <w:rsid w:val="4F1E6A9E"/>
    <w:rsid w:val="4FC20CAF"/>
    <w:rsid w:val="4FE15DCF"/>
    <w:rsid w:val="50231F27"/>
    <w:rsid w:val="50430CED"/>
    <w:rsid w:val="50CA2027"/>
    <w:rsid w:val="50CC3D69"/>
    <w:rsid w:val="50E02F95"/>
    <w:rsid w:val="50EE2B2E"/>
    <w:rsid w:val="50FF05A3"/>
    <w:rsid w:val="5109558C"/>
    <w:rsid w:val="511808FC"/>
    <w:rsid w:val="51224DDC"/>
    <w:rsid w:val="51362513"/>
    <w:rsid w:val="514B18E1"/>
    <w:rsid w:val="51672A36"/>
    <w:rsid w:val="52E650D7"/>
    <w:rsid w:val="52F6750E"/>
    <w:rsid w:val="52FE4D9E"/>
    <w:rsid w:val="52FF4EF7"/>
    <w:rsid w:val="530E6A8A"/>
    <w:rsid w:val="533D0542"/>
    <w:rsid w:val="538719EA"/>
    <w:rsid w:val="53BA7563"/>
    <w:rsid w:val="53C20F05"/>
    <w:rsid w:val="542D032A"/>
    <w:rsid w:val="544C1F57"/>
    <w:rsid w:val="545677A1"/>
    <w:rsid w:val="55205EC6"/>
    <w:rsid w:val="55391085"/>
    <w:rsid w:val="55F83BAA"/>
    <w:rsid w:val="56253F10"/>
    <w:rsid w:val="569F3DA1"/>
    <w:rsid w:val="56AE1A49"/>
    <w:rsid w:val="56BA7499"/>
    <w:rsid w:val="57080CFB"/>
    <w:rsid w:val="57901985"/>
    <w:rsid w:val="57E14780"/>
    <w:rsid w:val="57ED31CC"/>
    <w:rsid w:val="57ED72CD"/>
    <w:rsid w:val="58056E6B"/>
    <w:rsid w:val="580D7D36"/>
    <w:rsid w:val="589C76A6"/>
    <w:rsid w:val="59461F1A"/>
    <w:rsid w:val="5977317F"/>
    <w:rsid w:val="598002BB"/>
    <w:rsid w:val="59DE00D2"/>
    <w:rsid w:val="59EA1611"/>
    <w:rsid w:val="59F31B45"/>
    <w:rsid w:val="5A1B7ADC"/>
    <w:rsid w:val="5A273C06"/>
    <w:rsid w:val="5A6B0F6B"/>
    <w:rsid w:val="5AE63F10"/>
    <w:rsid w:val="5B062CE8"/>
    <w:rsid w:val="5B196188"/>
    <w:rsid w:val="5B580DCE"/>
    <w:rsid w:val="5B9C6BF7"/>
    <w:rsid w:val="5BC13DF7"/>
    <w:rsid w:val="5BC2370A"/>
    <w:rsid w:val="5C277B0B"/>
    <w:rsid w:val="5C6A0D56"/>
    <w:rsid w:val="5C894AE3"/>
    <w:rsid w:val="5CE65DB4"/>
    <w:rsid w:val="5D2B0C17"/>
    <w:rsid w:val="5D437A6C"/>
    <w:rsid w:val="5D8533A7"/>
    <w:rsid w:val="5DB008FB"/>
    <w:rsid w:val="5F04216F"/>
    <w:rsid w:val="5F1536F2"/>
    <w:rsid w:val="5FE751AA"/>
    <w:rsid w:val="60203677"/>
    <w:rsid w:val="606F545E"/>
    <w:rsid w:val="60784B98"/>
    <w:rsid w:val="60983ED4"/>
    <w:rsid w:val="60F872D1"/>
    <w:rsid w:val="60FC111C"/>
    <w:rsid w:val="617651DF"/>
    <w:rsid w:val="61AD64C8"/>
    <w:rsid w:val="61F02220"/>
    <w:rsid w:val="622674BE"/>
    <w:rsid w:val="62330D07"/>
    <w:rsid w:val="6261205B"/>
    <w:rsid w:val="62B3777A"/>
    <w:rsid w:val="62DF2207"/>
    <w:rsid w:val="62FF405A"/>
    <w:rsid w:val="631D4A65"/>
    <w:rsid w:val="63295E64"/>
    <w:rsid w:val="63730E90"/>
    <w:rsid w:val="6395074C"/>
    <w:rsid w:val="639521D3"/>
    <w:rsid w:val="6399115C"/>
    <w:rsid w:val="63D00A73"/>
    <w:rsid w:val="63D77671"/>
    <w:rsid w:val="64776619"/>
    <w:rsid w:val="649570B8"/>
    <w:rsid w:val="64BA5A5A"/>
    <w:rsid w:val="64E3552F"/>
    <w:rsid w:val="653C020A"/>
    <w:rsid w:val="656E56CB"/>
    <w:rsid w:val="658A4C90"/>
    <w:rsid w:val="65C835BB"/>
    <w:rsid w:val="65F36B4E"/>
    <w:rsid w:val="66055CD9"/>
    <w:rsid w:val="667A6136"/>
    <w:rsid w:val="66934EFA"/>
    <w:rsid w:val="66A8461E"/>
    <w:rsid w:val="66B562BE"/>
    <w:rsid w:val="66E165E3"/>
    <w:rsid w:val="672E3288"/>
    <w:rsid w:val="67CA5264"/>
    <w:rsid w:val="67DD0849"/>
    <w:rsid w:val="68082F5A"/>
    <w:rsid w:val="680F3491"/>
    <w:rsid w:val="686A7AC6"/>
    <w:rsid w:val="68735402"/>
    <w:rsid w:val="68774A72"/>
    <w:rsid w:val="68DB2180"/>
    <w:rsid w:val="69057E12"/>
    <w:rsid w:val="6926353D"/>
    <w:rsid w:val="698E6BEE"/>
    <w:rsid w:val="69EF1F7B"/>
    <w:rsid w:val="69FC46B7"/>
    <w:rsid w:val="6A004BF0"/>
    <w:rsid w:val="6A1610BF"/>
    <w:rsid w:val="6A3A1BA8"/>
    <w:rsid w:val="6ACE6EC8"/>
    <w:rsid w:val="6AE85774"/>
    <w:rsid w:val="6AF4494F"/>
    <w:rsid w:val="6B4563CF"/>
    <w:rsid w:val="6B810FB4"/>
    <w:rsid w:val="6BAB7503"/>
    <w:rsid w:val="6BE26522"/>
    <w:rsid w:val="6C5C6966"/>
    <w:rsid w:val="6C9A3089"/>
    <w:rsid w:val="6CB02E54"/>
    <w:rsid w:val="6D1F3DD2"/>
    <w:rsid w:val="6D3A3F10"/>
    <w:rsid w:val="6D3A539A"/>
    <w:rsid w:val="6D541672"/>
    <w:rsid w:val="6DB126BD"/>
    <w:rsid w:val="6DE55664"/>
    <w:rsid w:val="6E0C5EA5"/>
    <w:rsid w:val="6E456604"/>
    <w:rsid w:val="6E703C38"/>
    <w:rsid w:val="6E774A93"/>
    <w:rsid w:val="6EF6034C"/>
    <w:rsid w:val="6F39247E"/>
    <w:rsid w:val="6F5028F7"/>
    <w:rsid w:val="6FAE771C"/>
    <w:rsid w:val="70285529"/>
    <w:rsid w:val="702F575C"/>
    <w:rsid w:val="704A3C0B"/>
    <w:rsid w:val="70C229BD"/>
    <w:rsid w:val="70EA29AA"/>
    <w:rsid w:val="70FB052A"/>
    <w:rsid w:val="718F4A95"/>
    <w:rsid w:val="719E7667"/>
    <w:rsid w:val="72117747"/>
    <w:rsid w:val="728A408A"/>
    <w:rsid w:val="737401F7"/>
    <w:rsid w:val="73C47781"/>
    <w:rsid w:val="73C841D6"/>
    <w:rsid w:val="74153222"/>
    <w:rsid w:val="74204C96"/>
    <w:rsid w:val="74323232"/>
    <w:rsid w:val="745074FF"/>
    <w:rsid w:val="746E2181"/>
    <w:rsid w:val="747131CA"/>
    <w:rsid w:val="747B4690"/>
    <w:rsid w:val="74A71558"/>
    <w:rsid w:val="74BC4D7F"/>
    <w:rsid w:val="74CB077C"/>
    <w:rsid w:val="74D9132E"/>
    <w:rsid w:val="754A0B8E"/>
    <w:rsid w:val="75624AD6"/>
    <w:rsid w:val="75F43669"/>
    <w:rsid w:val="76341600"/>
    <w:rsid w:val="7635733E"/>
    <w:rsid w:val="768E5A68"/>
    <w:rsid w:val="7692724C"/>
    <w:rsid w:val="76FB6E03"/>
    <w:rsid w:val="770E7037"/>
    <w:rsid w:val="7712402A"/>
    <w:rsid w:val="772331A6"/>
    <w:rsid w:val="776963DA"/>
    <w:rsid w:val="77777CEF"/>
    <w:rsid w:val="7794747D"/>
    <w:rsid w:val="77980A6E"/>
    <w:rsid w:val="77A96EFB"/>
    <w:rsid w:val="780D0342"/>
    <w:rsid w:val="78132B0C"/>
    <w:rsid w:val="781B0FCB"/>
    <w:rsid w:val="78730B61"/>
    <w:rsid w:val="78E36340"/>
    <w:rsid w:val="78E67D9F"/>
    <w:rsid w:val="790536E2"/>
    <w:rsid w:val="7905644D"/>
    <w:rsid w:val="791F06E6"/>
    <w:rsid w:val="792779B2"/>
    <w:rsid w:val="79C9193B"/>
    <w:rsid w:val="7A6E3DE8"/>
    <w:rsid w:val="7A803E97"/>
    <w:rsid w:val="7A9D7191"/>
    <w:rsid w:val="7ABA5EB3"/>
    <w:rsid w:val="7ABE0673"/>
    <w:rsid w:val="7AC9547C"/>
    <w:rsid w:val="7ACC33F7"/>
    <w:rsid w:val="7ACD06A0"/>
    <w:rsid w:val="7B6B442C"/>
    <w:rsid w:val="7B726F50"/>
    <w:rsid w:val="7B9E7064"/>
    <w:rsid w:val="7BB859BD"/>
    <w:rsid w:val="7BDD61EC"/>
    <w:rsid w:val="7CAB2E7B"/>
    <w:rsid w:val="7E210090"/>
    <w:rsid w:val="7EB25DBF"/>
    <w:rsid w:val="7F1906E6"/>
    <w:rsid w:val="7F315D88"/>
    <w:rsid w:val="7F497B54"/>
    <w:rsid w:val="7F4F7AB3"/>
    <w:rsid w:val="7F5A4EF1"/>
    <w:rsid w:val="7FF754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qFormat="1"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nhideWhenUsed="0" w:uiPriority="0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qFormat="1" w:uiPriority="99" w:name="Date"/>
    <w:lsdException w:qFormat="1" w:unhideWhenUsed="0" w:uiPriority="0" w:semiHidden="0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nhideWhenUsed="0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4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5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7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28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6">
    <w:name w:val="heading 5"/>
    <w:basedOn w:val="1"/>
    <w:next w:val="1"/>
    <w:link w:val="30"/>
    <w:unhideWhenUsed/>
    <w:qFormat/>
    <w:uiPriority w:val="9"/>
    <w:pPr>
      <w:keepNext/>
      <w:keepLines/>
      <w:spacing w:before="280" w:after="290" w:line="376" w:lineRule="auto"/>
      <w:outlineLvl w:val="4"/>
    </w:pPr>
    <w:rPr>
      <w:rFonts w:ascii="Calibri" w:hAnsi="Calibri" w:eastAsia="宋体" w:cs="Times New Roman"/>
      <w:b/>
      <w:bCs/>
      <w:sz w:val="28"/>
      <w:szCs w:val="28"/>
      <w:lang w:val="zh-CN" w:eastAsia="zh-CN"/>
    </w:rPr>
  </w:style>
  <w:style w:type="character" w:default="1" w:styleId="19">
    <w:name w:val="Default Paragraph Font"/>
    <w:semiHidden/>
    <w:unhideWhenUsed/>
    <w:qFormat/>
    <w:uiPriority w:val="1"/>
  </w:style>
  <w:style w:type="table" w:default="1" w:styleId="17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Body Text"/>
    <w:basedOn w:val="1"/>
    <w:qFormat/>
    <w:uiPriority w:val="0"/>
    <w:pPr>
      <w:keepLines/>
      <w:spacing w:before="40" w:after="40" w:line="240" w:lineRule="atLeast"/>
      <w:ind w:left="720"/>
      <w:jc w:val="left"/>
    </w:pPr>
    <w:rPr>
      <w:rFonts w:ascii="Arial" w:hAnsi="Arial"/>
      <w:snapToGrid w:val="0"/>
      <w:kern w:val="0"/>
      <w:sz w:val="20"/>
    </w:rPr>
  </w:style>
  <w:style w:type="paragraph" w:styleId="8">
    <w:name w:val="toc 3"/>
    <w:basedOn w:val="1"/>
    <w:next w:val="1"/>
    <w:qFormat/>
    <w:uiPriority w:val="39"/>
    <w:pPr>
      <w:tabs>
        <w:tab w:val="right" w:leader="dot" w:pos="8296"/>
      </w:tabs>
      <w:ind w:firstLine="424" w:firstLineChars="202"/>
    </w:pPr>
  </w:style>
  <w:style w:type="paragraph" w:styleId="9">
    <w:name w:val="Date"/>
    <w:basedOn w:val="1"/>
    <w:next w:val="1"/>
    <w:link w:val="29"/>
    <w:semiHidden/>
    <w:unhideWhenUsed/>
    <w:qFormat/>
    <w:uiPriority w:val="99"/>
    <w:pPr>
      <w:ind w:left="100" w:leftChars="2500"/>
    </w:pPr>
  </w:style>
  <w:style w:type="paragraph" w:styleId="10">
    <w:name w:val="footer"/>
    <w:basedOn w:val="1"/>
    <w:link w:val="23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1">
    <w:name w:val="header"/>
    <w:basedOn w:val="1"/>
    <w:link w:val="22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2">
    <w:name w:val="toc 1"/>
    <w:basedOn w:val="1"/>
    <w:next w:val="1"/>
    <w:qFormat/>
    <w:uiPriority w:val="39"/>
  </w:style>
  <w:style w:type="paragraph" w:styleId="13">
    <w:name w:val="toc 4"/>
    <w:basedOn w:val="1"/>
    <w:next w:val="1"/>
    <w:semiHidden/>
    <w:unhideWhenUsed/>
    <w:qFormat/>
    <w:uiPriority w:val="39"/>
    <w:pPr>
      <w:ind w:left="1260" w:leftChars="600"/>
    </w:pPr>
  </w:style>
  <w:style w:type="paragraph" w:styleId="14">
    <w:name w:val="toc 2"/>
    <w:basedOn w:val="1"/>
    <w:next w:val="1"/>
    <w:qFormat/>
    <w:uiPriority w:val="39"/>
    <w:pPr>
      <w:tabs>
        <w:tab w:val="right" w:leader="dot" w:pos="8296"/>
      </w:tabs>
      <w:ind w:firstLine="424" w:firstLineChars="202"/>
    </w:pPr>
  </w:style>
  <w:style w:type="paragraph" w:styleId="15">
    <w:name w:val="Normal (Web)"/>
    <w:basedOn w:val="1"/>
    <w:qFormat/>
    <w:uiPriority w:val="99"/>
    <w:pPr>
      <w:tabs>
        <w:tab w:val="center" w:pos="4800"/>
        <w:tab w:val="right" w:pos="9600"/>
      </w:tabs>
      <w:spacing w:beforeAutospacing="1" w:afterAutospacing="1"/>
      <w:jc w:val="left"/>
    </w:pPr>
    <w:rPr>
      <w:rFonts w:cs="Times New Roman"/>
      <w:kern w:val="0"/>
    </w:rPr>
  </w:style>
  <w:style w:type="paragraph" w:styleId="16">
    <w:name w:val="Body Text First Indent"/>
    <w:basedOn w:val="7"/>
    <w:qFormat/>
    <w:uiPriority w:val="0"/>
    <w:pPr>
      <w:keepLines w:val="0"/>
      <w:spacing w:before="0" w:after="120"/>
      <w:ind w:left="0" w:firstLine="420" w:firstLineChars="100"/>
    </w:pPr>
  </w:style>
  <w:style w:type="table" w:styleId="18">
    <w:name w:val="Table Grid"/>
    <w:basedOn w:val="17"/>
    <w:qFormat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20">
    <w:name w:val="Strong"/>
    <w:basedOn w:val="19"/>
    <w:qFormat/>
    <w:uiPriority w:val="22"/>
    <w:rPr>
      <w:b/>
    </w:rPr>
  </w:style>
  <w:style w:type="character" w:styleId="21">
    <w:name w:val="Hyperlink"/>
    <w:basedOn w:val="19"/>
    <w:semiHidden/>
    <w:unhideWhenUsed/>
    <w:qFormat/>
    <w:uiPriority w:val="99"/>
    <w:rPr>
      <w:color w:val="0000FF"/>
      <w:u w:val="single"/>
    </w:rPr>
  </w:style>
  <w:style w:type="character" w:customStyle="1" w:styleId="22">
    <w:name w:val="页眉 Char"/>
    <w:basedOn w:val="19"/>
    <w:link w:val="11"/>
    <w:qFormat/>
    <w:uiPriority w:val="99"/>
    <w:rPr>
      <w:sz w:val="18"/>
      <w:szCs w:val="18"/>
    </w:rPr>
  </w:style>
  <w:style w:type="character" w:customStyle="1" w:styleId="23">
    <w:name w:val="页脚 Char"/>
    <w:basedOn w:val="19"/>
    <w:link w:val="10"/>
    <w:qFormat/>
    <w:uiPriority w:val="99"/>
    <w:rPr>
      <w:sz w:val="18"/>
      <w:szCs w:val="18"/>
    </w:rPr>
  </w:style>
  <w:style w:type="character" w:customStyle="1" w:styleId="24">
    <w:name w:val="标题 1 Char"/>
    <w:basedOn w:val="19"/>
    <w:link w:val="2"/>
    <w:qFormat/>
    <w:uiPriority w:val="9"/>
    <w:rPr>
      <w:b/>
      <w:bCs/>
      <w:kern w:val="44"/>
      <w:sz w:val="44"/>
      <w:szCs w:val="44"/>
    </w:rPr>
  </w:style>
  <w:style w:type="character" w:customStyle="1" w:styleId="25">
    <w:name w:val="标题 2 Char"/>
    <w:basedOn w:val="19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26">
    <w:name w:val="List Paragraph"/>
    <w:basedOn w:val="1"/>
    <w:qFormat/>
    <w:uiPriority w:val="34"/>
    <w:pPr>
      <w:ind w:firstLine="420" w:firstLineChars="200"/>
    </w:pPr>
  </w:style>
  <w:style w:type="character" w:customStyle="1" w:styleId="27">
    <w:name w:val="标题 3 Char"/>
    <w:basedOn w:val="19"/>
    <w:link w:val="4"/>
    <w:qFormat/>
    <w:uiPriority w:val="9"/>
    <w:rPr>
      <w:b/>
      <w:bCs/>
      <w:sz w:val="32"/>
      <w:szCs w:val="32"/>
    </w:rPr>
  </w:style>
  <w:style w:type="character" w:customStyle="1" w:styleId="28">
    <w:name w:val="标题 4 Char"/>
    <w:basedOn w:val="19"/>
    <w:link w:val="5"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29">
    <w:name w:val="日期 Char"/>
    <w:basedOn w:val="19"/>
    <w:link w:val="9"/>
    <w:semiHidden/>
    <w:qFormat/>
    <w:uiPriority w:val="99"/>
  </w:style>
  <w:style w:type="character" w:customStyle="1" w:styleId="30">
    <w:name w:val="标题 5 Char"/>
    <w:basedOn w:val="19"/>
    <w:link w:val="6"/>
    <w:qFormat/>
    <w:uiPriority w:val="9"/>
    <w:rPr>
      <w:rFonts w:ascii="Calibri" w:hAnsi="Calibri" w:eastAsia="宋体" w:cs="Times New Roman"/>
      <w:b/>
      <w:bCs/>
      <w:sz w:val="28"/>
      <w:szCs w:val="28"/>
      <w:lang w:val="zh-CN" w:eastAsia="zh-CN"/>
    </w:rPr>
  </w:style>
  <w:style w:type="paragraph" w:customStyle="1" w:styleId="31">
    <w:name w:val="List Paragraph1"/>
    <w:basedOn w:val="1"/>
    <w:qFormat/>
    <w:uiPriority w:val="0"/>
    <w:pPr>
      <w:ind w:firstLine="420" w:firstLineChars="200"/>
    </w:pPr>
    <w:rPr>
      <w:rFonts w:ascii="Calibri" w:hAnsi="Calibri"/>
      <w:szCs w:val="21"/>
    </w:rPr>
  </w:style>
  <w:style w:type="paragraph" w:customStyle="1" w:styleId="32">
    <w:name w:val="样式 样式 首行缩进:  2 字符"/>
    <w:basedOn w:val="33"/>
    <w:qFormat/>
    <w:uiPriority w:val="0"/>
    <w:pPr>
      <w:ind w:firstLine="560"/>
    </w:pPr>
  </w:style>
  <w:style w:type="paragraph" w:customStyle="1" w:styleId="33">
    <w:name w:val="样式 首行缩进:  0.42 厘米"/>
    <w:basedOn w:val="1"/>
    <w:qFormat/>
    <w:uiPriority w:val="0"/>
    <w:pPr>
      <w:ind w:firstLine="200" w:firstLineChars="200"/>
    </w:pPr>
    <w:rPr>
      <w:rFonts w:cs="宋体"/>
      <w:sz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customXml" Target="../customXml/item1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extobjs>
    <extobj name="ECB019B1-382A-4266-B25C-5B523AA43C14-1">
      <extobjdata type="ECB019B1-382A-4266-B25C-5B523AA43C14" data="ewoJIkZpbGVJZCIgOiAiMjUyNTE2NDAyODQ5IiwKCSJHcm91cElkIiA6ICIxODY1MDMyMjk3IiwKCSJJbWFnZSIgOiAiaVZCT1J3MEtHZ29BQUFBTlNVaEVVZ0FBQVpVQUFBSWdDQVlBQUFCTnRQUmdBQUFBQ1hCSVdYTUFBQXNUQUFBTEV3RUFtcHdZQUFBZ0FFbEVRVlI0bk96ZGQxeFRWeHNIOE45TkFCRUhicXAxVVBYVjEycUJCSEdWaXFKWWFWV3FGYTBEcWkyaVl0MTFiNm1qN2xsRnFiV0tZa0d0QTBWUlZGNjFPQ3BoaUJYRlZSRVZFWmtoWkozM0Q1cGJJa05HSUVDZTcrZkR4K1RtamlkNHlaTnp6blBQQlF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"/>
    </extobj>
  </extobj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25</Pages>
  <Words>1299</Words>
  <Characters>7405</Characters>
  <Lines>61</Lines>
  <Paragraphs>17</Paragraphs>
  <TotalTime>21</TotalTime>
  <ScaleCrop>false</ScaleCrop>
  <LinksUpToDate>false</LinksUpToDate>
  <CharactersWithSpaces>8687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2017-04-27T06:07:00Z</dcterms:created>
  <dc:creator>王奎越</dc:creator>
  <cp:lastModifiedBy>郭函</cp:lastModifiedBy>
  <dcterms:modified xsi:type="dcterms:W3CDTF">2023-12-11T02:34:25Z</dcterms:modified>
  <cp:revision>67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AFAEFF3235874943B638CFC25BF84BE0_12</vt:lpwstr>
  </property>
</Properties>
</file>