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Magugu Nzimande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7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ee30fed</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Adapters written and tested for PayFast, Uber Direct, Mailgun and Clickatell; no merchant account, courier account or sending domain issued, so every one of them refuses or falls back. No POS vendor specification received.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Magugu Nzimande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860</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42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31,736</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13,249 · tests 12,079 · review build 2,747 · data, schema and tooling 2,839 · shared packages 822</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126</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860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42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860 tests now in 42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driver’s estimate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sends an ETA on every courier position update; the webhook parsed it into a typed field and dropped it, so the journey showed the window quoted at checkout — a constant — for as long as a customer waited. Recorded before the status is read, because the events carrying an estimate are the ones that move no state; not put back onto a finished order; and labelled on the screen, because “from your driver” is a different promise from one made before anybody was dispatched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screens for when things break</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There were none: the product route calls notFound() deliberately, so a bad URL reached the framework’s bare default, and any render error showed a white page reading “Application error”. A branded 404 with somewhere to go, an error boundary that offers a retry first and shows an opaque reference for a telephone call, and a last-resort page that renders its own document because the root layout is what has failed. The accessibility scans now read the pages as well as the components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rewards ladder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tiers were listed on the page and nothing worked out which one a customer had reached. The standing, the gap to the next rung, the boundary at the threshold rather than one point past it, and a note in the code for whoever wires in-store redemption — the tiers are lifetime points and the figure is a balance, which are the same number only while nothing spends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parity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review build showed a five-tab console after the product grew to seven, so a reviewer counting tabs would conclude two features did not exist. The two panels added, saying honestly that this build has no gateway and no till rather than showing invented rows, and a test holding the two tab lists equal in both directions while leaving the panels free to differ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187</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31,736 hand-written lines over 187 days is about 170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187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Magugu Nzimande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187 days × 8 hours = 1496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1496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598,400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688,160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972,400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1,118,260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1,271,600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1,462,340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1,421,200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1,634,380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1,720,400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1,978,460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2,169,200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2,494,580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1,421,200 excluding VAT, or R 1,634,380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driver’s estimate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screens for when things break</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rewards ladder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parity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187</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1,496</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1,421,200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187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187</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1,496</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1,421,200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212</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1,696</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1,611,200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88%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Magugu Nzimande,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Magugu Nzimande</dc:creator>
  <dc:description>Measured scope of the delivered ordering website, with an effort reconstruction and a rate-based costing.</dc:description>
  <cp:lastModifiedBy>Un-named</cp:lastModifiedBy>
  <cp:revision>1</cp:revision>
  <dcterms:created xsi:type="dcterms:W3CDTF">2026-09-07T14:42:11.904Z</dcterms:created>
  <dcterms:modified xsi:type="dcterms:W3CDTF">2026-09-07T14:42:11.904Z</dcterms:modified>
</cp:coreProperties>
</file>

<file path=docProps/custom.xml><?xml version="1.0" encoding="utf-8"?>
<Properties xmlns="http://schemas.openxmlformats.org/officeDocument/2006/custom-properties" xmlns:vt="http://schemas.openxmlformats.org/officeDocument/2006/docPropsVTypes"/>
</file>