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4859976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912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44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33,255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13,507 · tests 13,252 · review build 2,747 · data, schema and tooling 2,878 · shared packages 871</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912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44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912 tests now in 44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44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205</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33,255 hand-written lines over 205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205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205 days × 8 hours = 1640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1640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656,000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754,400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1,066,000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1,225,900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1,394,000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1,603,100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1,558,000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1,791,700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1,886,000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2,168,900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2,378,000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2,734,700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1,558,000 excluding VAT, or R 1,791,700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205</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1,640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1,558,000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205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205</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1,640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1,558,000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1,748,000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2026-09-07T18:57:03.665Z</dcterms:created>
  <dcterms:modified xsi:type="dcterms:W3CDTF">2026-09-07T18:57:03.666Z</dcterms:modified>
</cp:coreProperties>
</file>

<file path=docProps/custom.xml><?xml version="1.0" encoding="utf-8"?>
<Properties xmlns="http://schemas.openxmlformats.org/officeDocument/2006/custom-properties" xmlns:vt="http://schemas.openxmlformats.org/officeDocument/2006/docPropsVTypes"/>
</file>