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primera instancia , me he retrasado en algunos puntos, pero pudimos resolver, ahora para la fase 2 vamos avanzando de manera semanal, de acuerdo al cronograma, principal problema del retraso es trabajo, pero pasando la semana de 18, me pondré al dia con todo.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Enfocandome en realizar el proyecto en los tiempos establecidos en coordinación con mi grupo de trabajo.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En general hago las cosas bastante bien, solo que siempre estoy corto de tiempo, quizá organizando y planificando mejor los dias podria mejorar en el proyecto.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 verdad no tengo ninguna inquietud, todo está bastante claro y organizado en el ava, a mis pares sería algo mas como relacionado con el futuro de la app, pero en general todo claro.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la verdad cada actividad está relacionada con lo que cada uno en el grupo tiene mejor afinidad, ahora en la FASE 2, se hace necesario proponer nuevas actividades.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7jbqcbkzzxe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 bastante bueno en general, hay comunicación y el proyecto a realizar esta claro hasta el momento, todo bien.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mpw7kGN2nVQHvs48sZXrn0ysMg==">CgMxLjAyDmguN2picWNia3p6eGVhOAByITFONkxhdUJOdmpLcEI3eHhEU1dnbHBxY3NyOHRVZ1J0bQ==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