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12" w:space="1" w:color="000000"/>
        </w:pBdr>
        <w:spacing w:before="0" w:after="600"/>
        <w:rPr>
          <w:b/>
          <w:bCs/>
          <w:color w:themeColor="background1" w:val="FFFFFF"/>
          <w:sz w:val="28"/>
          <w:szCs w:val="28"/>
        </w:rPr>
      </w:pPr>
      <w:r>
        <w:rPr>
          <w:b/>
          <w:bCs/>
          <w:sz w:val="28"/>
          <w:szCs w:val="28"/>
        </w:rPr>
        <w:t>PLANO DE AÇÃO</w:t>
      </w:r>
    </w:p>
    <w:tbl>
      <w:tblPr>
        <w:tblStyle w:val="TableGrid"/>
        <w:tblW w:w="9060" w:type="dxa"/>
        <w:jc w:val="start"/>
        <w:tblInd w:w="0" w:type="dxa"/>
        <w:tblLayout w:type="fixed"/>
        <w:tblCellMar>
          <w:top w:w="85" w:type="dxa"/>
          <w:start w:w="108" w:type="dxa"/>
          <w:bottom w:w="57" w:type="dxa"/>
          <w:end w:w="108" w:type="dxa"/>
        </w:tblCellMar>
        <w:tblLook w:firstRow="1" w:noVBand="1" w:lastRow="0" w:firstColumn="1" w:lastColumn="0" w:noHBand="0" w:val="04a0"/>
      </w:tblPr>
      <w:tblGrid>
        <w:gridCol w:w="9060"/>
      </w:tblGrid>
      <w:tr>
        <w:trPr/>
        <w:tc>
          <w:tcPr>
            <w:tcW w:w="9060" w:type="dxa"/>
            <w:tcBorders/>
            <w:shd w:color="auto" w:fill="F2F2F2" w:themeFill="background1" w:themeFillShade="f2" w:val="clea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</w:rPr>
            </w:pPr>
            <w:r>
              <w:rPr>
                <w:rFonts w:eastAsia="Calibri" w:cs="Calibri" w:ascii="Trebuchet MS" w:hAnsi="Trebuchet MS"/>
                <w:b/>
                <w:bCs/>
                <w:kern w:val="0"/>
                <w:sz w:val="22"/>
                <w:szCs w:val="22"/>
                <w:lang w:val="pt-BR" w:eastAsia="pt-BR" w:bidi="ar-SA"/>
              </w:rPr>
              <w:t>Integrantes</w:t>
            </w:r>
          </w:p>
        </w:tc>
      </w:tr>
      <w:tr>
        <w:trPr>
          <w:trHeight w:val="1202" w:hRule="atLeast"/>
        </w:trPr>
        <w:tc>
          <w:tcPr>
            <w:tcW w:w="9060" w:type="dxa"/>
            <w:tcBorders>
              <w:bottom w:val="single" w:sz="2" w:space="0" w:color="000000"/>
            </w:tcBorders>
          </w:tcPr>
          <w:tbl>
            <w:tblPr>
              <w:tblW w:w="8539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firstRow="1" w:noVBand="1" w:lastRow="0" w:firstColumn="1" w:lastColumn="0" w:noHBand="0" w:val="04a0"/>
            </w:tblPr>
            <w:tblGrid>
              <w:gridCol w:w="8539"/>
            </w:tblGrid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Aline Lima da Silva, RA 2233362 (polo Itaquaquecetuba - Tecnologia da Informação)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André Schiavone Nanete, RA 24210889 (polo Diadema - Tecnologia da Informação)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Christofer Vagner Olivares, RA 24203621 (polo Cajamar - Engenharia da Computação)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Diego Lucas de Oliveira, RA 2203023 (polo Diadema - Tecnologia da Informação)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Emily Thomaz Lima, RA 23217845 (polo Jandira - Engenharia da Computação)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Larissa de Souza Aguiar, RA 24206943 (polo Embu das Artes - Ciência de Dados)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Luciano Carneiro da Silva, RA 1702980 (polo Carapicuíba - Engenharia da Computação)</w:t>
                  </w:r>
                </w:p>
              </w:tc>
            </w:tr>
            <w:tr>
              <w:trPr>
                <w:trHeight w:val="288" w:hRule="atLeast"/>
              </w:trPr>
              <w:tc>
                <w:tcPr>
                  <w:tcW w:w="8539" w:type="dxa"/>
                  <w:tcBorders/>
                  <w:vAlign w:val="bottom"/>
                </w:tcPr>
                <w:p>
                  <w:pPr>
                    <w:pStyle w:val="Normal"/>
                    <w:suppressAutoHyphens w:val="false"/>
                    <w:spacing w:lineRule="auto" w:line="240" w:before="0" w:after="0"/>
                    <w:ind w:end="-103"/>
                    <w:jc w:val="center"/>
                    <w:rPr>
                      <w:rFonts w:ascii="Aptos Narrow" w:hAnsi="Aptos Narrow" w:eastAsia="Times New Roman" w:cs="Times New Roman"/>
                      <w:color w:val="000000"/>
                      <w:lang w:eastAsia="en-US"/>
                    </w:rPr>
                  </w:pPr>
                  <w:r>
                    <w:rPr>
                      <w:rFonts w:eastAsia="Times New Roman" w:cs="Times New Roman" w:ascii="Aptos Narrow" w:hAnsi="Aptos Narrow"/>
                      <w:color w:val="000000"/>
                      <w:lang w:eastAsia="en-US"/>
                    </w:rPr>
                    <w:t>Maíra Silva Edo, RA 24203688 (polo Diadema - Ciência de Dados)</w:t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rPr/>
            </w:pPr>
            <w:r>
              <w:rPr/>
            </w:r>
          </w:p>
        </w:tc>
      </w:tr>
    </w:tbl>
    <w:p>
      <w:pPr>
        <w:pStyle w:val="Normal0"/>
        <w:spacing w:lineRule="auto" w:line="240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40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tbl>
      <w:tblPr>
        <w:tblStyle w:val="NormalTable0"/>
        <w:tblW w:w="9067" w:type="dxa"/>
        <w:jc w:val="start"/>
        <w:tblInd w:w="0" w:type="dxa"/>
        <w:tblLayout w:type="fixed"/>
        <w:tblCellMar>
          <w:top w:w="57" w:type="dxa"/>
          <w:start w:w="108" w:type="dxa"/>
          <w:bottom w:w="57" w:type="dxa"/>
          <w:end w:w="108" w:type="dxa"/>
        </w:tblCellMar>
        <w:tblLook w:firstRow="0" w:noVBand="1" w:lastRow="0" w:firstColumn="0" w:lastColumn="0" w:noHBand="0" w:val="0400"/>
      </w:tblPr>
      <w:tblGrid>
        <w:gridCol w:w="2972"/>
        <w:gridCol w:w="6095"/>
      </w:tblGrid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Disciplina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DRP01-Projeto Integrador em Computação I</w:t>
            </w:r>
          </w:p>
        </w:tc>
      </w:tr>
      <w:tr>
        <w:trPr>
          <w:trHeight w:val="76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Tema escolhido pelo grupo com base no tema norteador da Univesp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Sistema de Cadastro de Clientes com Acessibilidade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Título provisório do trabalho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Sistema Acessível de Cadastro de Base de Clientes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Problema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Empresa com sistema para cadastro de dados de clientes desatualizado, sem acessibilidade.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Objetivo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kern w:val="0"/>
                <w:sz w:val="22"/>
                <w:szCs w:val="22"/>
                <w:lang w:val="pt-BR" w:eastAsia="pt-BR" w:bidi="ar-SA"/>
              </w:rPr>
              <w:t>Aprimorar a inclusão e disponibilidade dos dados dos clientes, oferecendo uma solução simples, com acessibilidade e funcional para a empresa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Polo(s)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Itaquaquecetuba, Cajamar, Carapicuíba, Jandira, Diadema, Embu das Artes</w:t>
            </w:r>
          </w:p>
        </w:tc>
      </w:tr>
      <w:tr>
        <w:trPr>
          <w:trHeight w:val="26" w:hRule="atLeast"/>
        </w:trPr>
        <w:tc>
          <w:tcPr>
            <w:tcW w:w="2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b/>
                <w:bCs/>
                <w:color w:themeColor="text1" w:val="000000"/>
              </w:rPr>
            </w:pPr>
            <w:r>
              <w:rPr>
                <w:rFonts w:eastAsia="Calibri" w:cs="Calibri" w:ascii="Trebuchet MS" w:hAnsi="Trebuchet MS"/>
                <w:b/>
                <w:b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Orientador do PI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Isabela Antunes de Souza Lima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  <w:br/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 o processo de escolha do local de realização do PI.</w:t>
      </w:r>
    </w:p>
    <w:tbl>
      <w:tblPr>
        <w:tblStyle w:val="TableGrid"/>
        <w:tblW w:w="8502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</w:tblGrid>
      <w:tr>
        <w:trPr>
          <w:trHeight w:val="1895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A escolha do local surgiu através de uma conversa a respeito da empresa, como funciona o sistema de gerenciamento da base de clientes, sendo assim possível identificar que o sistema atual utilizado não é acessível e está sujeito a indisponibilidade, cuja atualização de tecnologias de hospedagem, interface gráfica, integração de recursos acessíveis e um novo sistema de gerenciamento dos dados beneficiará o funcionamento e organização da empresa.</w:t>
            </w:r>
          </w:p>
        </w:tc>
      </w:tr>
    </w:tbl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 como foi a conversa com a comunidade externa que participará do projeto e que acolheu o grupo.</w:t>
      </w:r>
    </w:p>
    <w:tbl>
      <w:tblPr>
        <w:tblStyle w:val="TableGrid"/>
        <w:tblW w:w="8502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</w:tblGrid>
      <w:tr>
        <w:trPr>
          <w:trHeight w:val="1664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A conversa citada na questão supracitada ocorreu com a Srta Sabrina de Freitas  Theodoro, na condição de sócia proprietária, através de uma visita presencial à empresa Visual Produções, na unidade de Itapetininga/SP, durante a primeira semana do mês de março, para a realização do PI 1. Neste primeiro contato, foram explicados os serviços fornecidos pela empresa e como funciona o atual sistema de gerenciamento de clientes. Através de diálogo contínuo com a empresa, foi identificado que o sistema anterior e o atual ainda não possuem acessibilidade, visando melhorar a navegação, cumprindo regras e leis de inclusão (13.146/2015 e 14.533/2023), atendendo a padrões mundiais de acessibilidade como o WCAG (</w:t>
            </w:r>
            <w:r>
              <w:rPr>
                <w:rFonts w:eastAsia="Calibri" w:cs="Calibri" w:ascii="Trebuchet MS" w:hAnsi="Trebuchet MS"/>
                <w:i/>
                <w:iCs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Web Content Accessibility Guidelines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).</w:t>
            </w:r>
          </w:p>
        </w:tc>
      </w:tr>
    </w:tbl>
    <w:p>
      <w:pPr>
        <w:pStyle w:val="Normal0"/>
        <w:spacing w:lineRule="auto" w:line="288" w:before="0" w:after="240"/>
        <w:jc w:val="both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Descreva, a partir da conversa com a comunidade externa, quais problemas podem ser pesquisados e que se relacionam com o tema norteador definido pela Univesp.</w:t>
      </w:r>
    </w:p>
    <w:tbl>
      <w:tblPr>
        <w:tblStyle w:val="TableGrid"/>
        <w:tblW w:w="17004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  <w:gridCol w:w="8502"/>
      </w:tblGrid>
      <w:tr>
        <w:trPr>
          <w:trHeight w:val="2437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Com o avanço da tecnologia, muitas empresas têm buscado soluções digitais para organizar e gerenciar informações importantes do seu negócio. Um dos desafios enfrentados por pequenas empresas é o controle eficiente e disponibilidade dos dados de seus clientes, utilizando de tecnologias que integrem toda clientela. </w:t>
            </w:r>
          </w:p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Sendo assim, identificou-se a oportunidade de desenvolvimento de um projeto voltado ao registro, padronização e estruturação de dados de clientes, com foco em acessibilidade e disponibilidade, levando em consideração a Lei Geral de Proteção de Dados (LGPD) e a </w:t>
            </w:r>
            <w:r>
              <w:rPr>
                <w:rStyle w:val="Strong"/>
                <w:rFonts w:eastAsia="Calibri" w:cs="Calibri" w:ascii="Trebuchet MS" w:hAnsi="Trebuchet MS"/>
                <w:b w:val="false"/>
                <w:color w:val="000000"/>
                <w:kern w:val="0"/>
                <w:sz w:val="22"/>
                <w:szCs w:val="22"/>
                <w:lang w:val="pt-BR" w:eastAsia="pt-BR" w:bidi="ar-SA"/>
              </w:rPr>
              <w:t>Lei Brasileira de Inclusão (Lei 13.146/2015).</w:t>
            </w:r>
          </w:p>
        </w:tc>
        <w:tc>
          <w:tcPr>
            <w:tcW w:w="85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0"/>
              <w:widowControl/>
              <w:suppressAutoHyphens w:val="true"/>
              <w:spacing w:lineRule="auto" w:line="288" w:before="0" w:after="0"/>
              <w:jc w:val="start"/>
              <w:rPr>
                <w:rFonts w:ascii="Trebuchet MS" w:hAnsi="Trebuchet MS"/>
                <w:color w:themeColor="text1" w:val="000000"/>
              </w:rPr>
            </w:pPr>
            <w:r>
              <w:rPr>
                <w:rFonts w:ascii="Trebuchet MS" w:hAnsi="Trebuchet MS"/>
                <w:color w:themeColor="text1" w:val="000000"/>
              </w:rPr>
            </w:r>
          </w:p>
        </w:tc>
      </w:tr>
    </w:tbl>
    <w:p>
      <w:pPr>
        <w:pStyle w:val="Normal0"/>
        <w:spacing w:lineRule="auto" w:line="288" w:before="0" w:after="240"/>
        <w:rPr>
          <w:rFonts w:ascii="Trebuchet MS" w:hAnsi="Trebuchet MS"/>
        </w:rPr>
      </w:pPr>
      <w:r>
        <w:rPr>
          <w:rFonts w:ascii="Trebuchet MS" w:hAnsi="Trebuchet MS"/>
        </w:rPr>
      </w:r>
    </w:p>
    <w:p>
      <w:pPr>
        <w:pStyle w:val="Normal0"/>
        <w:spacing w:lineRule="auto" w:line="288" w:before="0" w:after="120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 xml:space="preserve">Frente ao tema norteador e aos problemas levantados junto à comunidade externa, descreva qual o tema específico a ser trabalho pelo grupo no PI. </w:t>
      </w:r>
    </w:p>
    <w:tbl>
      <w:tblPr>
        <w:tblStyle w:val="TableGrid"/>
        <w:tblW w:w="8502" w:type="dxa"/>
        <w:jc w:val="start"/>
        <w:tblInd w:w="0" w:type="dxa"/>
        <w:tblLayout w:type="fixed"/>
        <w:tblCellMar>
          <w:top w:w="85" w:type="dxa"/>
          <w:start w:w="108" w:type="dxa"/>
          <w:bottom w:w="85" w:type="dxa"/>
          <w:end w:w="108" w:type="dxa"/>
        </w:tblCellMar>
        <w:tblLook w:firstRow="1" w:noVBand="1" w:lastRow="0" w:firstColumn="1" w:lastColumn="0" w:noHBand="1" w:val="06a0"/>
      </w:tblPr>
      <w:tblGrid>
        <w:gridCol w:w="8502"/>
      </w:tblGrid>
      <w:tr>
        <w:trPr>
          <w:trHeight w:val="1583" w:hRule="atLeast"/>
        </w:trPr>
        <w:tc>
          <w:tcPr>
            <w:tcW w:w="85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0"/>
              <w:widowControl/>
              <w:suppressAutoHyphens w:val="true"/>
              <w:spacing w:lineRule="auto" w:line="240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 projeto consistirá no aprimoramento de um sistema acessível de cadastro de clientes, permitindo registrar, consultar, editar e excluir informações dos mesmos. O sistema será desenvolvido utilizando Python (backend), Vercel, Render e MongoDB para armazenamento das informações com a confiabilidade  e disponibilidade da cloud e HTML e CSS para a interface do usuário e acessibilidade.</w:t>
            </w:r>
          </w:p>
          <w:p>
            <w:pPr>
              <w:pStyle w:val="Normal0"/>
              <w:widowControl/>
              <w:suppressAutoHyphens w:val="true"/>
              <w:spacing w:lineRule="auto" w:line="288" w:before="0" w:after="0"/>
              <w:jc w:val="both"/>
              <w:rPr>
                <w:rFonts w:ascii="Trebuchet MS" w:hAnsi="Trebuchet MS"/>
                <w:color w:themeColor="text1" w:val="000000"/>
              </w:rPr>
            </w:pP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Calibri" w:cs="Calibri" w:ascii="Trebuchet MS" w:hAnsi="Trebuchet MS"/>
                <w:color w:themeColor="text1" w:val="000000"/>
                <w:kern w:val="0"/>
                <w:sz w:val="22"/>
                <w:szCs w:val="22"/>
                <w:lang w:val="pt-BR" w:eastAsia="pt-BR" w:bidi="ar-SA"/>
              </w:rPr>
              <w:t>O objetivo é permitir a inclusão e disponibilidade de gerenciamento dos dados dos clientes, oferecendo uma solução simples e funcional para a empresa.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1418" w:gutter="0" w:header="709" w:top="1985" w:footer="709" w:bottom="1134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0"/>
        <w:spacing w:lineRule="auto" w:line="288" w:before="0" w:after="0"/>
        <w:rPr>
          <w:rFonts w:ascii="Trebuchet MS" w:hAnsi="Trebuchet MS"/>
          <w:b/>
          <w:bCs/>
          <w:sz w:val="28"/>
          <w:szCs w:val="28"/>
          <w:u w:val="single"/>
        </w:rPr>
      </w:pPr>
      <w:r>
        <w:rPr>
          <w:rFonts w:ascii="Trebuchet MS" w:hAnsi="Trebuchet MS"/>
          <w:b/>
          <w:bCs/>
          <w:sz w:val="28"/>
          <w:szCs w:val="28"/>
          <w:u w:val="single"/>
        </w:rPr>
        <w:t>Plano de Ação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033"/>
        <w:gridCol w:w="1721"/>
        <w:gridCol w:w="1415"/>
        <w:gridCol w:w="1380"/>
        <w:gridCol w:w="2447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Analisar o cenário do projeto e iniciar o levantamento bibliográfico para abordar o problema.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033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21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15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447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Identificar o problema enfrentado pela empresa na acessibilidade do sistema</w:t>
            </w:r>
          </w:p>
        </w:tc>
        <w:tc>
          <w:tcPr>
            <w:tcW w:w="172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Maíra Silva Edo</w:t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10/08/2026</w:t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14/08/2026</w:t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Compreensão do problema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Levantar requisitos e ferramentas de acessibilidade, cloud e testes</w:t>
            </w:r>
          </w:p>
        </w:tc>
        <w:tc>
          <w:tcPr>
            <w:tcW w:w="172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 Nanete</w:t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Definição inicial das ferramentas de desenvolvimento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Pesquisar tecnologias de teste e ferramentas de acessibilidade</w:t>
            </w:r>
          </w:p>
        </w:tc>
        <w:tc>
          <w:tcPr>
            <w:tcW w:w="172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 Nanete</w:t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(Exemplo: Selenium, LightHouse, etc.)</w:t>
            </w:r>
          </w:p>
        </w:tc>
      </w:tr>
      <w:tr>
        <w:trPr>
          <w:cantSplit w:val="true"/>
        </w:trPr>
        <w:tc>
          <w:tcPr>
            <w:tcW w:w="2033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Definir tecnologias que serão utilizadas no projeto</w:t>
            </w:r>
          </w:p>
        </w:tc>
        <w:tc>
          <w:tcPr>
            <w:tcW w:w="172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447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436"/>
        <w:gridCol w:w="1728"/>
        <w:gridCol w:w="1409"/>
        <w:gridCol w:w="1380"/>
        <w:gridCol w:w="2043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Objetivo:</w:t>
            </w: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 xml:space="preserve"> Interagir com a comunidade externa, definir o problema e organizar o plano de 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436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28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9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043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Conversar com responsáveis da empresa para entender as necessidades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Maíra Silva Edo</w:t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10/08/2026</w:t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14/08/2026</w:t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Executado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Identificar erros de acessibilidade e disponibilidade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Nanete</w:t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Lista de limitações do sistema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Definir soluções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para as limitações principais do sistema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Emily Thomaz Lima</w:t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Lista de requisitos do sistema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Estruturar o plano de desenvolvimento do sistema</w:t>
            </w:r>
          </w:p>
        </w:tc>
        <w:tc>
          <w:tcPr>
            <w:tcW w:w="1728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Emily Thomaz Lima</w:t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43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Brainstorming inicial da solução</w:t>
            </w:r>
          </w:p>
        </w:tc>
      </w:tr>
      <w:tr>
        <w:trPr>
          <w:cantSplit w:val="true"/>
        </w:trPr>
        <w:tc>
          <w:tcPr>
            <w:tcW w:w="2436" w:type="dxa"/>
            <w:tcBorders>
              <w:start w:val="single" w:sz="12" w:space="0" w:color="000000"/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Criar o esboço da estrutura de hospedagem</w:t>
            </w:r>
          </w:p>
        </w:tc>
        <w:tc>
          <w:tcPr>
            <w:tcW w:w="1728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Emily Thomaz Lima</w:t>
            </w:r>
          </w:p>
        </w:tc>
        <w:tc>
          <w:tcPr>
            <w:tcW w:w="1409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43" w:type="dxa"/>
            <w:tcBorders>
              <w:bottom w:val="single" w:sz="12" w:space="0" w:color="000000"/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399"/>
        <w:gridCol w:w="1704"/>
        <w:gridCol w:w="1412"/>
        <w:gridCol w:w="1380"/>
        <w:gridCol w:w="2101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Definir título do trabalho, visitar o local de pesquisa, dar continuidade ao desenvolvimento do trabalho.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399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04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12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101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Definir o título do projeto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Realizar visita ou contato com a empresa para validação da proposta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Iniciar o desenvolvimento técnico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99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Iniciar soluções de acessibilidade e nuvem, performar testes iniciais</w:t>
            </w:r>
          </w:p>
        </w:tc>
        <w:tc>
          <w:tcPr>
            <w:tcW w:w="1704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Nanete</w:t>
            </w:r>
          </w:p>
        </w:tc>
        <w:tc>
          <w:tcPr>
            <w:tcW w:w="141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01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374"/>
        <w:gridCol w:w="1747"/>
        <w:gridCol w:w="1415"/>
        <w:gridCol w:w="1381"/>
        <w:gridCol w:w="2079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4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Construir e apresentar a solução inicial (Relatório Parcial); coletar sugestões com a comunidade externa; entregar o Relatório Parcial (conforme modelos disponíveis no AVA).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374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47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15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1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079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Desenvolver funcionalidades iniciais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API Libras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Ajustar HTML e estilos (CSS)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Nanete</w:t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Tags acessíveis,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HTML semântico, responsividade, contraste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Testar acessibilidade na inserção e consulta de dados no banco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Nanete</w:t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Tecla tab, ordem lógica do focus e outline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Apresentar a versão inicial para a empresa</w:t>
            </w:r>
          </w:p>
        </w:tc>
        <w:tc>
          <w:tcPr>
            <w:tcW w:w="174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Coletar sugestões de melhorias</w:t>
            </w:r>
          </w:p>
        </w:tc>
      </w:tr>
      <w:tr>
        <w:trPr>
          <w:cantSplit w:val="true"/>
        </w:trPr>
        <w:tc>
          <w:tcPr>
            <w:tcW w:w="2374" w:type="dxa"/>
            <w:tcBorders>
              <w:start w:val="single" w:sz="12" w:space="0" w:color="000000"/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Elaborar e entregar o Relatório Parcial</w:t>
            </w:r>
          </w:p>
        </w:tc>
        <w:tc>
          <w:tcPr>
            <w:tcW w:w="1747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15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1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079" w:type="dxa"/>
            <w:tcBorders>
              <w:bottom w:val="single" w:sz="12" w:space="0" w:color="000000"/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310"/>
        <w:gridCol w:w="1709"/>
        <w:gridCol w:w="1409"/>
        <w:gridCol w:w="1380"/>
        <w:gridCol w:w="2188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Construir a solução final, com base nas sugestões do Relatório Parcial.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310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09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9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188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Implementar melhorias sugeridas pela empresa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Adicionar funcionalidades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Melhorar interface do sistema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André Schiavone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Nanete</w:t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310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Realizar testes do sistema e corrigir possíveis erros</w:t>
            </w:r>
          </w:p>
        </w:tc>
        <w:tc>
          <w:tcPr>
            <w:tcW w:w="17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9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18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266"/>
        <w:gridCol w:w="1690"/>
        <w:gridCol w:w="1402"/>
        <w:gridCol w:w="1380"/>
        <w:gridCol w:w="2258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Analisar os resultados, finalizar o protótipo e preparar o Vídeo de apresentação.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266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69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2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258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Testar todas as funcionalidades do sistema e incluir ferramentas de teste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Emily Thomaz Lima</w:t>
            </w:r>
          </w:p>
        </w:tc>
        <w:tc>
          <w:tcPr>
            <w:tcW w:w="140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Analisar os resultados obtidos com a implementação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Validar funcionamento com a empresa</w:t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Documentar resultados do projeto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266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Gravar e editar vídeo de apresentação</w:t>
            </w:r>
          </w:p>
        </w:tc>
        <w:tc>
          <w:tcPr>
            <w:tcW w:w="169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2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58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Funcionamento do sistema, benefícios da solução e tecnologias utilizadas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8996" w:type="dxa"/>
        <w:jc w:val="start"/>
        <w:tblInd w:w="0" w:type="dxa"/>
        <w:tblLayout w:type="fixed"/>
        <w:tblCellMar>
          <w:top w:w="113" w:type="dxa"/>
          <w:start w:w="108" w:type="dxa"/>
          <w:bottom w:w="113" w:type="dxa"/>
          <w:end w:w="108" w:type="dxa"/>
        </w:tblCellMar>
        <w:tblLook w:firstRow="1" w:noVBand="1" w:lastRow="0" w:firstColumn="1" w:lastColumn="0" w:noHBand="0" w:val="04a0"/>
      </w:tblPr>
      <w:tblGrid>
        <w:gridCol w:w="2222"/>
        <w:gridCol w:w="1711"/>
        <w:gridCol w:w="1407"/>
        <w:gridCol w:w="1380"/>
        <w:gridCol w:w="2276"/>
      </w:tblGrid>
      <w:tr>
        <w:trPr>
          <w:tblHeader w:val="true"/>
          <w:trHeight w:val="15" w:hRule="atLeast"/>
          <w:cantSplit w:val="true"/>
        </w:trPr>
        <w:tc>
          <w:tcPr>
            <w:tcW w:w="8996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2" w:space="0" w:color="000000"/>
              <w:end w:val="single" w:sz="12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rFonts w:eastAsia="Calibri" w:cs="Calibri"/>
                <w:b/>
                <w:bCs/>
                <w:kern w:val="0"/>
                <w:sz w:val="28"/>
                <w:szCs w:val="28"/>
                <w:lang w:val="pt-BR" w:eastAsia="pt-BR" w:bidi="ar-SA"/>
              </w:rPr>
              <w:t>Quinzena 7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b/>
                <w:bCs/>
                <w:kern w:val="0"/>
                <w:sz w:val="22"/>
                <w:szCs w:val="22"/>
                <w:lang w:val="pt-BR" w:eastAsia="pt-BR" w:bidi="ar-SA"/>
              </w:rPr>
              <w:t>Objetivo</w:t>
            </w:r>
            <w:r>
              <w:rPr>
                <w:rFonts w:eastAsia="Calibri" w:cs="Calibri"/>
                <w:b/>
                <w:bCs/>
                <w:color w:val="000000"/>
                <w:kern w:val="0"/>
                <w:sz w:val="22"/>
                <w:szCs w:val="22"/>
                <w:lang w:val="pt-BR" w:eastAsia="pt-BR" w:bidi="ar-SA"/>
              </w:rPr>
              <w:t xml:space="preserve">: </w:t>
            </w:r>
            <w:r>
              <w:rPr>
                <w:rFonts w:eastAsia="Arial" w:cs="Arial"/>
                <w:color w:val="222222"/>
                <w:kern w:val="0"/>
                <w:sz w:val="22"/>
                <w:szCs w:val="22"/>
                <w:lang w:val="pt-BR" w:eastAsia="pt-BR" w:bidi="ar-SA"/>
              </w:rPr>
              <w:t>Concluir e entregar o Relatório Final e o Vídeo de apresentação.</w:t>
            </w:r>
          </w:p>
        </w:tc>
      </w:tr>
      <w:tr>
        <w:trPr>
          <w:tblHeader w:val="true"/>
          <w:trHeight w:val="154" w:hRule="atLeast"/>
          <w:cantSplit w:val="true"/>
        </w:trPr>
        <w:tc>
          <w:tcPr>
            <w:tcW w:w="2222" w:type="dxa"/>
            <w:tcBorders>
              <w:top w:val="single" w:sz="2" w:space="0" w:color="000000"/>
              <w:start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Atividade</w:t>
            </w:r>
          </w:p>
        </w:tc>
        <w:tc>
          <w:tcPr>
            <w:tcW w:w="1711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Responsável</w:t>
            </w:r>
          </w:p>
        </w:tc>
        <w:tc>
          <w:tcPr>
            <w:tcW w:w="1407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Data de finalização</w:t>
            </w:r>
          </w:p>
        </w:tc>
        <w:tc>
          <w:tcPr>
            <w:tcW w:w="2276" w:type="dxa"/>
            <w:tcBorders>
              <w:top w:val="single" w:sz="2" w:space="0" w:color="000000"/>
              <w:end w:val="single" w:sz="12" w:space="0" w:color="000000"/>
            </w:tcBorders>
            <w:shd w:color="auto" w:fill="F2F2F2" w:themeFill="background1" w:themeFillShade="f2" w:val="clear"/>
            <w:tcMar>
              <w:top w:w="57" w:type="dxa"/>
              <w:bottom w:w="57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Observação</w:t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Finalizar documentação do projeto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Coletar assinatura da empresa (Termo de autorização de uso de imagem, Termo de autorização da empresa, Termo de Consentimento Livre e Esclarecido)</w:t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Elaborar Relatório Final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Revisar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Relatório Final, vídeo de apresentação e protótipo do sistema</w:t>
            </w:r>
          </w:p>
        </w:tc>
      </w:tr>
      <w:tr>
        <w:trPr>
          <w:cantSplit w:val="true"/>
        </w:trPr>
        <w:tc>
          <w:tcPr>
            <w:tcW w:w="2222" w:type="dxa"/>
            <w:tcBorders>
              <w:start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Entregar Relatório Final com vídeo</w:t>
            </w:r>
          </w:p>
        </w:tc>
        <w:tc>
          <w:tcPr>
            <w:tcW w:w="1711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407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1380" w:type="dxa"/>
            <w:tcBorders/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2276" w:type="dxa"/>
            <w:tcBorders>
              <w:end w:val="single" w:sz="12" w:space="0" w:color="000000"/>
            </w:tcBorders>
            <w:tcMar>
              <w:top w:w="57" w:type="dxa"/>
              <w:bottom w:w="57" w:type="dxa"/>
            </w:tcMar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pt-BR" w:eastAsia="pt-BR" w:bidi="ar-SA"/>
              </w:rPr>
              <w:t>Projeto concluído e entregue</w:t>
            </w:r>
          </w:p>
        </w:tc>
      </w:tr>
    </w:tbl>
    <w:p>
      <w:pPr>
        <w:pStyle w:val="Normal0"/>
        <w:spacing w:lineRule="auto" w:line="288" w:before="0" w:after="0"/>
        <w:rPr>
          <w:rFonts w:ascii="Trebuchet MS" w:hAnsi="Trebuchet MS"/>
        </w:rPr>
      </w:pPr>
      <w:r>
        <w:rPr>
          <w:rFonts w:ascii="Trebuchet MS" w:hAnsi="Trebuchet MS"/>
        </w:rPr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1906" w:h="16838"/>
      <w:pgMar w:left="1440" w:right="1440" w:gutter="0" w:header="708" w:top="1080" w:footer="708" w:bottom="1080"/>
      <w:pgNumType w:start="1"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Trebuchet MS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Aptos Narrow">
    <w:charset w:val="00" w:characterSet="windows-1252"/>
    <w:family w:val="swiss"/>
    <w:pitch w:val="variable"/>
  </w:font>
  <w:font w:name="Verdana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3020"/>
      <w:gridCol w:w="3020"/>
      <w:gridCol w:w="3020"/>
    </w:tblGrid>
    <w:tr>
      <w:trPr/>
      <w:tc>
        <w:tcPr>
          <w:tcW w:w="302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3020"/>
      <w:gridCol w:w="3020"/>
      <w:gridCol w:w="3020"/>
    </w:tblGrid>
    <w:tr>
      <w:trPr/>
      <w:tc>
        <w:tcPr>
          <w:tcW w:w="302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7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4890"/>
      <w:gridCol w:w="4890"/>
      <w:gridCol w:w="4890"/>
    </w:tblGrid>
    <w:tr>
      <w:trPr/>
      <w:tc>
        <w:tcPr>
          <w:tcW w:w="489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7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1" w:val="06a0"/>
    </w:tblPr>
    <w:tblGrid>
      <w:gridCol w:w="4890"/>
      <w:gridCol w:w="4890"/>
      <w:gridCol w:w="4890"/>
    </w:tblGrid>
    <w:tr>
      <w:trPr/>
      <w:tc>
        <w:tcPr>
          <w:tcW w:w="4890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4890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3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1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3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2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8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3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sz w:val="20"/>
        <w:szCs w:val="20"/>
      </w:rPr>
    </w:pPr>
    <w:r>
      <w:drawing>
        <wp:anchor behindDoc="1" distT="0" distB="0" distL="114300" distR="114300" simplePos="0" locked="0" layoutInCell="0" allowOverlap="0" relativeHeight="8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4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>
    <w:pPr>
      <w:pStyle w:val="Normal"/>
      <w:pBdr>
        <w:right w:val="single" w:sz="24" w:space="4" w:color="D13239"/>
      </w:pBdr>
      <w:spacing w:lineRule="auto" w:line="240" w:before="0" w:after="0"/>
      <w:jc w:val="end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96b23"/>
    <w:pPr>
      <w:widowControl/>
      <w:suppressAutoHyphens w:val="true"/>
      <w:bidi w:val="0"/>
      <w:spacing w:lineRule="auto" w:line="288" w:before="0" w:after="120"/>
      <w:jc w:val="start"/>
    </w:pPr>
    <w:rPr>
      <w:rFonts w:ascii="Trebuchet MS" w:hAnsi="Trebuchet MS" w:eastAsia="Calibri" w:cs="Calibri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qFormat/>
    <w:rsid w:val="008f181d"/>
    <w:rPr/>
  </w:style>
  <w:style w:type="character" w:styleId="FooterChar" w:customStyle="1">
    <w:name w:val="Footer Char"/>
    <w:basedOn w:val="DefaultParagraphFont"/>
    <w:uiPriority w:val="99"/>
    <w:qFormat/>
    <w:rsid w:val="008f181d"/>
    <w:rPr/>
  </w:style>
  <w:style w:type="character" w:styleId="CommentTextChar" w:customStyle="1">
    <w:name w:val="Comment Text Char"/>
    <w:basedOn w:val="DefaultParagraphFon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PlaceholderText">
    <w:name w:val="Placeholder Text"/>
    <w:basedOn w:val="DefaultParagraphFont"/>
    <w:uiPriority w:val="99"/>
    <w:qFormat/>
    <w:rsid w:val="00bb04ba"/>
    <w:rPr>
      <w:color w:val="808080"/>
    </w:rPr>
  </w:style>
  <w:style w:type="character" w:styleId="Strong">
    <w:name w:val="Strong"/>
    <w:qFormat/>
    <w:rPr>
      <w:b/>
      <w:bCs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Arial"/>
    </w:rPr>
  </w:style>
  <w:style w:type="paragraph" w:styleId="Ttulouser" w:customStyle="1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Normal0" w:customStyle="1">
    <w:name w:val="Normal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pt-BR" w:eastAsia="pt-BR" w:bidi="ar-SA"/>
    </w:rPr>
  </w:style>
  <w:style w:type="paragraph" w:styleId="Cabealhoerodapuser" w:customStyle="1">
    <w:name w:val="Cabeçalho e rodapé (user)"/>
    <w:basedOn w:val="Normal"/>
    <w:qFormat/>
    <w:pPr/>
    <w:rPr/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Normal0"/>
    <w:link w:val="HeaderChar"/>
    <w:unhideWhenUsed/>
    <w:rsid w:val="008f181d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0"/>
    <w:link w:val="FooterChar"/>
    <w:uiPriority w:val="99"/>
    <w:unhideWhenUsed/>
    <w:rsid w:val="008f181d"/>
    <w:pPr>
      <w:tabs>
        <w:tab w:val="clear" w:pos="720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Subtitle">
    <w:name w:val="Subtitle"/>
    <w:basedOn w:val="Normal0"/>
    <w:next w:val="Normal0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Rule="auto" w:line="240"/>
    </w:pPr>
    <w:rPr>
      <w:sz w:val="20"/>
      <w:szCs w:val="20"/>
    </w:rPr>
  </w:style>
  <w:style w:type="numbering" w:styleId="Semlistauser" w:customStyle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<Relationship Id="rId20" Type="http://schemas.openxmlformats.org/officeDocument/2006/relationships/customXml" Target="../customXml/item4.xml"/><Relationship Id="rId21" Type="http://schemas.openxmlformats.org/officeDocument/2006/relationships/customXml" Target="../customXml/item5.xml"/><Relationship Id="rId22" Type="http://schemas.openxmlformats.org/officeDocument/2006/relationships/customXml" Target="../customXml/item6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_rels/item6.xml.rels><?xml version="1.0" encoding="UTF-8"?>
<Relationships xmlns="http://schemas.openxmlformats.org/package/2006/relationships"><Relationship Id="rId1" Type="http://schemas.openxmlformats.org/officeDocument/2006/relationships/customXmlProps" Target="itemProps6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hTsKLM0Xu2rrFPSK8Wu5hhcrD6fw==">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CFD0211DE75424E90D6B9FC9752CE9C" ma:contentTypeVersion="16" ma:contentTypeDescription="Crie um novo documento." ma:contentTypeScope="" ma:versionID="eb0d476544d351e325591e9e7c010312">
  <xsd:schema xmlns:xsd="http://www.w3.org/2001/XMLSchema" xmlns:xs="http://www.w3.org/2001/XMLSchema" xmlns:p="http://schemas.microsoft.com/office/2006/metadata/properties" xmlns:ns2="7432f127-f33c-42e2-a68a-9048c01697a7" xmlns:ns3="b69dc6fa-2096-41e7-baef-054d5bf17313" targetNamespace="http://schemas.microsoft.com/office/2006/metadata/properties" ma:root="true" ma:fieldsID="090e7113f6b1f759a4c1efa3add07bc2" ns2:_="" ns3:_="">
    <xsd:import namespace="7432f127-f33c-42e2-a68a-9048c01697a7"/>
    <xsd:import namespace="b69dc6fa-2096-41e7-baef-054d5bf173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_dlc_DocId" minOccurs="0"/>
                <xsd:element ref="ns3:_dlc_DocIdUrl" minOccurs="0"/>
                <xsd:element ref="ns3:_dlc_DocIdPersistId" minOccurs="0"/>
                <xsd:element ref="ns2:teste" minOccurs="0"/>
                <xsd:element ref="ns2:teste_x003a_Valor_x0020_da_x0020_ID_x0020_do_x0020_Documento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32f127-f33c-42e2-a68a-9048c01697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teste" ma:index="23" nillable="true" ma:displayName="teste" ma:list="{b523339f-7812-46f0-b241-7c57a7fd660b}" ma:internalName="teste" ma:showField="Title">
      <xsd:simpleType>
        <xsd:restriction base="dms:Lookup"/>
      </xsd:simpleType>
    </xsd:element>
    <xsd:element name="teste_x003a_Valor_x0020_da_x0020_ID_x0020_do_x0020_Documento" ma:index="24" nillable="true" ma:displayName="teste:Valor da ID do Documento" ma:list="{b523339f-7812-46f0-b241-7c57a7fd660b}" ma:internalName="teste_x003a_Valor_x0020_da_x0020_ID_x0020_do_x0020_Documento" ma:readOnly="true" ma:showField="_dlc_DocId" ma:web="b69dc6fa-2096-41e7-baef-054d5bf17313">
      <xsd:simpleType>
        <xsd:restriction base="dms:Lookup"/>
      </xsd:simpleType>
    </xsd:element>
    <xsd:element name="MediaLengthInSeconds" ma:index="25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dc6fa-2096-41e7-baef-054d5bf1731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_dlc_DocId" ma:index="20" nillable="true" ma:displayName="Valor da ID do Documento" ma:description="O valor da ID do documento atribuída a este item." ma:internalName="_dlc_DocId" ma:readOnly="true">
      <xsd:simpleType>
        <xsd:restriction base="dms:Text"/>
      </xsd:simpleType>
    </xsd:element>
    <xsd:element name="_dlc_DocIdUrl" ma:index="21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2" nillable="true" ma:displayName="ID de Persistência" ma:description="Manter a ID ao adicionar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e xmlns="7432f127-f33c-42e2-a68a-9048c01697a7" xsi:nil="true"/>
    <_dlc_DocId xmlns="b69dc6fa-2096-41e7-baef-054d5bf17313">E726VFYCRFHJ-229561519-15240</_dlc_DocId>
    <_dlc_DocIdUrl xmlns="b69dc6fa-2096-41e7-baef-054d5bf17313">
      <Url>https://univespprojetomicrosoft.sharepoint.com/sites/DisciplinasGraduacao/_layouts/15/DocIdRedir.aspx?ID=E726VFYCRFHJ-229561519-15240</Url>
      <Description>E726VFYCRFHJ-229561519-15240</Description>
    </_dlc_DocIdUrl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3DB90E-9A64-442A-AD38-C95AB3E4EF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27178C62-D9D3-4513-B322-2098833940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32f127-f33c-42e2-a68a-9048c01697a7"/>
    <ds:schemaRef ds:uri="b69dc6fa-2096-41e7-baef-054d5bf173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01C8AF1-0A5A-4192-973C-413DD19C3B92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AB6D30A6-B7AA-49D0-8DAC-77DF30570A2D}">
  <ds:schemaRefs>
    <ds:schemaRef ds:uri="http://schemas.microsoft.com/office/2006/metadata/properties"/>
    <ds:schemaRef ds:uri="http://schemas.microsoft.com/office/infopath/2007/PartnerControls"/>
    <ds:schemaRef ds:uri="7432f127-f33c-42e2-a68a-9048c01697a7"/>
    <ds:schemaRef ds:uri="b69dc6fa-2096-41e7-baef-054d5bf17313"/>
  </ds:schemaRefs>
</ds:datastoreItem>
</file>

<file path=customXml/itemProps6.xml><?xml version="1.0" encoding="utf-8"?>
<ds:datastoreItem xmlns:ds="http://schemas.openxmlformats.org/officeDocument/2006/customXml" ds:itemID="{B4A64242-4ED2-4431-9BBC-6C9F087A3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1751</TotalTime>
  <Application>LibreOffice/26.2.0.3$Windows_X86_64 LibreOffice_project/620$Build-3</Application>
  <AppVersion>15.0000</AppVersion>
  <Pages>7</Pages>
  <Words>1136</Words>
  <Characters>6758</Characters>
  <CharactersWithSpaces>7771</CharactersWithSpaces>
  <Paragraphs>167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2020-05-26T17:03:00Z</dcterms:created>
  <dc:creator/>
  <dc:description/>
  <dc:language>en-US</dc:language>
  <cp:lastModifiedBy/>
  <dcterms:modified xsi:type="dcterms:W3CDTF">2026-08-31T20:47:44Z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0x0101006CFD0211DE75424E90D6B9FC9752CE9C</vt:lpwstr>
  </property>
  <property fmtid="{D5CDD505-2E9C-101B-9397-08002B2CF9AE}" pid="3" name="_dlc_DocIdItemGuid">
    <vt:lpwstr>4390d10a-483c-492f-bf45-f9c911bbc9f3</vt:lpwstr>
  </property>
</Properties>
</file>