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1E2761"/>
          <w:sz w:val="56"/>
          <w:szCs w:val="56"/>
        </w:rPr>
        <w:t xml:space="preserve">PropPlatform</w:t>
      </w:r>
    </w:p>
    <w:p>
      <w:pPr>
        <w:spacing w:after="120"/>
        <w:jc w:val="center"/>
      </w:pPr>
      <w:r>
        <w:rPr>
          <w:b/>
          <w:bCs/>
          <w:color w:val="1E2761"/>
          <w:sz w:val="44"/>
          <w:szCs w:val="44"/>
        </w:rPr>
        <w:t xml:space="preserve">Investor Demo Script</w:t>
      </w:r>
    </w:p>
    <w:p>
      <w:pPr>
        <w:spacing w:after="1000"/>
        <w:jc w:val="center"/>
      </w:pPr>
      <w:r>
        <w:rPr>
          <w:color w:val="666666"/>
          <w:sz w:val="28"/>
          <w:szCs w:val="28"/>
        </w:rPr>
        <w:t xml:space="preserve">Complete Walkthrough — 25 Minutes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Demo Date: Thursday 14 May 2026</w:t>
      </w:r>
    </w:p>
    <w:p>
      <w:pPr>
        <w:spacing w:after="120"/>
        <w:jc w:val="center"/>
      </w:pPr>
      <w:r>
        <w:rPr>
          <w:sz w:val="24"/>
          <w:szCs w:val="24"/>
        </w:rPr>
        <w:t xml:space="preserve">Presenter: Abid Mirza (Super Admin)</w:t>
      </w:r>
    </w:p>
    <w:p>
      <w:pPr>
        <w:spacing w:after="4000"/>
        <w:jc w:val="center"/>
      </w:pPr>
      <w:r>
        <w:rPr>
          <w:sz w:val="24"/>
          <w:szCs w:val="24"/>
        </w:rPr>
        <w:t xml:space="preserve">Audience: Investors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Pre-Demo Checklist (5 min before investor meeting)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Chrome in INCOGNITO mode (clean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Navigate to prop-crm-two.vercel.app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with Super Admin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Hard refresh (Ctrl+Shift+R)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Maximize browser window (full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Close DevTools (no scary console)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good network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Have backup screenshots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Phone on silent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Glass of water nearby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 script open on second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Rajesh EBT-09-05 opp at Closed Won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20 developers in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login + logout once before investor arrives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Demo Story Arc (~25 minutes)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The story follows ONE complete deal lifecycle showing how PropPlatform replaces 5+ developer portals with one professional CRM. Each scene builds on the previous.</w:t>
      </w:r>
    </w:p>
    <w:p>
      <w:pPr>
        <w:spacing w:after="120"/>
        <w:jc w:val="left"/>
      </w:pPr>
      <w:r>
        <w:rPr>
          <w:b w:val="false"/>
          <w:bCs w:val="false"/>
          <w:color w:val="666666"/>
          <w:sz w:val="22"/>
          <w:szCs w:val="22"/>
        </w:rPr>
        <w:t xml:space="preserve">Opening hook → Master Agreement → Lead → Negotiation/Override → Reserved → SPA Signed → Closed Won → Commission Outstanding → Closing pitch</w:t>
      </w:r>
    </w:p>
    <w:p>
      <w:r>
        <w:br w:type="page"/>
      </w:r>
    </w:p>
    <w:p>
      <w:pPr>
        <w:pStyle w:val="Heading2"/>
        <w:spacing w:after="120" w:before="240"/>
      </w:pPr>
      <w:r>
        <w:t xml:space="preserve">Opening Hook (2 min)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"Imagine you're a UAE real estate broker. You have deals with 5+ developers — Emaar, DAMAC, Aldar, Sobha, Nakheel. Every morning you log into 5 different developer portals just to check: has my deal closed yet? Have I been paid yet? You waste 2-3 hours a day on this ritual. And when investors ask about your commission pipeline, you can't answer instantly. That's what PropPlatform solves."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What's on screen: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/ home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click anything yet — let them absorb the layout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Investor takeaway: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solves a real, painful, daily problem</w:t>
      </w:r>
    </w:p>
    <w:p>
      <w:pPr>
        <w:pStyle w:val="Heading2"/>
        <w:spacing w:after="120" w:before="240"/>
      </w:pPr>
      <w:r>
        <w:t xml:space="preserve">Scene 1: Master Agreement = Pricing Power (3 min)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"Everything starts with the master agreement. This is the contract between us — the broker — and each developer. It defines commission rate, payment terms, discount authority. Once configured, the system uses it as the source of truth for every deal we do with that developer."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"Master Agreements" in left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 the list — multiple developers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on "Emaar Properties"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Show: Commission % 4.0, Payment trigger SPA Signed, Discount authority up to 5%, Status Active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 while showing: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"Notice the AI-validated terms — we use Claude to read the actual signed PDF agreement and extract the commission terms, so we don't rely on manual data entry. This prevents disputes later."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Investor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moat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Compliance-grade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Foundation for everything else</w:t>
      </w:r>
    </w:p>
    <w:p>
      <w:pPr>
        <w:pStyle w:val="Heading2"/>
        <w:spacing w:after="120" w:before="240"/>
      </w:pPr>
      <w:r>
        <w:t xml:space="preserve">Scene 2: Lead → Opportunity (4 min)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"A lead comes in — could be from WhatsApp, a referral, our website. Let me create a quick example."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Navigate to "Leads"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"+ New Lead"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Fill: Mohammed Al-Rashid, +971 50 555 1234, mohammed@example.com, Budget AED 2,500,000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Convert lead to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unit EBT-10-06 from Emaar Beachfront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opportunity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 while showing: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"Watch this — the system auto-populates the commission percentage from the Emaar master agreement. The broker doesn't enter this. It's pulled from the contractual source. That's data integrity."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Investor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Auto-data from master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Multi-source lead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Unit-level inventory integration</w:t>
      </w:r>
    </w:p>
    <w:p>
      <w:r>
        <w:br w:type="page"/>
      </w:r>
    </w:p>
    <w:p>
      <w:pPr>
        <w:pStyle w:val="Heading2"/>
        <w:spacing w:after="120" w:before="240"/>
      </w:pPr>
      <w:r>
        <w:t xml:space="preserve">⭐ Scene 3: Negotiation → Offer Accepted (5 min) — KILLER MOMENT 1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"Now the negotiation happens. Buyer wants a discount. Watch how the system enforces broker compliance."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Mohammed's opp (or existing opp at Negotiation)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"Advance to Offer Accepted"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gate dialog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 "Agreed Pricing" card: Asking AED 2,500,000 | Discount 4% | Net Offer AED 2,400,000 (calculated)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"⚠️ Override Price (negotiated separately)" button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"Sometimes the negotiation results in a different price than the standard discount allows. The broker can override — but watch what happens."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Continue: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Change override price to AED 2,300,000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⚠️ Commission Impact Warning appears in yellow box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The warning shows: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Calculated: AED 2,400,000   |   Override: AED 2,300,000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Original commission @ 4%: AED 96,000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New commission @ 4%: AED 92,000 (-AED 4,000)</w:t>
      </w:r>
    </w:p>
    <w:p>
      <w:pPr>
        <w:spacing w:after="120"/>
        <w:jc w:val="left"/>
      </w:pPr>
      <w:r>
        <w:rPr>
          <w:b w:val="false"/>
          <w:bCs w:val="false"/>
          <w:color w:val="92400E"/>
          <w:sz w:val="22"/>
          <w:szCs w:val="22"/>
        </w:rPr>
        <w:t xml:space="preserve">Confirm this price matches developer's authorization. Your broker license depends on accurate price tracking.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"The system shows the broker EXACTLY how their commission changes. AED 4,000 less in this case. It reminds them their license depends on accurate pricing. This isn't a CRM — this is compliance software that protects both the broker and the developer."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Investor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commission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Broker self-policing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 (override gets logged to activities)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Compliance-grade</w:t>
      </w:r>
    </w:p>
    <w:p>
      <w:pPr>
        <w:pStyle w:val="Heading2"/>
        <w:spacing w:after="120" w:before="240"/>
      </w:pPr>
      <w:r>
        <w:t xml:space="preserve">Scene 4: Reserved (3 min)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"Buyer commits with booking and reservation fees. These are the deal anchor — non-refundable in most cases."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 opp to "Reserved"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Reservation dialog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Fill: Reservation fee AED 50,000, Reservation date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"Notice the unit reference is now prominent — EBT-10-06. Brokers handling 50+ deals can never forget what unit is what. Plus, this unit is now locked out from other brokers' opportunities — preventing double-booking."</w:t>
      </w:r>
    </w:p>
    <w:p>
      <w:r>
        <w:br w:type="page"/>
      </w:r>
    </w:p>
    <w:p>
      <w:pPr>
        <w:pStyle w:val="Heading2"/>
        <w:spacing w:after="120" w:before="240"/>
      </w:pPr>
      <w:r>
        <w:t xml:space="preserve">⭐ Scene 5: SPA Signed = Payment Collection (5 min) — KILLER MOMENT 2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"Now we enter the payment collection phase. The buyer pays multiple fees over days or weeks. The broker tracks each payment as it happens."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"Advance to SPA Signed"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SPA Signed dialog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Title: "📄 Record SPA Signing — Mohammed Al-Rashid · 🏠 EBT-10-06"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Pre-filled fees: Booking fee, Reservation fee, DLD fee from earlier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 Initial advance: AED 300,000 Received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 SPA fee: AED 5,000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 Oqood: AED 4,020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 Other developer fees: Waived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SPA document (sample 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DLD payer = "Buyer pays"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Three cards appear at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📊 Payment Summary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Values shown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Received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7F5A"/>
                <w:sz w:val="20"/>
                <w:szCs w:val="20"/>
              </w:rPr>
              <w:t xml:space="preserve">AED 459,020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items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 paid 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19.1%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💰 Your Commission Preview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Values shown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 price × 4%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AED 96,000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VAT 5%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4,800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Net commission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AED 100,800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 (POINT at all three):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"Three things investors should notice: 1) Live payment summary — broker sees what's collected, what's outstanding. 2) Live commission preview — at every save, broker knows exactly what they earn. 3) Credit note — booking and reservation fees credit toward initial advance, no double-counting."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Then: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"Confirm SPA Signed" to save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Scene 6: Closed Won (2 min)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"All payments are collected. Buyer signs SPA at developer's office. Now we close the deal."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"Advance to Closed Won"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Closed Won dialog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Sale Price shows AED 2,300,000 with 🔒 Locked from SPA 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edit button (read-only)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"🏆 Close Won"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advances to Closed Won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"Price is locked — SPA is legally signed, can't be changed. The system creates a commission invoice draft automatically. Let me show you the killer dashboard."</w:t>
      </w:r>
    </w:p>
    <w:p>
      <w:pPr>
        <w:pStyle w:val="Heading2"/>
        <w:spacing w:after="120" w:before="240"/>
      </w:pPr>
      <w:r>
        <w:t xml:space="preserve">⭐ Scene 7: Commission Outstanding Dashboard (3 min) — KILLER MOMENT 3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"Remember the opening — broker logs into 5+ developer portals daily? This dashboard replaces that ritual."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Click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Navigate to "Commission Outstanding"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Show: Total outstanding across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Show: By developer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Show: By aging buckets (0-30 / 31-60 / 60-90 / 90+)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Show: Realization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Show: Per-deal drill-down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"Every closed deal becomes a commission invoice draft. Broker can mark each as Issued, Paid (partial or full). The dashboard shows their entire receivables position at a glance. By developer, by age, by realization rate. This is what brokers tell me is the #1 missing feature in every other CRM."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Investor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Single source of truth for cash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Replaces multiple developer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receivables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nobody else has (long-term moat)</w:t>
      </w:r>
    </w:p>
    <w:p>
      <w:pPr>
        <w:pStyle w:val="Heading1"/>
        <w:spacing w:after="120" w:before="240"/>
      </w:pPr>
      <w:r>
        <w:t xml:space="preserve">Closing Pitch (1 min)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What you say: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"What you've seen:"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Master Agreements as source of truth — AI-validated, auto-populated commission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gates enforce data integrity — broker can't bypass commitment payments, send zero-value proposals, or skip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commission preview at every save — broker always knows what they 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Multi-day deal closing — save partial state, return, no data 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Commission Outstanding Dashboard — one screen replaces 5+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Multi-tenant architecture — built for scale from day one, security-first</w:t>
      </w:r>
    </w:p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"PropPlatform isn't a CRM. It's UAE broker compliance software with a CRM frontend. We're building the data moat that brokers need but no incumbent provides."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Contingencies (What to do if something goes wrong)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crash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page, reload last state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fails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Supabase status, fallback to screenshots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timeout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10 sec, refresh, continue from last known state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Unexpected validation error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Acknowledge: "Demo glitch, system has X feature" + move 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Investor asks about feature X (shipped)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it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Investor asks about feature X (not shipped)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"On our roadmap, here's the spec"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down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screenshots fallback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Running long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Scene 4 (Reserved is easiest to compress)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/>
          <w:bCs/>
          <w:color w:val="000000"/>
          <w:sz w:val="28"/>
          <w:szCs w:val="28"/>
        </w:rPr>
        <w:t xml:space="preserve">Timing Discipline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25 minutes total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~5 min Q&amp;A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go over 35 min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Watch the time — if running long, skip Scene 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2026-05-12T06:13:43.546Z</dcterms:created>
  <dcterms:modified xsi:type="dcterms:W3CDTF">2026-05-12T06:13:43.546Z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