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EmanuellyGomes Mendes Cordeiro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45)98407-1738</w:t>
      </w:r>
    </w:p>
    <w:p>
      <w:pPr>
        <w:pStyle w:val="Normal1"/>
        <w:jc w:val="center"/>
        <w:rPr>
          <w:b/>
          <w:b/>
        </w:rPr>
      </w:pPr>
      <w:r>
        <w:rPr>
          <w:color w:val="1155CC"/>
          <w:u w:val="single"/>
        </w:rPr>
        <w:t>emanuelly.mendes.cordeiro@escola.pr.gov.br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widowControl/>
        <w:spacing w:lineRule="auto" w:line="276"/>
        <w:ind w:left="0" w:right="0" w:hanging="0"/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open sans;Helvetica;Arial;sans-serif" w:hAnsi="open sans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O Crescimento profissional é um dos meus objetivos dentro da empresa, exercendo a função à mim destinada, aplicando as normas de biossegurança e zelando pela saúde, integridade e segurança de todos os trabalhadores, bem como o crescimento em equipe.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Colegio Estadual Olavo Bilac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ferramentas de controle de versão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desenvolvimento web </w:t>
      </w:r>
    </w:p>
    <w:p>
      <w:pPr>
        <w:pStyle w:val="Normal1"/>
        <w:numPr>
          <w:ilvl w:val="0"/>
          <w:numId w:val="0"/>
        </w:numPr>
        <w:ind w:left="1080" w:hanging="0"/>
        <w:rPr>
          <w:u w:val="none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  <w:t>qualidade atendimento ao público - cras -(dia 20/10</w:t>
      </w:r>
    </w:p>
    <w:p>
      <w:pPr>
        <w:pStyle w:val="Normal1"/>
        <w:ind w:left="0" w:hanging="0"/>
        <w:rPr/>
      </w:pPr>
      <w:r>
        <w:rPr/>
        <w:t>computação - - (2018/2019</w:t>
      </w:r>
    </w:p>
    <w:p>
      <w:pPr>
        <w:pStyle w:val="Normal1"/>
        <w:ind w:left="0" w:hanging="0"/>
        <w:rPr/>
      </w:pPr>
      <w:r>
        <w:rPr/>
        <w:t xml:space="preserve">nail designer - residencial maria clara – (14 ago/5hrs 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100</Words>
  <Characters>591</Characters>
  <CharactersWithSpaces>679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2023-11-13T11:54:08Z</dcterms:modified>
  <cp:revision>1</cp:revision>
  <dc:subject/>
  <dc:title/>
</cp:coreProperties>
</file>