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065B" w14:textId="77777777" w:rsidR="00971232" w:rsidRP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MAHFUZA AHMED PLABONI</w:t>
      </w:r>
    </w:p>
    <w:p w14:paraId="5D89CFE9" w14:textId="121280C5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+880 1616-706555 | plabonimahfuza@gmail.com </w:t>
      </w:r>
      <w:r w:rsidR="006543D8">
        <w:rPr>
          <w:rFonts w:ascii="Arial" w:hAnsi="Arial" w:cs="Arial"/>
          <w:sz w:val="20"/>
          <w:szCs w:val="20"/>
        </w:rPr>
        <w:t xml:space="preserve">| </w:t>
      </w:r>
      <w:r w:rsidR="006543D8" w:rsidRPr="00971232">
        <w:rPr>
          <w:rFonts w:ascii="Arial" w:hAnsi="Arial" w:cs="Arial"/>
          <w:sz w:val="20"/>
          <w:szCs w:val="20"/>
        </w:rPr>
        <w:t>linkedin.com/in/</w:t>
      </w:r>
      <w:proofErr w:type="spellStart"/>
      <w:r w:rsidR="006543D8" w:rsidRPr="00971232">
        <w:rPr>
          <w:rFonts w:ascii="Arial" w:hAnsi="Arial" w:cs="Arial"/>
          <w:sz w:val="20"/>
          <w:szCs w:val="20"/>
        </w:rPr>
        <w:t>mahfuzaaplaboni</w:t>
      </w:r>
      <w:proofErr w:type="spellEnd"/>
    </w:p>
    <w:p w14:paraId="0AFA0B6B" w14:textId="1244C938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 xml:space="preserve">Permanent Resident: </w:t>
      </w:r>
      <w:proofErr w:type="spellStart"/>
      <w:r w:rsidR="006543D8" w:rsidRPr="006543D8">
        <w:rPr>
          <w:rFonts w:ascii="Arial" w:hAnsi="Arial" w:cs="Arial"/>
          <w:sz w:val="20"/>
          <w:szCs w:val="20"/>
        </w:rPr>
        <w:t>Anowarpur</w:t>
      </w:r>
      <w:proofErr w:type="spellEnd"/>
      <w:r w:rsidR="006543D8" w:rsidRPr="006543D8">
        <w:rPr>
          <w:rFonts w:ascii="Arial" w:hAnsi="Arial" w:cs="Arial"/>
          <w:sz w:val="20"/>
          <w:szCs w:val="20"/>
        </w:rPr>
        <w:t>,</w:t>
      </w:r>
      <w:r w:rsidR="006543D8">
        <w:rPr>
          <w:rFonts w:ascii="Arial" w:hAnsi="Arial" w:cs="Arial"/>
          <w:sz w:val="20"/>
          <w:szCs w:val="20"/>
        </w:rPr>
        <w:t xml:space="preserve"> </w:t>
      </w:r>
      <w:r w:rsidR="006543D8" w:rsidRPr="006543D8">
        <w:rPr>
          <w:rFonts w:ascii="Arial" w:hAnsi="Arial" w:cs="Arial"/>
          <w:sz w:val="20"/>
          <w:szCs w:val="20"/>
        </w:rPr>
        <w:t>Crew’s Hospital Para, Darsana-7200, Chuadanga</w:t>
      </w:r>
      <w:r w:rsidR="006543D8">
        <w:rPr>
          <w:rFonts w:ascii="Arial" w:hAnsi="Arial" w:cs="Arial"/>
          <w:sz w:val="20"/>
          <w:szCs w:val="20"/>
        </w:rPr>
        <w:t xml:space="preserve"> </w:t>
      </w:r>
    </w:p>
    <w:p w14:paraId="3594BF52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267C7027" w14:textId="77777777" w:rsid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PROFESSIONAL PROFILE</w:t>
      </w:r>
    </w:p>
    <w:p w14:paraId="1293AB52" w14:textId="77777777" w:rsidR="00EA6A32" w:rsidRDefault="00EA6A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5B7B70C2" w14:textId="2099DD09" w:rsidR="00EA6A32" w:rsidRPr="00EA6A32" w:rsidRDefault="00EA6A32" w:rsidP="00971232">
      <w:pPr>
        <w:pStyle w:val="NoSpacing"/>
        <w:rPr>
          <w:rFonts w:ascii="Arial" w:hAnsi="Arial" w:cs="Arial"/>
          <w:sz w:val="20"/>
          <w:szCs w:val="20"/>
        </w:rPr>
      </w:pPr>
      <w:r w:rsidRPr="00EA6A32">
        <w:rPr>
          <w:rFonts w:ascii="Arial" w:hAnsi="Arial" w:cs="Arial"/>
          <w:sz w:val="20"/>
          <w:szCs w:val="20"/>
        </w:rPr>
        <w:t xml:space="preserve">Development activist, digital innovator, and policy-engaged facilitator with </w:t>
      </w:r>
      <w:r>
        <w:rPr>
          <w:rFonts w:ascii="Arial" w:hAnsi="Arial" w:cs="Arial"/>
          <w:sz w:val="20"/>
          <w:szCs w:val="20"/>
        </w:rPr>
        <w:t>7</w:t>
      </w:r>
      <w:r w:rsidRPr="00EA6A32">
        <w:rPr>
          <w:rFonts w:ascii="Arial" w:hAnsi="Arial" w:cs="Arial"/>
          <w:sz w:val="20"/>
          <w:szCs w:val="20"/>
        </w:rPr>
        <w:t xml:space="preserve">+ years of experience in community development, youth mobilization, climate justice, and sustainable green entrepreneurship. Proven track record as Program Coordinator and Trainer across NGO and government initiatives, having trained </w:t>
      </w:r>
      <w:r>
        <w:rPr>
          <w:rFonts w:ascii="Arial" w:hAnsi="Arial" w:cs="Arial"/>
          <w:sz w:val="20"/>
          <w:szCs w:val="20"/>
        </w:rPr>
        <w:t>1140</w:t>
      </w:r>
      <w:r w:rsidRPr="00EA6A32">
        <w:rPr>
          <w:rFonts w:ascii="Arial" w:hAnsi="Arial" w:cs="Arial"/>
          <w:sz w:val="20"/>
          <w:szCs w:val="20"/>
        </w:rPr>
        <w:t>+ learners</w:t>
      </w:r>
      <w:r>
        <w:rPr>
          <w:rFonts w:ascii="Arial" w:hAnsi="Arial" w:cs="Arial"/>
          <w:sz w:val="20"/>
          <w:szCs w:val="20"/>
        </w:rPr>
        <w:t xml:space="preserve">. </w:t>
      </w:r>
      <w:r w:rsidRPr="00EA6A32">
        <w:rPr>
          <w:rFonts w:ascii="Arial" w:hAnsi="Arial" w:cs="Arial"/>
          <w:sz w:val="20"/>
          <w:szCs w:val="20"/>
        </w:rPr>
        <w:t>Expertise in participatory consultation design, policy analysis, evidence synthesis, and multi-stakeholder coordination. Permanent resident of Chuadanga, Khulna Division. Committed to inclusive, neutral, youth-led policy processes with full availability through 30 September 2026 for sub-national consultations, drafting, and validation.</w:t>
      </w:r>
    </w:p>
    <w:p w14:paraId="599A0715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050EA7EB" w14:textId="77777777" w:rsidR="00971232" w:rsidRP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CORE COMPETENCIES</w:t>
      </w:r>
    </w:p>
    <w:p w14:paraId="124D2262" w14:textId="77777777" w:rsidR="00971232" w:rsidRDefault="00971232" w:rsidP="006543D8">
      <w:pPr>
        <w:pStyle w:val="NoSpacing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Cross-Functional Coordination &amp; Neutral Representation</w:t>
      </w:r>
    </w:p>
    <w:p w14:paraId="666640B8" w14:textId="47E8F0F5" w:rsidR="00971232" w:rsidRPr="00971232" w:rsidRDefault="00971232" w:rsidP="006543D8">
      <w:pPr>
        <w:pStyle w:val="NoSpacing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Grassroots Engagement &amp; Inclusive Stakeholder Mapping</w:t>
      </w:r>
    </w:p>
    <w:p w14:paraId="5C430614" w14:textId="202DE7A5" w:rsidR="00971232" w:rsidRPr="00971232" w:rsidRDefault="00971232" w:rsidP="006543D8">
      <w:pPr>
        <w:pStyle w:val="NoSpacing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Policy Analysis &amp; Evidence Synthesis</w:t>
      </w:r>
    </w:p>
    <w:p w14:paraId="7C1A6C1F" w14:textId="79C0E634" w:rsidR="00971232" w:rsidRPr="00971232" w:rsidRDefault="00971232" w:rsidP="006543D8">
      <w:pPr>
        <w:pStyle w:val="NoSpacing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Participatory Consultation &amp; Facilitation Design</w:t>
      </w:r>
    </w:p>
    <w:p w14:paraId="12D442C3" w14:textId="23A103DD" w:rsidR="00971232" w:rsidRPr="00971232" w:rsidRDefault="00971232" w:rsidP="006543D8">
      <w:pPr>
        <w:pStyle w:val="NoSpacing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Data Collection, MIS Reporting &amp; Impact Documentation</w:t>
      </w:r>
    </w:p>
    <w:p w14:paraId="7411DC33" w14:textId="731E0861" w:rsidR="00971232" w:rsidRPr="00971232" w:rsidRDefault="00971232" w:rsidP="006543D8">
      <w:pPr>
        <w:pStyle w:val="NoSpacing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Policy Drafting Support &amp; Youth-Friendly Communication</w:t>
      </w:r>
    </w:p>
    <w:p w14:paraId="7339584E" w14:textId="77777777" w:rsid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3D3FA7B1" w14:textId="77777777" w:rsidR="00EA6A32" w:rsidRPr="00971232" w:rsidRDefault="00EA6A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79FD97C0" w14:textId="77777777" w:rsid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05E78080" w14:textId="77777777" w:rsidR="00EA6A32" w:rsidRPr="00971232" w:rsidRDefault="00EA6A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10B3A4DA" w14:textId="10E314A6" w:rsidR="00971232" w:rsidRPr="00971232" w:rsidRDefault="00971232" w:rsidP="00971232">
      <w:pPr>
        <w:pStyle w:val="NoSpacing"/>
        <w:rPr>
          <w:rFonts w:ascii="Arial" w:hAnsi="Arial" w:cs="Arial"/>
          <w:b/>
          <w:bCs/>
          <w:i/>
          <w:iCs/>
          <w:sz w:val="20"/>
          <w:szCs w:val="20"/>
        </w:rPr>
      </w:pPr>
      <w:r w:rsidRPr="00971232">
        <w:rPr>
          <w:rFonts w:ascii="Arial" w:hAnsi="Arial" w:cs="Arial"/>
          <w:b/>
          <w:bCs/>
          <w:i/>
          <w:iCs/>
          <w:sz w:val="20"/>
          <w:szCs w:val="20"/>
        </w:rPr>
        <w:t xml:space="preserve">Facilitator, YGEDP Bangladesh | WAVE Foundation </w:t>
      </w:r>
      <w:r w:rsidRPr="00971232">
        <w:rPr>
          <w:rFonts w:ascii="Arial" w:hAnsi="Arial" w:cs="Arial"/>
          <w:b/>
          <w:bCs/>
          <w:i/>
          <w:iCs/>
          <w:sz w:val="20"/>
          <w:szCs w:val="20"/>
        </w:rPr>
        <w:t xml:space="preserve">under </w:t>
      </w:r>
      <w:r w:rsidRPr="00971232">
        <w:rPr>
          <w:rFonts w:ascii="Arial" w:hAnsi="Arial" w:cs="Arial"/>
          <w:b/>
          <w:bCs/>
          <w:i/>
          <w:iCs/>
          <w:sz w:val="20"/>
          <w:szCs w:val="20"/>
        </w:rPr>
        <w:t>British Council | Sep 2025 – Jan 2026</w:t>
      </w:r>
    </w:p>
    <w:p w14:paraId="56C7FBA9" w14:textId="14A0A93F" w:rsidR="00971232" w:rsidRPr="00971232" w:rsidRDefault="00971232" w:rsidP="00971232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Delivered in-person training on green entrepreneurship and leadership for 240 youth, integrating civic responsibility and community-driven business models.</w:t>
      </w:r>
    </w:p>
    <w:p w14:paraId="510E72A3" w14:textId="3CC1969B" w:rsidR="00971232" w:rsidRPr="00971232" w:rsidRDefault="00971232" w:rsidP="00971232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Structured feedback mechanisms to capture participant insights, contributing to curriculum refinement and regional strategy alignment.</w:t>
      </w:r>
    </w:p>
    <w:p w14:paraId="3250B4CD" w14:textId="69BB8C14" w:rsidR="00971232" w:rsidRPr="00971232" w:rsidRDefault="00971232" w:rsidP="00971232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Co-designed youth-led initiatives bridging grassroots perspectives with program planning and local development priorities.</w:t>
      </w:r>
    </w:p>
    <w:p w14:paraId="5D34F14A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53199566" w14:textId="2DBDF7C3" w:rsidR="00971232" w:rsidRPr="00971232" w:rsidRDefault="00971232" w:rsidP="00971232">
      <w:pPr>
        <w:pStyle w:val="NoSpacing"/>
        <w:rPr>
          <w:rFonts w:ascii="Arial" w:hAnsi="Arial" w:cs="Arial"/>
          <w:b/>
          <w:bCs/>
          <w:i/>
          <w:iCs/>
          <w:sz w:val="20"/>
          <w:szCs w:val="20"/>
        </w:rPr>
      </w:pPr>
      <w:r w:rsidRPr="00971232">
        <w:rPr>
          <w:rFonts w:ascii="Arial" w:hAnsi="Arial" w:cs="Arial"/>
          <w:b/>
          <w:bCs/>
          <w:i/>
          <w:iCs/>
          <w:sz w:val="20"/>
          <w:szCs w:val="20"/>
        </w:rPr>
        <w:t xml:space="preserve">Business Operations Associate (Remote) | Blandan Infotech, Norway | Oct 2024 – </w:t>
      </w:r>
      <w:r>
        <w:rPr>
          <w:rFonts w:ascii="Arial" w:hAnsi="Arial" w:cs="Arial"/>
          <w:b/>
          <w:bCs/>
          <w:i/>
          <w:iCs/>
          <w:sz w:val="20"/>
          <w:szCs w:val="20"/>
        </w:rPr>
        <w:t>July</w:t>
      </w:r>
      <w:r w:rsidRPr="00971232">
        <w:rPr>
          <w:rFonts w:ascii="Arial" w:hAnsi="Arial" w:cs="Arial"/>
          <w:b/>
          <w:bCs/>
          <w:i/>
          <w:iCs/>
          <w:sz w:val="20"/>
          <w:szCs w:val="20"/>
        </w:rPr>
        <w:t xml:space="preserve"> 2025</w:t>
      </w:r>
    </w:p>
    <w:p w14:paraId="17854B04" w14:textId="403B5A75" w:rsidR="00971232" w:rsidRPr="00971232" w:rsidRDefault="00971232" w:rsidP="0097123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Led data-driven digital marketing optimization, tracking ROI, and generating analytical reports to inform strategic scaling.</w:t>
      </w:r>
    </w:p>
    <w:p w14:paraId="6F9B8D93" w14:textId="1514DCE7" w:rsidR="00971232" w:rsidRPr="00971232" w:rsidRDefault="00971232" w:rsidP="0097123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Managed budgeting, financial modeling, and process optimization (MIS), translating complex datasets into clear operational recommendations.</w:t>
      </w:r>
    </w:p>
    <w:p w14:paraId="3D93384A" w14:textId="5C6B45C9" w:rsidR="00971232" w:rsidRPr="00971232" w:rsidRDefault="00971232" w:rsidP="00971232">
      <w:pPr>
        <w:pStyle w:val="NoSpacing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Supported cross-functional strategy development, forecasting, and compliance reporting aligned with organizational growth targets.</w:t>
      </w:r>
    </w:p>
    <w:p w14:paraId="53E33A56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4F41CBB5" w14:textId="77777777" w:rsidR="00971232" w:rsidRPr="00971232" w:rsidRDefault="00971232" w:rsidP="00971232">
      <w:pPr>
        <w:pStyle w:val="NoSpacing"/>
        <w:rPr>
          <w:rFonts w:ascii="Arial" w:hAnsi="Arial" w:cs="Arial"/>
          <w:b/>
          <w:bCs/>
          <w:i/>
          <w:iCs/>
          <w:sz w:val="20"/>
          <w:szCs w:val="20"/>
        </w:rPr>
      </w:pPr>
      <w:r w:rsidRPr="00971232">
        <w:rPr>
          <w:rFonts w:ascii="Arial" w:hAnsi="Arial" w:cs="Arial"/>
          <w:b/>
          <w:bCs/>
          <w:i/>
          <w:iCs/>
          <w:sz w:val="20"/>
          <w:szCs w:val="20"/>
        </w:rPr>
        <w:t>Program Coordinator | WAVE Foundation | Apr 2024 – Sep 2024</w:t>
      </w:r>
    </w:p>
    <w:p w14:paraId="2A30D01F" w14:textId="1E9AF80A" w:rsidR="00971232" w:rsidRPr="00971232" w:rsidRDefault="00971232" w:rsidP="00971232">
      <w:pPr>
        <w:pStyle w:val="NoSpacing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Coordinated youth program implementation across the union level, supervising field staff and ensuring effective beneficiary engagement.</w:t>
      </w:r>
    </w:p>
    <w:p w14:paraId="2DAD0849" w14:textId="30416A9D" w:rsidR="00971232" w:rsidRPr="00971232" w:rsidRDefault="00971232" w:rsidP="00971232">
      <w:pPr>
        <w:pStyle w:val="NoSpacing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Developed monitoring frameworks, compiled field reports, and synthesized community feedback to guide strategic program adaptations.</w:t>
      </w:r>
    </w:p>
    <w:p w14:paraId="622395E2" w14:textId="58A3CDAB" w:rsidR="00971232" w:rsidRPr="00971232" w:rsidRDefault="00971232" w:rsidP="00971232">
      <w:pPr>
        <w:pStyle w:val="NoSpacing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Organized events, conducted field visits, and maintained comprehensive documentation for partner reporting and compliance.</w:t>
      </w:r>
    </w:p>
    <w:p w14:paraId="0A39F63E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6CA854A7" w14:textId="77777777" w:rsidR="00971232" w:rsidRPr="00971232" w:rsidRDefault="00971232" w:rsidP="00971232">
      <w:pPr>
        <w:pStyle w:val="NoSpacing"/>
        <w:rPr>
          <w:rFonts w:ascii="Arial" w:hAnsi="Arial" w:cs="Arial"/>
          <w:b/>
          <w:bCs/>
          <w:i/>
          <w:iCs/>
          <w:sz w:val="20"/>
          <w:szCs w:val="20"/>
        </w:rPr>
      </w:pPr>
      <w:r w:rsidRPr="00971232">
        <w:rPr>
          <w:rFonts w:ascii="Arial" w:hAnsi="Arial" w:cs="Arial"/>
          <w:b/>
          <w:bCs/>
          <w:i/>
          <w:iCs/>
          <w:sz w:val="20"/>
          <w:szCs w:val="20"/>
        </w:rPr>
        <w:t>Facilitator &amp; Training Planner | WAVE Foundation (Norec) | May 2022 – Dec 2022</w:t>
      </w:r>
    </w:p>
    <w:p w14:paraId="10C48A59" w14:textId="5EE5D2BF" w:rsidR="00971232" w:rsidRPr="00971232" w:rsidRDefault="00971232" w:rsidP="00971232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Facilitated climate resilience campaigns and community dialogues using participatory methodologies to capture local vulnerabilities and youth priorities.</w:t>
      </w:r>
    </w:p>
    <w:p w14:paraId="5EFC3F96" w14:textId="1C5BA6D7" w:rsidR="00971232" w:rsidRDefault="00971232" w:rsidP="00971232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Designed training modules and consultation tools, systematically documenting field inputs for program refinement and advocacy messaging.</w:t>
      </w:r>
    </w:p>
    <w:p w14:paraId="0E2053BB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0938F88A" w14:textId="77777777" w:rsidR="00971232" w:rsidRPr="00971232" w:rsidRDefault="00971232" w:rsidP="00971232">
      <w:pPr>
        <w:pStyle w:val="NoSpacing"/>
        <w:rPr>
          <w:rFonts w:ascii="Arial" w:hAnsi="Arial" w:cs="Arial"/>
          <w:b/>
          <w:bCs/>
          <w:i/>
          <w:iCs/>
          <w:sz w:val="20"/>
          <w:szCs w:val="20"/>
        </w:rPr>
      </w:pPr>
      <w:r w:rsidRPr="00971232"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>Facilitator, LEAD Bangladesh | WAVE Foundation (British Council) | Jun 2020 – Apr 2022</w:t>
      </w:r>
    </w:p>
    <w:p w14:paraId="69A3842C" w14:textId="0D3B9DFD" w:rsidR="00971232" w:rsidRPr="00971232" w:rsidRDefault="00971232" w:rsidP="00971232">
      <w:pPr>
        <w:pStyle w:val="NoSpacing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Delivered social entrepreneurship and leadership training to 450+ youth (online &amp; offline), integrating needs assessments and iterative feedback loops.</w:t>
      </w:r>
    </w:p>
    <w:p w14:paraId="7C2386F0" w14:textId="0B80B12F" w:rsidR="00971232" w:rsidRDefault="00971232" w:rsidP="00971232">
      <w:pPr>
        <w:pStyle w:val="NoSpacing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Facilitated civic engagement workshops, mapping local youth challenges, and synthesizing findings into actionable program recommendations.</w:t>
      </w:r>
    </w:p>
    <w:p w14:paraId="7DD42208" w14:textId="77777777" w:rsidR="00EA6A32" w:rsidRPr="00971232" w:rsidRDefault="00EA6A32" w:rsidP="00EA6A32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CCEFA28" w14:textId="73E82E80" w:rsidR="00971232" w:rsidRPr="006543D8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POLICY &amp; ADVOCACY ENGAGEMENT</w:t>
      </w:r>
    </w:p>
    <w:p w14:paraId="5B5FD42E" w14:textId="21100790" w:rsidR="00971232" w:rsidRP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 xml:space="preserve">Delegate | National Policy Summit 2024 (Institute of Informatics &amp; Development </w:t>
      </w:r>
      <w:r w:rsidR="00DD2F60">
        <w:rPr>
          <w:rFonts w:ascii="Arial" w:hAnsi="Arial" w:cs="Arial"/>
          <w:b/>
          <w:bCs/>
          <w:sz w:val="20"/>
          <w:szCs w:val="20"/>
        </w:rPr>
        <w:t>–</w:t>
      </w:r>
      <w:r w:rsidRPr="00971232">
        <w:rPr>
          <w:rFonts w:ascii="Arial" w:hAnsi="Arial" w:cs="Arial"/>
          <w:b/>
          <w:bCs/>
          <w:sz w:val="20"/>
          <w:szCs w:val="20"/>
        </w:rPr>
        <w:t xml:space="preserve"> IID</w:t>
      </w:r>
      <w:r w:rsidR="00DD2F60">
        <w:rPr>
          <w:rFonts w:ascii="Arial" w:hAnsi="Arial" w:cs="Arial"/>
          <w:b/>
          <w:bCs/>
          <w:sz w:val="20"/>
          <w:szCs w:val="20"/>
        </w:rPr>
        <w:t>, Youth for Policy</w:t>
      </w:r>
      <w:r w:rsidRPr="00971232">
        <w:rPr>
          <w:rFonts w:ascii="Arial" w:hAnsi="Arial" w:cs="Arial"/>
          <w:b/>
          <w:bCs/>
          <w:sz w:val="20"/>
          <w:szCs w:val="20"/>
        </w:rPr>
        <w:t>) | 2024</w:t>
      </w:r>
    </w:p>
    <w:p w14:paraId="065BC819" w14:textId="1B57BDD9" w:rsidR="00971232" w:rsidRPr="00971232" w:rsidRDefault="00971232" w:rsidP="00971232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Engaged in high-level panels on youth-responsive governance, digital public infrastructure, and participatory policy design.</w:t>
      </w:r>
    </w:p>
    <w:p w14:paraId="0A182354" w14:textId="7EF77DE5" w:rsidR="00971232" w:rsidRPr="00971232" w:rsidRDefault="00971232" w:rsidP="00971232">
      <w:pPr>
        <w:pStyle w:val="NoSpacing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Synthesized summit outcomes into a community feedback report, bridging national insights with local youth priorities in Khulna Division.</w:t>
      </w:r>
    </w:p>
    <w:p w14:paraId="5B10027D" w14:textId="692EACD1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103C5F5D" w14:textId="77777777" w:rsidR="00971232" w:rsidRP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EDUCATION</w:t>
      </w:r>
    </w:p>
    <w:p w14:paraId="5C1C2372" w14:textId="57C1A92F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Master of Business Administration (MBA) | Uttara University | Jan 2024 – Dec 2025</w:t>
      </w:r>
    </w:p>
    <w:p w14:paraId="4CC826B4" w14:textId="6711787F" w:rsid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Bachelor of Business Administration (BBA) | Darsana Govt. College | 2017 – 2021</w:t>
      </w:r>
    </w:p>
    <w:p w14:paraId="23D5AFB0" w14:textId="0DF667D4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3581A820" w14:textId="60D9A09D" w:rsidR="00971232" w:rsidRP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TECHNICAL &amp; PROFESSIONAL SKILLS</w:t>
      </w:r>
    </w:p>
    <w:p w14:paraId="4A1B9A35" w14:textId="3DAF77A2" w:rsidR="00971232" w:rsidRPr="00971232" w:rsidRDefault="00971232" w:rsidP="006543D8">
      <w:pPr>
        <w:pStyle w:val="NoSpacing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Data Analysis &amp; MIS Reporting | Financial/Impact Analysis | Strategic Forecasting</w:t>
      </w:r>
    </w:p>
    <w:p w14:paraId="1FF7C124" w14:textId="73270A78" w:rsidR="00971232" w:rsidRPr="00971232" w:rsidRDefault="00971232" w:rsidP="006543D8">
      <w:pPr>
        <w:pStyle w:val="NoSpacing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Digital Documentation &amp; Survey Tools | Process Optimization | Risk &amp; Compliance Management</w:t>
      </w:r>
    </w:p>
    <w:p w14:paraId="7EB94C67" w14:textId="51D65B43" w:rsidR="00971232" w:rsidRPr="00971232" w:rsidRDefault="00971232" w:rsidP="006543D8">
      <w:pPr>
        <w:pStyle w:val="NoSpacing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Microsoft Office Suite | Data Visualization Tools | Project Management Frameworks</w:t>
      </w:r>
    </w:p>
    <w:p w14:paraId="25B512D1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2E9F9818" w14:textId="77777777" w:rsidR="00971232" w:rsidRP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VOLUNTEER &amp; LEADERSHIP</w:t>
      </w:r>
    </w:p>
    <w:p w14:paraId="3B9AA517" w14:textId="5A72E8F8" w:rsidR="00971232" w:rsidRPr="00971232" w:rsidRDefault="00971232" w:rsidP="006543D8">
      <w:pPr>
        <w:pStyle w:val="NoSpacing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Youth Leader | Youth Assembly | May 2022 – Mar 2024</w:t>
      </w:r>
    </w:p>
    <w:p w14:paraId="36BC2B10" w14:textId="26877299" w:rsidR="00971232" w:rsidRPr="00971232" w:rsidRDefault="00971232" w:rsidP="006543D8">
      <w:pPr>
        <w:pStyle w:val="NoSpacing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Youth Representative | Youth Forum | Jun 2022 – Dec 2022</w:t>
      </w:r>
    </w:p>
    <w:p w14:paraId="6BCCD821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2C8C6998" w14:textId="783715A0" w:rsidR="00971232" w:rsidRPr="00971232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LANGUAGES</w:t>
      </w:r>
    </w:p>
    <w:p w14:paraId="21BBAC96" w14:textId="58AED753" w:rsidR="00971232" w:rsidRPr="006543D8" w:rsidRDefault="00971232" w:rsidP="006543D8">
      <w:pPr>
        <w:pStyle w:val="NoSpacing"/>
        <w:numPr>
          <w:ilvl w:val="1"/>
          <w:numId w:val="27"/>
        </w:numPr>
        <w:rPr>
          <w:rFonts w:ascii="Arial" w:hAnsi="Arial" w:cs="Arial"/>
          <w:sz w:val="20"/>
          <w:szCs w:val="20"/>
        </w:rPr>
      </w:pPr>
      <w:r w:rsidRPr="006543D8">
        <w:rPr>
          <w:rFonts w:ascii="Arial" w:hAnsi="Arial" w:cs="Arial"/>
          <w:sz w:val="20"/>
          <w:szCs w:val="20"/>
        </w:rPr>
        <w:t>Bengali: Native</w:t>
      </w:r>
    </w:p>
    <w:p w14:paraId="37D8AB18" w14:textId="7308B5AE" w:rsidR="00971232" w:rsidRPr="006543D8" w:rsidRDefault="00971232" w:rsidP="006543D8">
      <w:pPr>
        <w:pStyle w:val="NoSpacing"/>
        <w:numPr>
          <w:ilvl w:val="1"/>
          <w:numId w:val="27"/>
        </w:numPr>
        <w:rPr>
          <w:rFonts w:ascii="Arial" w:hAnsi="Arial" w:cs="Arial"/>
          <w:sz w:val="20"/>
          <w:szCs w:val="20"/>
        </w:rPr>
      </w:pPr>
      <w:r w:rsidRPr="006543D8">
        <w:rPr>
          <w:rFonts w:ascii="Arial" w:hAnsi="Arial" w:cs="Arial"/>
          <w:sz w:val="20"/>
          <w:szCs w:val="20"/>
        </w:rPr>
        <w:t>English: Proficient (Professional Working Proficiency)</w:t>
      </w:r>
    </w:p>
    <w:p w14:paraId="0E287ED4" w14:textId="0A5B932C" w:rsidR="00971232" w:rsidRPr="006543D8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42964CF4" w14:textId="7637D662" w:rsidR="00971232" w:rsidRPr="006543D8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6543D8">
        <w:rPr>
          <w:rFonts w:ascii="Arial" w:hAnsi="Arial" w:cs="Arial"/>
          <w:b/>
          <w:bCs/>
          <w:sz w:val="20"/>
          <w:szCs w:val="20"/>
        </w:rPr>
        <w:t>COMMITMENT &amp; NEUTRALITY STATEMENT</w:t>
      </w:r>
    </w:p>
    <w:p w14:paraId="1B13007D" w14:textId="31BA5DE3" w:rsidR="00971232" w:rsidRPr="00971232" w:rsidRDefault="00971232" w:rsidP="006543D8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I confirm full availability for training, sub-national consultations, drafting support, and validation workshops through 30 September 2026, including inter-district travel. I am committed to representing all youth in Khulna Division with strict political and social neutrality, prioritizing inclusivity, evidence-based analysis, and collaborative problem-solving.</w:t>
      </w:r>
    </w:p>
    <w:p w14:paraId="430678B4" w14:textId="7D56DAD4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5290D031" w14:textId="188FB6C7" w:rsidR="00EA6A32" w:rsidRPr="006543D8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6543D8">
        <w:rPr>
          <w:rFonts w:ascii="Arial" w:hAnsi="Arial" w:cs="Arial"/>
          <w:b/>
          <w:bCs/>
          <w:sz w:val="20"/>
          <w:szCs w:val="20"/>
        </w:rPr>
        <w:t>REFERENCES</w:t>
      </w:r>
    </w:p>
    <w:p w14:paraId="4E2463C8" w14:textId="417C5182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6543D8">
        <w:rPr>
          <w:rFonts w:ascii="Arial" w:hAnsi="Arial" w:cs="Arial"/>
          <w:b/>
          <w:bCs/>
          <w:sz w:val="20"/>
          <w:szCs w:val="20"/>
        </w:rPr>
        <w:t>Nazma Sultana Lily</w:t>
      </w:r>
      <w:r w:rsidRPr="00971232">
        <w:rPr>
          <w:rFonts w:ascii="Arial" w:hAnsi="Arial" w:cs="Arial"/>
          <w:sz w:val="20"/>
          <w:szCs w:val="20"/>
        </w:rPr>
        <w:t xml:space="preserve"> | Deputy Director, Communications &amp; Knowledge Management, WAVE Foundation  </w:t>
      </w:r>
    </w:p>
    <w:p w14:paraId="6514C898" w14:textId="07A04B43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lily@wavefoundation.com | +880 1707-081393  </w:t>
      </w:r>
    </w:p>
    <w:p w14:paraId="6960605C" w14:textId="7777777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315D8DE7" w14:textId="6F2ED80C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6543D8">
        <w:rPr>
          <w:rFonts w:ascii="Arial" w:hAnsi="Arial" w:cs="Arial"/>
          <w:b/>
          <w:bCs/>
          <w:sz w:val="20"/>
          <w:szCs w:val="20"/>
        </w:rPr>
        <w:t>Rauf Hossain</w:t>
      </w:r>
      <w:r w:rsidRPr="00971232">
        <w:rPr>
          <w:rFonts w:ascii="Arial" w:hAnsi="Arial" w:cs="Arial"/>
          <w:sz w:val="20"/>
          <w:szCs w:val="20"/>
        </w:rPr>
        <w:t xml:space="preserve"> | Founder &amp; CEO, Blandan Infotech Group  </w:t>
      </w:r>
    </w:p>
    <w:p w14:paraId="6D19A0A5" w14:textId="134114DF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rauf@blandan.com | +47 48614492  </w:t>
      </w:r>
    </w:p>
    <w:p w14:paraId="0B34CFF5" w14:textId="55DB1A6F" w:rsid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24DCF2AF" w14:textId="77777777" w:rsidR="00B12701" w:rsidRDefault="00B12701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6175D200" w14:textId="77777777" w:rsidR="00B12701" w:rsidRPr="00971232" w:rsidRDefault="00B12701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041AA0C8" w14:textId="57ADF4A4" w:rsidR="00971232" w:rsidRPr="006543D8" w:rsidRDefault="00971232" w:rsidP="0097123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6543D8">
        <w:rPr>
          <w:rFonts w:ascii="Arial" w:hAnsi="Arial" w:cs="Arial"/>
          <w:b/>
          <w:bCs/>
          <w:sz w:val="20"/>
          <w:szCs w:val="20"/>
        </w:rPr>
        <w:t>DECLARATION</w:t>
      </w:r>
    </w:p>
    <w:p w14:paraId="0C96C3AB" w14:textId="042E14E7" w:rsidR="00971232" w:rsidRPr="00971232" w:rsidRDefault="00971232" w:rsidP="00971232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sz w:val="20"/>
          <w:szCs w:val="20"/>
        </w:rPr>
        <w:t>I declare that the information provided in this CV is true and correct to the best of my knowledge.  </w:t>
      </w:r>
    </w:p>
    <w:p w14:paraId="5938908A" w14:textId="2E0A470A" w:rsidR="001C7117" w:rsidRDefault="001C7117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77F1D61A" w14:textId="5B5427B1" w:rsidR="006543D8" w:rsidRDefault="00B12701" w:rsidP="00971232">
      <w:pPr>
        <w:pStyle w:val="NoSpacing"/>
        <w:rPr>
          <w:rFonts w:ascii="Arial" w:hAnsi="Arial" w:cs="Arial"/>
          <w:sz w:val="20"/>
          <w:szCs w:val="20"/>
        </w:rPr>
      </w:pPr>
      <w:r w:rsidRPr="00B12701">
        <w:rPr>
          <w:rFonts w:ascii="Arial" w:hAnsi="Arial" w:cs="Arial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B344127" wp14:editId="3B354F16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819150" cy="342900"/>
            <wp:effectExtent l="0" t="0" r="0" b="0"/>
            <wp:wrapThrough wrapText="bothSides">
              <wp:wrapPolygon edited="0">
                <wp:start x="14065" y="21600"/>
                <wp:lineTo x="20093" y="16800"/>
                <wp:lineTo x="21600" y="13200"/>
                <wp:lineTo x="21600" y="1200"/>
                <wp:lineTo x="10549" y="1200"/>
                <wp:lineTo x="502" y="2400"/>
                <wp:lineTo x="502" y="10800"/>
                <wp:lineTo x="8037" y="21600"/>
                <wp:lineTo x="14065" y="21600"/>
              </wp:wrapPolygon>
            </wp:wrapThrough>
            <wp:docPr id="1031314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5" t="3425" r="10303" b="4109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8191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21FB9" w14:textId="77777777" w:rsidR="006543D8" w:rsidRDefault="006543D8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5593A75A" w14:textId="77777777" w:rsidR="00B12701" w:rsidRDefault="00B12701" w:rsidP="00971232">
      <w:pPr>
        <w:pStyle w:val="NoSpacing"/>
        <w:rPr>
          <w:rFonts w:ascii="Arial" w:hAnsi="Arial" w:cs="Arial"/>
          <w:sz w:val="20"/>
          <w:szCs w:val="20"/>
        </w:rPr>
      </w:pPr>
    </w:p>
    <w:p w14:paraId="17671BD5" w14:textId="168FE329" w:rsidR="006543D8" w:rsidRPr="00971232" w:rsidRDefault="006543D8" w:rsidP="006543D8">
      <w:pPr>
        <w:pStyle w:val="NoSpacing"/>
        <w:rPr>
          <w:rFonts w:ascii="Arial" w:hAnsi="Arial" w:cs="Arial"/>
          <w:sz w:val="20"/>
          <w:szCs w:val="20"/>
        </w:rPr>
      </w:pPr>
      <w:r w:rsidRPr="00971232">
        <w:rPr>
          <w:rFonts w:ascii="Arial" w:hAnsi="Arial" w:cs="Arial"/>
          <w:b/>
          <w:bCs/>
          <w:sz w:val="20"/>
          <w:szCs w:val="20"/>
        </w:rPr>
        <w:t>MAHFUZA AHMED PLABONI</w:t>
      </w:r>
    </w:p>
    <w:sectPr w:rsidR="006543D8" w:rsidRPr="0097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01CC"/>
    <w:multiLevelType w:val="hybridMultilevel"/>
    <w:tmpl w:val="EC5AE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34F49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F79C0"/>
    <w:multiLevelType w:val="hybridMultilevel"/>
    <w:tmpl w:val="24B6A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672CB"/>
    <w:multiLevelType w:val="hybridMultilevel"/>
    <w:tmpl w:val="61D8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A7E61"/>
    <w:multiLevelType w:val="hybridMultilevel"/>
    <w:tmpl w:val="8A6E19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C37514"/>
    <w:multiLevelType w:val="hybridMultilevel"/>
    <w:tmpl w:val="904E6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9877AE"/>
    <w:multiLevelType w:val="hybridMultilevel"/>
    <w:tmpl w:val="2E16897E"/>
    <w:lvl w:ilvl="0" w:tplc="53C4EB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C3596"/>
    <w:multiLevelType w:val="hybridMultilevel"/>
    <w:tmpl w:val="CED8B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476AE"/>
    <w:multiLevelType w:val="hybridMultilevel"/>
    <w:tmpl w:val="8130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D2BD5"/>
    <w:multiLevelType w:val="hybridMultilevel"/>
    <w:tmpl w:val="8A4E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A046C"/>
    <w:multiLevelType w:val="hybridMultilevel"/>
    <w:tmpl w:val="89EC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1460B"/>
    <w:multiLevelType w:val="hybridMultilevel"/>
    <w:tmpl w:val="5204D25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CA6DCB"/>
    <w:multiLevelType w:val="hybridMultilevel"/>
    <w:tmpl w:val="D5F80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EE152D"/>
    <w:multiLevelType w:val="hybridMultilevel"/>
    <w:tmpl w:val="46C0A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F235E"/>
    <w:multiLevelType w:val="hybridMultilevel"/>
    <w:tmpl w:val="09AED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B1637"/>
    <w:multiLevelType w:val="hybridMultilevel"/>
    <w:tmpl w:val="DBE0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F183B"/>
    <w:multiLevelType w:val="hybridMultilevel"/>
    <w:tmpl w:val="900EF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237C27"/>
    <w:multiLevelType w:val="hybridMultilevel"/>
    <w:tmpl w:val="DD382B90"/>
    <w:lvl w:ilvl="0" w:tplc="53C4EB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0324F"/>
    <w:multiLevelType w:val="hybridMultilevel"/>
    <w:tmpl w:val="38B4C6B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B3211F"/>
    <w:multiLevelType w:val="hybridMultilevel"/>
    <w:tmpl w:val="95E6084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A45926"/>
    <w:multiLevelType w:val="hybridMultilevel"/>
    <w:tmpl w:val="A36E48B4"/>
    <w:lvl w:ilvl="0" w:tplc="53C4EB1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72776B"/>
    <w:multiLevelType w:val="hybridMultilevel"/>
    <w:tmpl w:val="13806DC8"/>
    <w:lvl w:ilvl="0" w:tplc="53C4EB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8E541D"/>
    <w:multiLevelType w:val="hybridMultilevel"/>
    <w:tmpl w:val="44C0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D4E69"/>
    <w:multiLevelType w:val="hybridMultilevel"/>
    <w:tmpl w:val="D58CF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7501CF"/>
    <w:multiLevelType w:val="hybridMultilevel"/>
    <w:tmpl w:val="3CF03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AF07E9"/>
    <w:multiLevelType w:val="hybridMultilevel"/>
    <w:tmpl w:val="5CFE01C0"/>
    <w:lvl w:ilvl="0" w:tplc="53C4EB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266D91"/>
    <w:multiLevelType w:val="hybridMultilevel"/>
    <w:tmpl w:val="A26EF30E"/>
    <w:lvl w:ilvl="0" w:tplc="53C4EB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B687E"/>
    <w:multiLevelType w:val="hybridMultilevel"/>
    <w:tmpl w:val="B0926B9A"/>
    <w:lvl w:ilvl="0" w:tplc="53C4EB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244071">
    <w:abstractNumId w:val="21"/>
  </w:num>
  <w:num w:numId="2" w16cid:durableId="1192646459">
    <w:abstractNumId w:val="16"/>
  </w:num>
  <w:num w:numId="3" w16cid:durableId="1018240234">
    <w:abstractNumId w:val="24"/>
  </w:num>
  <w:num w:numId="4" w16cid:durableId="2063868725">
    <w:abstractNumId w:val="22"/>
  </w:num>
  <w:num w:numId="5" w16cid:durableId="1485976606">
    <w:abstractNumId w:val="7"/>
  </w:num>
  <w:num w:numId="6" w16cid:durableId="1960644710">
    <w:abstractNumId w:val="25"/>
  </w:num>
  <w:num w:numId="7" w16cid:durableId="1106117417">
    <w:abstractNumId w:val="11"/>
  </w:num>
  <w:num w:numId="8" w16cid:durableId="300112054">
    <w:abstractNumId w:val="2"/>
  </w:num>
  <w:num w:numId="9" w16cid:durableId="1187208844">
    <w:abstractNumId w:val="26"/>
  </w:num>
  <w:num w:numId="10" w16cid:durableId="304286801">
    <w:abstractNumId w:val="0"/>
  </w:num>
  <w:num w:numId="11" w16cid:durableId="328485647">
    <w:abstractNumId w:val="15"/>
  </w:num>
  <w:num w:numId="12" w16cid:durableId="821969741">
    <w:abstractNumId w:val="5"/>
  </w:num>
  <w:num w:numId="13" w16cid:durableId="1102410726">
    <w:abstractNumId w:val="9"/>
  </w:num>
  <w:num w:numId="14" w16cid:durableId="1052389863">
    <w:abstractNumId w:val="17"/>
  </w:num>
  <w:num w:numId="15" w16cid:durableId="1300113047">
    <w:abstractNumId w:val="6"/>
  </w:num>
  <w:num w:numId="16" w16cid:durableId="20011590">
    <w:abstractNumId w:val="23"/>
  </w:num>
  <w:num w:numId="17" w16cid:durableId="802699588">
    <w:abstractNumId w:val="13"/>
  </w:num>
  <w:num w:numId="18" w16cid:durableId="1108038264">
    <w:abstractNumId w:val="20"/>
  </w:num>
  <w:num w:numId="19" w16cid:durableId="1634871206">
    <w:abstractNumId w:val="19"/>
  </w:num>
  <w:num w:numId="20" w16cid:durableId="1375079604">
    <w:abstractNumId w:val="1"/>
  </w:num>
  <w:num w:numId="21" w16cid:durableId="1903443745">
    <w:abstractNumId w:val="8"/>
  </w:num>
  <w:num w:numId="22" w16cid:durableId="1532300121">
    <w:abstractNumId w:val="4"/>
  </w:num>
  <w:num w:numId="23" w16cid:durableId="422386190">
    <w:abstractNumId w:val="14"/>
  </w:num>
  <w:num w:numId="24" w16cid:durableId="1606646529">
    <w:abstractNumId w:val="10"/>
  </w:num>
  <w:num w:numId="25" w16cid:durableId="897976031">
    <w:abstractNumId w:val="3"/>
  </w:num>
  <w:num w:numId="26" w16cid:durableId="1885210634">
    <w:abstractNumId w:val="12"/>
  </w:num>
  <w:num w:numId="27" w16cid:durableId="16421532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32"/>
    <w:rsid w:val="001C7117"/>
    <w:rsid w:val="006543D8"/>
    <w:rsid w:val="008501EC"/>
    <w:rsid w:val="00971232"/>
    <w:rsid w:val="009E057C"/>
    <w:rsid w:val="00B12701"/>
    <w:rsid w:val="00D140C2"/>
    <w:rsid w:val="00DD2F60"/>
    <w:rsid w:val="00EA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8D62"/>
  <w15:chartTrackingRefBased/>
  <w15:docId w15:val="{2888C1B4-481E-441F-B0C0-CEFBD3EC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12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12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712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Mahfuza Plaboni</dc:creator>
  <cp:keywords/>
  <dc:description/>
  <cp:lastModifiedBy>Mahabub H. Aabir</cp:lastModifiedBy>
  <cp:revision>3</cp:revision>
  <cp:lastPrinted>2026-04-13T04:20:00Z</cp:lastPrinted>
  <dcterms:created xsi:type="dcterms:W3CDTF">2026-04-13T03:40:00Z</dcterms:created>
  <dcterms:modified xsi:type="dcterms:W3CDTF">2026-04-13T04:20:00Z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045bfdeb-9ebb-49b8-bad4-645d9818de0c</vt:lpwstr>
  </property>
</Properties>
</file>