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b/>
          <w:sz w:val="36"/>
          <w:szCs w:val="36"/>
          <w:u w:val="single"/>
          <w:rtl w:val="0"/>
          <w:lang w:val="en-US"/>
        </w:rPr>
      </w:pPr>
      <w:r>
        <w:rPr>
          <w:rFonts w:hint="default" w:ascii="Times New Roman" w:hAnsi="Times New Roman" w:cs="Times New Roman"/>
          <w:b/>
          <w:sz w:val="36"/>
          <w:szCs w:val="36"/>
          <w:u w:val="single"/>
          <w:rtl w:val="0"/>
          <w:lang w:val="en-US"/>
        </w:rPr>
        <w:t>Name of the team: Drax_ler</w:t>
      </w:r>
    </w:p>
    <w:p>
      <w:pPr>
        <w:jc w:val="left"/>
        <w:rPr>
          <w:rFonts w:hint="default" w:ascii="Times New Roman" w:hAnsi="Times New Roman" w:cs="Times New Roman"/>
          <w:b/>
          <w:sz w:val="36"/>
          <w:szCs w:val="36"/>
          <w:u w:val="single"/>
          <w:rtl w:val="0"/>
        </w:rPr>
      </w:pPr>
      <w:r>
        <w:rPr>
          <w:rFonts w:hint="default" w:ascii="Times New Roman" w:hAnsi="Times New Roman" w:cs="Times New Roman"/>
          <w:b/>
          <w:sz w:val="36"/>
          <w:szCs w:val="36"/>
          <w:u w:val="single"/>
          <w:rtl w:val="0"/>
          <w:lang w:val="en-US"/>
        </w:rPr>
        <w:t>Member 1: Mahadev Mondal</w:t>
      </w:r>
    </w:p>
    <w:p>
      <w:pPr>
        <w:jc w:val="center"/>
        <w:rPr>
          <w:rFonts w:hint="default" w:ascii="Times New Roman" w:hAnsi="Times New Roman" w:cs="Times New Roman"/>
          <w:b/>
          <w:u w:val="single"/>
          <w:rtl w:val="0"/>
        </w:rPr>
      </w:pPr>
    </w:p>
    <w:p>
      <w:pPr>
        <w:jc w:val="both"/>
        <w:rPr>
          <w:rFonts w:hint="default" w:ascii="Times New Roman" w:hAnsi="Times New Roman" w:cs="Times New Roman"/>
          <w:b/>
          <w:u w:val="single"/>
          <w:rtl w:val="0"/>
        </w:rPr>
      </w:pPr>
    </w:p>
    <w:p>
      <w:pPr>
        <w:jc w:val="center"/>
        <w:rPr>
          <w:rFonts w:hint="default" w:ascii="Times New Roman" w:hAnsi="Times New Roman" w:cs="Times New Roman"/>
          <w:b/>
          <w:sz w:val="56"/>
          <w:szCs w:val="56"/>
          <w:u w:val="single"/>
        </w:rPr>
      </w:pPr>
      <w:r>
        <w:rPr>
          <w:rFonts w:hint="default" w:ascii="Times New Roman" w:hAnsi="Times New Roman" w:cs="Times New Roman"/>
          <w:b/>
          <w:sz w:val="56"/>
          <w:szCs w:val="56"/>
          <w:u w:val="single"/>
          <w:rtl w:val="0"/>
        </w:rPr>
        <w:t>Driver Empowerment</w:t>
      </w:r>
    </w:p>
    <w:p>
      <w:pPr>
        <w:jc w:val="center"/>
        <w:rPr>
          <w:rFonts w:hint="default" w:ascii="Times New Roman" w:hAnsi="Times New Roman" w:cs="Times New Roman"/>
          <w:b/>
        </w:rPr>
      </w:pPr>
    </w:p>
    <w:p>
      <w:pPr>
        <w:rPr>
          <w:rFonts w:hint="default" w:ascii="Times New Roman" w:hAnsi="Times New Roman" w:cs="Times New Roman"/>
          <w:u w:val="single"/>
        </w:rPr>
      </w:pPr>
      <w:r>
        <w:rPr>
          <w:rFonts w:hint="default" w:ascii="Times New Roman" w:hAnsi="Times New Roman" w:cs="Times New Roman"/>
          <w:b/>
          <w:bCs/>
          <w:sz w:val="36"/>
          <w:szCs w:val="36"/>
          <w:u w:val="single"/>
          <w:rtl w:val="0"/>
        </w:rPr>
        <w:t>Problem Statement 2:</w:t>
      </w:r>
      <w:r>
        <w:rPr>
          <w:rFonts w:hint="default" w:ascii="Times New Roman" w:hAnsi="Times New Roman" w:cs="Times New Roman"/>
          <w:u w:val="single"/>
          <w:rtl w:val="0"/>
        </w:rPr>
        <w:t xml:space="preserve"> </w:t>
      </w:r>
      <w:r>
        <w:rPr>
          <w:rFonts w:hint="default" w:ascii="Times New Roman" w:hAnsi="Times New Roman" w:cs="Times New Roman"/>
          <w:sz w:val="32"/>
          <w:szCs w:val="32"/>
          <w:u w:val="single"/>
          <w:rtl w:val="0"/>
        </w:rPr>
        <w:t>Financial Well-being of Drivers</w:t>
      </w:r>
    </w:p>
    <w:p>
      <w:pPr>
        <w:rPr>
          <w:rFonts w:hint="default" w:ascii="Times New Roman" w:hAnsi="Times New Roman" w:cs="Times New Roman"/>
          <w:rtl w:val="0"/>
        </w:rPr>
      </w:pPr>
    </w:p>
    <w:p>
      <w:pPr>
        <w:rPr>
          <w:rFonts w:hint="default" w:ascii="Times New Roman" w:hAnsi="Times New Roman" w:cs="Times New Roman"/>
          <w:b/>
          <w:bCs/>
          <w:sz w:val="36"/>
          <w:szCs w:val="36"/>
          <w:u w:val="single"/>
          <w:rtl w:val="0"/>
        </w:rPr>
      </w:pPr>
      <w:r>
        <w:rPr>
          <w:rFonts w:hint="default" w:ascii="Times New Roman" w:hAnsi="Times New Roman" w:cs="Times New Roman"/>
          <w:b/>
          <w:bCs/>
          <w:sz w:val="36"/>
          <w:szCs w:val="36"/>
          <w:u w:val="single"/>
          <w:rtl w:val="0"/>
        </w:rPr>
        <w:t>Introduction</w:t>
      </w:r>
    </w:p>
    <w:p>
      <w:pPr>
        <w:rPr>
          <w:rFonts w:hint="default" w:ascii="Times New Roman" w:hAnsi="Times New Roman" w:cs="Times New Roman"/>
          <w:sz w:val="28"/>
          <w:szCs w:val="28"/>
          <w:rtl w:val="0"/>
        </w:rPr>
      </w:pPr>
      <w:r>
        <w:rPr>
          <w:rFonts w:hint="default" w:ascii="Times New Roman" w:hAnsi="Times New Roman" w:cs="Times New Roman"/>
          <w:sz w:val="28"/>
          <w:szCs w:val="28"/>
          <w:rtl w:val="0"/>
        </w:rPr>
        <w:t>Financial well-being is a crucial aspect of every individual's life, and it is no different for drivers. Unfortunately, most drivers are not in control of their finances and struggle to meet their current and future financial obligations. This problem is further compounded by the lack of regular savings and insurance. As a result, drivers have to borrow at high-interest rates to meet unplanned expenses, which worsens their financial situation. The objective of this project is to develop innovative solutions that can help drivers achieve financial stability and well-being.</w:t>
      </w:r>
    </w:p>
    <w:p>
      <w:pPr>
        <w:rPr>
          <w:rFonts w:hint="default" w:ascii="Times New Roman" w:hAnsi="Times New Roman" w:cs="Times New Roman"/>
          <w:rtl w:val="0"/>
        </w:rPr>
      </w:pPr>
    </w:p>
    <w:p>
      <w:pPr>
        <w:rPr>
          <w:rFonts w:hint="default" w:ascii="Times New Roman" w:hAnsi="Times New Roman" w:cs="Times New Roman"/>
          <w:rtl w:val="0"/>
        </w:rPr>
      </w:pPr>
      <w:r>
        <w:rPr>
          <w:rFonts w:hint="default" w:ascii="Times New Roman" w:hAnsi="Times New Roman" w:cs="Times New Roman"/>
          <w:b/>
          <w:bCs/>
          <w:sz w:val="36"/>
          <w:szCs w:val="36"/>
          <w:u w:val="single"/>
          <w:rtl w:val="0"/>
        </w:rPr>
        <w:t>Problem Statement</w:t>
      </w:r>
    </w:p>
    <w:p>
      <w:pPr>
        <w:rPr>
          <w:rFonts w:hint="default" w:ascii="Times New Roman" w:hAnsi="Times New Roman" w:cs="Times New Roman"/>
          <w:sz w:val="28"/>
          <w:szCs w:val="28"/>
          <w:rtl w:val="0"/>
        </w:rPr>
      </w:pPr>
      <w:r>
        <w:rPr>
          <w:rFonts w:hint="default" w:ascii="Times New Roman" w:hAnsi="Times New Roman" w:cs="Times New Roman"/>
          <w:sz w:val="28"/>
          <w:szCs w:val="28"/>
          <w:rtl w:val="0"/>
        </w:rPr>
        <w:t>The financial well-being of drivers is impacted by several factors, including the lack of financial literacy, poor planning, and inadequate savings and insurance. Drivers often have to borrow at high-interest rates to meet their expenses, leading to a vicious cycle of debt. In addition, they do not plan well for future expenses like education or retirement, further exacerbating their financial problems.</w:t>
      </w:r>
    </w:p>
    <w:p>
      <w:pPr>
        <w:rPr>
          <w:rFonts w:hint="default" w:ascii="Times New Roman" w:hAnsi="Times New Roman" w:cs="Times New Roman"/>
          <w:rtl w:val="0"/>
        </w:rPr>
      </w:pPr>
    </w:p>
    <w:p>
      <w:pPr>
        <w:rPr>
          <w:rFonts w:hint="default" w:ascii="Times New Roman" w:hAnsi="Times New Roman" w:cs="Times New Roman"/>
          <w:b/>
          <w:bCs/>
          <w:sz w:val="36"/>
          <w:szCs w:val="36"/>
          <w:u w:val="single"/>
          <w:rtl w:val="0"/>
        </w:rPr>
      </w:pPr>
      <w:r>
        <w:rPr>
          <w:rFonts w:hint="default" w:ascii="Times New Roman" w:hAnsi="Times New Roman" w:cs="Times New Roman"/>
          <w:b/>
          <w:bCs/>
          <w:sz w:val="36"/>
          <w:szCs w:val="36"/>
          <w:u w:val="single"/>
          <w:rtl w:val="0"/>
        </w:rPr>
        <w:t>Proposed Solutions</w:t>
      </w:r>
    </w:p>
    <w:p>
      <w:pPr>
        <w:rPr>
          <w:rFonts w:hint="default" w:ascii="Times New Roman" w:hAnsi="Times New Roman" w:cs="Times New Roman"/>
          <w:sz w:val="28"/>
          <w:szCs w:val="28"/>
          <w:rtl w:val="0"/>
        </w:rPr>
      </w:pPr>
      <w:r>
        <w:rPr>
          <w:rFonts w:hint="default" w:ascii="Times New Roman" w:hAnsi="Times New Roman" w:cs="Times New Roman"/>
          <w:sz w:val="28"/>
          <w:szCs w:val="28"/>
          <w:rtl w:val="0"/>
        </w:rPr>
        <w:t>To address the problem of financial well-being of drivers, we propose the following solutions:</w:t>
      </w:r>
    </w:p>
    <w:p>
      <w:pPr>
        <w:rPr>
          <w:rFonts w:hint="default" w:ascii="Times New Roman" w:hAnsi="Times New Roman" w:cs="Times New Roman"/>
          <w:sz w:val="28"/>
          <w:szCs w:val="28"/>
          <w:rtl w:val="0"/>
        </w:rPr>
      </w:pPr>
    </w:p>
    <w:p>
      <w:pPr>
        <w:numPr>
          <w:ilvl w:val="0"/>
          <w:numId w:val="1"/>
        </w:numPr>
        <w:ind w:leftChars="0"/>
        <w:rPr>
          <w:rFonts w:hint="default" w:ascii="Times New Roman" w:hAnsi="Times New Roman" w:cs="Times New Roman"/>
          <w:b/>
          <w:bCs/>
          <w:sz w:val="28"/>
          <w:szCs w:val="28"/>
          <w:rtl w:val="0"/>
        </w:rPr>
      </w:pPr>
      <w:r>
        <w:rPr>
          <w:rFonts w:hint="default" w:ascii="Times New Roman" w:hAnsi="Times New Roman" w:cs="Times New Roman"/>
          <w:b/>
          <w:bCs/>
          <w:sz w:val="28"/>
          <w:szCs w:val="28"/>
          <w:rtl w:val="0"/>
        </w:rPr>
        <w:t>Financial literacy &amp; planning for drivers:</w:t>
      </w:r>
    </w:p>
    <w:p>
      <w:pPr>
        <w:numPr>
          <w:ilvl w:val="0"/>
          <w:numId w:val="2"/>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 xml:space="preserve">To improve the financial literacy and planning skills of drivers, we propose developing and delivering training programs that focus on financial management, budgeting, and planning. </w:t>
      </w:r>
    </w:p>
    <w:p>
      <w:pPr>
        <w:numPr>
          <w:ilvl w:val="0"/>
          <w:numId w:val="2"/>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The training programs can be delivered in collaboration with community-based organizations, financial institutions, and government agencies that specialize in financial education.</w:t>
      </w:r>
    </w:p>
    <w:p>
      <w:pPr>
        <w:numPr>
          <w:ilvl w:val="0"/>
          <w:numId w:val="2"/>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The training programs should be tailored to the specific needs of drivers, taking into account their income, expenses, and financial goals.</w:t>
      </w:r>
    </w:p>
    <w:p>
      <w:pPr>
        <w:numPr>
          <w:ilvl w:val="0"/>
          <w:numId w:val="2"/>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The training programs should include topics such as budgeting, saving, investing, debt management, credit scores, and retirement planning.</w:t>
      </w:r>
    </w:p>
    <w:p>
      <w:pPr>
        <w:numPr>
          <w:ilvl w:val="0"/>
          <w:numId w:val="2"/>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The training programs can be delivered through various channels such as workshops, online courses, mobile apps, and podcasts.</w:t>
      </w:r>
    </w:p>
    <w:p>
      <w:pPr>
        <w:numPr>
          <w:ilvl w:val="0"/>
          <w:numId w:val="2"/>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Financial institutions can provide free financial coaching services to drivers to help them improve their financial literacy and planning skills</w:t>
      </w:r>
      <w:r>
        <w:rPr>
          <w:rFonts w:hint="default" w:ascii="Times New Roman" w:hAnsi="Times New Roman" w:cs="Times New Roman"/>
          <w:sz w:val="28"/>
          <w:szCs w:val="28"/>
          <w:rtl w:val="0"/>
          <w:lang w:val="en-US"/>
        </w:rPr>
        <w:t>.</w:t>
      </w:r>
    </w:p>
    <w:p>
      <w:pPr>
        <w:numPr>
          <w:numId w:val="0"/>
        </w:numPr>
        <w:ind w:leftChars="0"/>
        <w:rPr>
          <w:rFonts w:hint="default" w:ascii="Times New Roman" w:hAnsi="Times New Roman" w:cs="Times New Roman"/>
          <w:sz w:val="28"/>
          <w:szCs w:val="28"/>
          <w:rtl w:val="0"/>
        </w:rPr>
      </w:pPr>
    </w:p>
    <w:p>
      <w:pPr>
        <w:numPr>
          <w:ilvl w:val="0"/>
          <w:numId w:val="1"/>
        </w:numPr>
        <w:ind w:left="0" w:leftChars="0" w:firstLine="0" w:firstLineChars="0"/>
        <w:rPr>
          <w:rFonts w:hint="default" w:ascii="Times New Roman" w:hAnsi="Times New Roman" w:cs="Times New Roman"/>
          <w:b/>
          <w:bCs/>
          <w:sz w:val="28"/>
          <w:szCs w:val="28"/>
          <w:rtl w:val="0"/>
        </w:rPr>
      </w:pPr>
      <w:r>
        <w:rPr>
          <w:rFonts w:hint="default" w:ascii="Times New Roman" w:hAnsi="Times New Roman" w:cs="Times New Roman"/>
          <w:b/>
          <w:bCs/>
          <w:sz w:val="28"/>
          <w:szCs w:val="28"/>
          <w:rtl w:val="0"/>
        </w:rPr>
        <w:t>Inculcating savings &amp; investment habits:</w:t>
      </w:r>
    </w:p>
    <w:p>
      <w:pPr>
        <w:numPr>
          <w:ilvl w:val="0"/>
          <w:numId w:val="3"/>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 xml:space="preserve">To encourage drivers to save and invest, we propose introducing incentives such as matching contributions or rewards for achieving savings goals. </w:t>
      </w:r>
    </w:p>
    <w:p>
      <w:pPr>
        <w:numPr>
          <w:ilvl w:val="0"/>
          <w:numId w:val="3"/>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Financial institutions can offer special savings accounts and investment plans with higher interest rates and fewer fees for drivers.</w:t>
      </w:r>
    </w:p>
    <w:p>
      <w:pPr>
        <w:numPr>
          <w:ilvl w:val="0"/>
          <w:numId w:val="3"/>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Financial institutions can provide incentives such as matching contributions or rewards for achieving savings goals to encourage drivers to save and invest.</w:t>
      </w:r>
    </w:p>
    <w:p>
      <w:pPr>
        <w:numPr>
          <w:ilvl w:val="0"/>
          <w:numId w:val="3"/>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Financial institutions can develop mobile apps that allow drivers to set up automatic savings and investment plans, making it easier for them to achieve their financial goals.</w:t>
      </w:r>
    </w:p>
    <w:p>
      <w:pPr>
        <w:numPr>
          <w:ilvl w:val="0"/>
          <w:numId w:val="3"/>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Ride-hailing companies can partner with financial institutions to offer discounted or free rides to drivers who meet their savings goals or investment targets</w:t>
      </w:r>
      <w:r>
        <w:rPr>
          <w:rFonts w:hint="default" w:ascii="Times New Roman" w:hAnsi="Times New Roman" w:cs="Times New Roman"/>
          <w:sz w:val="28"/>
          <w:szCs w:val="28"/>
          <w:rtl w:val="0"/>
          <w:lang w:val="en-US"/>
        </w:rPr>
        <w:t>.</w:t>
      </w:r>
    </w:p>
    <w:p>
      <w:pPr>
        <w:rPr>
          <w:rFonts w:hint="default" w:ascii="Times New Roman" w:hAnsi="Times New Roman" w:cs="Times New Roman"/>
          <w:sz w:val="28"/>
          <w:szCs w:val="28"/>
          <w:rtl w:val="0"/>
        </w:rPr>
      </w:pPr>
    </w:p>
    <w:p>
      <w:pPr>
        <w:numPr>
          <w:ilvl w:val="0"/>
          <w:numId w:val="1"/>
        </w:numPr>
        <w:ind w:left="0" w:leftChars="0" w:firstLine="0" w:firstLineChars="0"/>
        <w:rPr>
          <w:rFonts w:hint="default" w:ascii="Times New Roman" w:hAnsi="Times New Roman" w:cs="Times New Roman"/>
          <w:b/>
          <w:bCs/>
          <w:sz w:val="28"/>
          <w:szCs w:val="28"/>
          <w:rtl w:val="0"/>
        </w:rPr>
      </w:pPr>
      <w:r>
        <w:rPr>
          <w:rFonts w:hint="default" w:ascii="Times New Roman" w:hAnsi="Times New Roman" w:cs="Times New Roman"/>
          <w:b/>
          <w:bCs/>
          <w:sz w:val="28"/>
          <w:szCs w:val="28"/>
          <w:rtl w:val="0"/>
        </w:rPr>
        <w:t>Lending / Credit at lower rates:</w:t>
      </w:r>
    </w:p>
    <w:p>
      <w:pPr>
        <w:numPr>
          <w:ilvl w:val="0"/>
          <w:numId w:val="4"/>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 xml:space="preserve">To address the problem of high-interest rates on loans, we propose developing a </w:t>
      </w:r>
      <w:r>
        <w:rPr>
          <w:rFonts w:hint="default" w:ascii="Times New Roman" w:hAnsi="Times New Roman" w:cs="Times New Roman"/>
          <w:sz w:val="28"/>
          <w:szCs w:val="28"/>
          <w:rtl w:val="0"/>
          <w:lang w:val="en-US"/>
        </w:rPr>
        <w:t>p</w:t>
      </w:r>
      <w:r>
        <w:rPr>
          <w:rFonts w:hint="default" w:ascii="Times New Roman" w:hAnsi="Times New Roman" w:cs="Times New Roman"/>
          <w:sz w:val="28"/>
          <w:szCs w:val="28"/>
          <w:rtl w:val="0"/>
        </w:rPr>
        <w:t>eer-to-peer lending platforms to match borrowers and lenders based on their financial profiles and creditworthiness.</w:t>
      </w:r>
    </w:p>
    <w:p>
      <w:pPr>
        <w:numPr>
          <w:ilvl w:val="0"/>
          <w:numId w:val="4"/>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Financial institutions can offer loans with lower interest rates to drivers who have a good credit history and financial track record.</w:t>
      </w:r>
    </w:p>
    <w:p>
      <w:pPr>
        <w:numPr>
          <w:ilvl w:val="0"/>
          <w:numId w:val="4"/>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Financial institutions can offer loans with more flexible repayment terms, such as longer repayment periods and lower minimum payments, to help drivers manage their debt.</w:t>
      </w:r>
    </w:p>
    <w:p>
      <w:pPr>
        <w:numPr>
          <w:ilvl w:val="0"/>
          <w:numId w:val="4"/>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Ride-hailing companies can offer loans to drivers with lower interest rates and no collateral requirements.</w:t>
      </w:r>
    </w:p>
    <w:p>
      <w:pPr>
        <w:rPr>
          <w:rFonts w:hint="default" w:ascii="Times New Roman" w:hAnsi="Times New Roman" w:cs="Times New Roman"/>
          <w:sz w:val="28"/>
          <w:szCs w:val="28"/>
          <w:rtl w:val="0"/>
        </w:rPr>
      </w:pPr>
    </w:p>
    <w:p>
      <w:pPr>
        <w:numPr>
          <w:ilvl w:val="0"/>
          <w:numId w:val="1"/>
        </w:numPr>
        <w:ind w:left="0" w:leftChars="0" w:firstLine="0" w:firstLineChars="0"/>
        <w:rPr>
          <w:rFonts w:hint="default" w:ascii="Times New Roman" w:hAnsi="Times New Roman" w:cs="Times New Roman"/>
          <w:b/>
          <w:bCs/>
          <w:sz w:val="28"/>
          <w:szCs w:val="28"/>
          <w:rtl w:val="0"/>
        </w:rPr>
      </w:pPr>
      <w:r>
        <w:rPr>
          <w:rFonts w:hint="default" w:ascii="Times New Roman" w:hAnsi="Times New Roman" w:cs="Times New Roman"/>
          <w:b/>
          <w:bCs/>
          <w:sz w:val="28"/>
          <w:szCs w:val="28"/>
          <w:rtl w:val="0"/>
        </w:rPr>
        <w:t>Insurance and Retirement Plans:</w:t>
      </w:r>
    </w:p>
    <w:p>
      <w:pPr>
        <w:numPr>
          <w:ilvl w:val="0"/>
          <w:numId w:val="5"/>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To address the problem of inadequate insurance and retirement plans, we propose developing special insurance and retirement plans for drivers, such as coverage for vehicle repairs, medical expenses, and disability insurance.</w:t>
      </w:r>
    </w:p>
    <w:p>
      <w:pPr>
        <w:numPr>
          <w:ilvl w:val="0"/>
          <w:numId w:val="5"/>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Ride-hailing companies can partner with insurance companies to offer discounted insurance rates to drivers who have a good driving record and meet certain criteria.</w:t>
      </w:r>
    </w:p>
    <w:p>
      <w:pPr>
        <w:numPr>
          <w:ilvl w:val="0"/>
          <w:numId w:val="5"/>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Financial institutions can offer retirement plans with lower fees and higher returns to help drivers save for retirement.</w:t>
      </w:r>
    </w:p>
    <w:p>
      <w:pPr>
        <w:numPr>
          <w:ilvl w:val="0"/>
          <w:numId w:val="5"/>
        </w:numPr>
        <w:ind w:left="420" w:leftChars="0" w:hanging="420" w:firstLineChars="0"/>
        <w:rPr>
          <w:rFonts w:hint="default" w:ascii="Times New Roman" w:hAnsi="Times New Roman" w:cs="Times New Roman"/>
          <w:sz w:val="28"/>
          <w:szCs w:val="28"/>
          <w:rtl w:val="0"/>
        </w:rPr>
      </w:pPr>
      <w:r>
        <w:rPr>
          <w:rFonts w:hint="default" w:ascii="Times New Roman" w:hAnsi="Times New Roman" w:cs="Times New Roman"/>
          <w:sz w:val="28"/>
          <w:szCs w:val="28"/>
          <w:rtl w:val="0"/>
        </w:rPr>
        <w:t>Financial institutions can offer retirement planning services to help drivers understand their retirement needs and develop a retirement savings plan.</w:t>
      </w:r>
    </w:p>
    <w:p>
      <w:pPr>
        <w:numPr>
          <w:numId w:val="0"/>
        </w:numPr>
        <w:ind w:leftChars="0"/>
        <w:rPr>
          <w:rFonts w:hint="default" w:ascii="Times New Roman" w:hAnsi="Times New Roman" w:cs="Times New Roman"/>
          <w:sz w:val="28"/>
          <w:szCs w:val="28"/>
          <w:rtl w:val="0"/>
        </w:rPr>
      </w:pPr>
    </w:p>
    <w:p>
      <w:pPr>
        <w:rPr>
          <w:rFonts w:hint="default" w:ascii="Times New Roman" w:hAnsi="Times New Roman" w:cs="Times New Roman"/>
          <w:rtl w:val="0"/>
        </w:rPr>
      </w:pPr>
      <w:r>
        <w:rPr>
          <w:rFonts w:hint="default" w:ascii="Times New Roman" w:hAnsi="Times New Roman" w:cs="Times New Roman"/>
          <w:sz w:val="28"/>
          <w:szCs w:val="28"/>
          <w:rtl w:val="0"/>
        </w:rPr>
        <w:t>Overall, these solutions require a collaborative effort between financial institutions, ride-hailing companies, government agencies, and community-based organizations to achieve the desired impact. By addressing the financial well-being of drivers, we can create a more financially secure and stable workforce, leading to a healthier economy and society.</w:t>
      </w:r>
    </w:p>
    <w:p>
      <w:pPr>
        <w:rPr>
          <w:rFonts w:hint="default" w:ascii="Times New Roman" w:hAnsi="Times New Roman" w:cs="Times New Roman"/>
          <w:rtl w:val="0"/>
        </w:rPr>
      </w:pPr>
    </w:p>
    <w:p>
      <w:pPr>
        <w:rPr>
          <w:rFonts w:hint="default" w:ascii="Times New Roman" w:hAnsi="Times New Roman" w:cs="Times New Roman"/>
          <w:b/>
          <w:bCs/>
          <w:sz w:val="36"/>
          <w:szCs w:val="36"/>
          <w:u w:val="single"/>
          <w:rtl w:val="0"/>
        </w:rPr>
      </w:pPr>
      <w:r>
        <w:rPr>
          <w:rFonts w:hint="default" w:ascii="Times New Roman" w:hAnsi="Times New Roman" w:cs="Times New Roman"/>
          <w:b/>
          <w:bCs/>
          <w:sz w:val="36"/>
          <w:szCs w:val="36"/>
          <w:u w:val="single"/>
          <w:rtl w:val="0"/>
        </w:rPr>
        <w:t>Conclusion</w:t>
      </w:r>
      <w:bookmarkStart w:id="0" w:name="_GoBack"/>
      <w:bookmarkEnd w:id="0"/>
    </w:p>
    <w:p>
      <w:pPr>
        <w:rPr>
          <w:rFonts w:hint="default" w:ascii="Times New Roman" w:hAnsi="Times New Roman" w:cs="Times New Roman"/>
          <w:sz w:val="28"/>
          <w:szCs w:val="28"/>
          <w:rtl w:val="0"/>
        </w:rPr>
      </w:pPr>
      <w:r>
        <w:rPr>
          <w:rFonts w:hint="default" w:ascii="Times New Roman" w:hAnsi="Times New Roman" w:cs="Times New Roman"/>
          <w:sz w:val="28"/>
          <w:szCs w:val="28"/>
          <w:rtl w:val="0"/>
        </w:rPr>
        <w:t>In conclusion, the financial well-being of drivers is a crucial issue that requires innovative solutions. Our proposed solutions aim to address the problem by improving financial literacy and planning, encouraging savings and investment, providing credit at lower rates, and offering insurance and retirement plans. We believe that these solutions can help drivers achieve financial stability and well-being, improving their quality of life and contributing to the economic growth of our communities.</w:t>
      </w:r>
    </w:p>
    <w:p>
      <w:pPr>
        <w:rPr>
          <w:rFonts w:hint="default"/>
          <w:rtl w:val="0"/>
        </w:rPr>
      </w:pPr>
    </w:p>
    <w:p>
      <w:pPr>
        <w:rPr>
          <w:rFonts w:hint="default"/>
          <w:rtl w:val="0"/>
        </w:rPr>
      </w:pPr>
    </w:p>
    <w:p>
      <w:pPr>
        <w:rPr>
          <w:rFonts w:hint="default"/>
          <w:rtl w:val="0"/>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omanC">
    <w:panose1 w:val="00000400000000000000"/>
    <w:charset w:val="00"/>
    <w:family w:val="auto"/>
    <w:pitch w:val="default"/>
    <w:sig w:usb0="00000207" w:usb1="00000000" w:usb2="00000000" w:usb3="00000000" w:csb0="000001FF" w:csb1="00000000"/>
  </w:font>
  <w:font w:name="OCR A Extended">
    <w:panose1 w:val="02010509020102010303"/>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 w:name="AmdtSymbols">
    <w:panose1 w:val="02000500000000020004"/>
    <w:charset w:val="00"/>
    <w:family w:val="auto"/>
    <w:pitch w:val="default"/>
    <w:sig w:usb0="000000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7FC35"/>
    <w:multiLevelType w:val="singleLevel"/>
    <w:tmpl w:val="8927FC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AB64D84"/>
    <w:multiLevelType w:val="singleLevel"/>
    <w:tmpl w:val="DAB64D84"/>
    <w:lvl w:ilvl="0" w:tentative="0">
      <w:start w:val="1"/>
      <w:numFmt w:val="decimal"/>
      <w:suff w:val="space"/>
      <w:lvlText w:val="%1."/>
      <w:lvlJc w:val="left"/>
    </w:lvl>
  </w:abstractNum>
  <w:abstractNum w:abstractNumId="2">
    <w:nsid w:val="0186FB54"/>
    <w:multiLevelType w:val="singleLevel"/>
    <w:tmpl w:val="0186FB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6D572BF"/>
    <w:multiLevelType w:val="singleLevel"/>
    <w:tmpl w:val="26D572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2818973"/>
    <w:multiLevelType w:val="singleLevel"/>
    <w:tmpl w:val="7281897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E9300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2023-04-06T13:57:23Z</dcterms:created>
  <dc:creator>KIIT</dc:creator>
  <cp:lastModifiedBy>mondalmahadev04</cp:lastModifiedBy>
  <dcterms:modified xsi:type="dcterms:W3CDTF">2023-04-06T19:19:51Z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00F4E44FFA8948B28EE0C3F4B88AD7CB</vt:lpwstr>
  </property>
</Properties>
</file>