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5642" w14:textId="77777777" w:rsidR="00D75E9F" w:rsidRDefault="00D75E9F" w:rsidP="001F3AB9">
      <w:pPr>
        <w:rPr>
          <w:sz w:val="28"/>
          <w:szCs w:val="28"/>
        </w:rPr>
      </w:pPr>
    </w:p>
    <w:p w14:paraId="3ED107FE" w14:textId="77777777" w:rsidR="00D75E9F" w:rsidRDefault="00D75E9F" w:rsidP="00D75E9F">
      <w:pPr>
        <w:rPr>
          <w:sz w:val="28"/>
          <w:szCs w:val="28"/>
          <w:lang w:val="en-US"/>
        </w:rPr>
      </w:pPr>
      <w:r>
        <w:rPr>
          <w:sz w:val="24"/>
          <w:szCs w:val="24"/>
          <w:lang w:val="en-US"/>
        </w:rPr>
        <w:t xml:space="preserve">PROJECT TITLE: </w:t>
      </w:r>
      <w:r>
        <w:rPr>
          <w:sz w:val="28"/>
          <w:szCs w:val="28"/>
          <w:lang w:val="en-US"/>
        </w:rPr>
        <w:t xml:space="preserve">Creating a </w:t>
      </w:r>
      <w:proofErr w:type="spellStart"/>
      <w:r>
        <w:rPr>
          <w:sz w:val="28"/>
          <w:szCs w:val="28"/>
          <w:lang w:val="en-US"/>
        </w:rPr>
        <w:t>sponsered</w:t>
      </w:r>
      <w:proofErr w:type="spellEnd"/>
      <w:r>
        <w:rPr>
          <w:sz w:val="28"/>
          <w:szCs w:val="28"/>
          <w:lang w:val="en-US"/>
        </w:rPr>
        <w:t xml:space="preserve"> post for Instagram</w:t>
      </w:r>
    </w:p>
    <w:p w14:paraId="742C763C" w14:textId="77777777" w:rsidR="00D75E9F" w:rsidRDefault="00D75E9F" w:rsidP="00D75E9F">
      <w:pPr>
        <w:rPr>
          <w:sz w:val="24"/>
          <w:szCs w:val="24"/>
          <w:lang w:val="en-US"/>
        </w:rPr>
      </w:pPr>
      <w:r>
        <w:rPr>
          <w:sz w:val="28"/>
          <w:szCs w:val="28"/>
          <w:lang w:val="en-US"/>
        </w:rPr>
        <w:t>TEAM ID:</w:t>
      </w:r>
      <w:r>
        <w:rPr>
          <w:rFonts w:ascii="Arial" w:hAnsi="Arial" w:cs="Arial"/>
          <w:color w:val="3B7DDD"/>
          <w:sz w:val="20"/>
          <w:szCs w:val="20"/>
          <w:u w:val="single"/>
          <w:shd w:val="clear" w:color="auto" w:fill="FFFFFF"/>
          <w:lang w:val="en-US"/>
        </w:rPr>
        <w:t xml:space="preserve"> </w:t>
      </w:r>
      <w:r>
        <w:rPr>
          <w:rFonts w:ascii="Arial" w:hAnsi="Arial" w:cs="Arial"/>
          <w:color w:val="3B7DDD"/>
          <w:sz w:val="20"/>
          <w:szCs w:val="20"/>
          <w:u w:val="single"/>
          <w:shd w:val="clear" w:color="auto" w:fill="FFFFFF"/>
        </w:rPr>
        <w:t>7180888AB5ED265930141358429885E4</w:t>
      </w:r>
    </w:p>
    <w:p w14:paraId="68C0C944" w14:textId="77777777" w:rsidR="00D75E9F" w:rsidRDefault="00D75E9F" w:rsidP="00D75E9F">
      <w:pPr>
        <w:rPr>
          <w:sz w:val="24"/>
          <w:szCs w:val="24"/>
          <w:lang w:val="en-US"/>
        </w:rPr>
      </w:pPr>
    </w:p>
    <w:p w14:paraId="46F61E14" w14:textId="77777777" w:rsidR="00D75E9F" w:rsidRDefault="00D75E9F" w:rsidP="00D75E9F">
      <w:pPr>
        <w:rPr>
          <w:rFonts w:ascii="Arial" w:eastAsia="Times New Roman" w:hAnsi="Arial" w:cs="Arial"/>
          <w:color w:val="2F64B1"/>
          <w:kern w:val="0"/>
          <w:sz w:val="20"/>
          <w:szCs w:val="20"/>
          <w:u w:val="single"/>
          <w:lang w:eastAsia="en-IN"/>
          <w14:ligatures w14:val="none"/>
        </w:rPr>
      </w:pPr>
      <w:r>
        <w:rPr>
          <w:lang w:val="en-US"/>
        </w:rPr>
        <w:t>MEMBER 1: MAHADEVI T(</w:t>
      </w:r>
      <w:hyperlink r:id="rId4" w:tooltip="https://naanmudhalvan.tn.gov.in/reports/dashboard/student/detail/A17D49D63D86565BE654D2154AB88848/" w:history="1">
        <w:r>
          <w:rPr>
            <w:rStyle w:val="Hyperlink"/>
            <w:rFonts w:ascii="Arial" w:eastAsia="Times New Roman" w:hAnsi="Arial" w:cs="Arial"/>
            <w:color w:val="2F64B1"/>
            <w:kern w:val="0"/>
            <w:sz w:val="20"/>
            <w:szCs w:val="20"/>
            <w:lang w:eastAsia="en-IN"/>
            <w14:ligatures w14:val="none"/>
          </w:rPr>
          <w:t>A17D49D63D86565BE654D2154AB88848</w:t>
        </w:r>
      </w:hyperlink>
      <w:r>
        <w:rPr>
          <w:rFonts w:ascii="Arial" w:eastAsia="Times New Roman" w:hAnsi="Arial" w:cs="Arial"/>
          <w:color w:val="2F64B1"/>
          <w:kern w:val="0"/>
          <w:sz w:val="20"/>
          <w:szCs w:val="20"/>
          <w:u w:val="single"/>
          <w:lang w:eastAsia="en-IN"/>
          <w14:ligatures w14:val="none"/>
        </w:rPr>
        <w:t>)</w:t>
      </w:r>
    </w:p>
    <w:p w14:paraId="6AECC014" w14:textId="77777777" w:rsidR="00D75E9F" w:rsidRDefault="00D75E9F" w:rsidP="00D75E9F">
      <w:pPr>
        <w:rPr>
          <w:rFonts w:ascii="Arial" w:eastAsia="Times New Roman" w:hAnsi="Arial" w:cs="Arial"/>
          <w:color w:val="2F64B1"/>
          <w:kern w:val="0"/>
          <w:sz w:val="20"/>
          <w:szCs w:val="20"/>
          <w:u w:val="single"/>
          <w:lang w:eastAsia="en-IN"/>
          <w14:ligatures w14:val="none"/>
        </w:rPr>
      </w:pPr>
      <w:r>
        <w:rPr>
          <w:lang w:val="en-US"/>
        </w:rPr>
        <w:t>MEMBER 2: VIJAYA PRIYA V(</w:t>
      </w:r>
      <w:hyperlink r:id="rId5" w:tooltip="https://naanmudhalvan.tn.gov.in/reports/dashboard/student/detail/5BECEA191974B81B9AA4720FA4339067/" w:history="1">
        <w:r>
          <w:rPr>
            <w:rStyle w:val="Hyperlink"/>
            <w:rFonts w:ascii="Arial" w:eastAsia="Times New Roman" w:hAnsi="Arial" w:cs="Arial"/>
            <w:color w:val="2F64B1"/>
            <w:kern w:val="0"/>
            <w:sz w:val="20"/>
            <w:szCs w:val="20"/>
            <w:lang w:eastAsia="en-IN"/>
            <w14:ligatures w14:val="none"/>
          </w:rPr>
          <w:t>5BECEA191974B81B9AA4720FA4339067</w:t>
        </w:r>
      </w:hyperlink>
      <w:r>
        <w:rPr>
          <w:rFonts w:ascii="Arial" w:eastAsia="Times New Roman" w:hAnsi="Arial" w:cs="Arial"/>
          <w:color w:val="2F64B1"/>
          <w:kern w:val="0"/>
          <w:sz w:val="20"/>
          <w:szCs w:val="20"/>
          <w:u w:val="single"/>
          <w:lang w:eastAsia="en-IN"/>
          <w14:ligatures w14:val="none"/>
        </w:rPr>
        <w:t>)</w:t>
      </w:r>
    </w:p>
    <w:p w14:paraId="17919ECD" w14:textId="77777777" w:rsidR="00D75E9F" w:rsidRDefault="00D75E9F" w:rsidP="00D75E9F">
      <w:pPr>
        <w:rPr>
          <w:rFonts w:ascii="Arial" w:eastAsia="Times New Roman" w:hAnsi="Arial" w:cs="Arial"/>
          <w:color w:val="2F64B1"/>
          <w:kern w:val="0"/>
          <w:sz w:val="20"/>
          <w:szCs w:val="20"/>
          <w:u w:val="single"/>
          <w:lang w:eastAsia="en-IN"/>
          <w14:ligatures w14:val="none"/>
        </w:rPr>
      </w:pPr>
      <w:r>
        <w:rPr>
          <w:lang w:val="en-US"/>
        </w:rPr>
        <w:t>MEMBER 3: LAVANYA S(</w:t>
      </w:r>
      <w:hyperlink r:id="rId6" w:tooltip="https://naanmudhalvan.tn.gov.in/reports/dashboard/student/detail/4BD268C4D8508CEB3C349228E5425A52/" w:history="1">
        <w:r>
          <w:rPr>
            <w:rStyle w:val="Hyperlink"/>
            <w:rFonts w:ascii="Arial" w:eastAsia="Times New Roman" w:hAnsi="Arial" w:cs="Arial"/>
            <w:color w:val="2F64B1"/>
            <w:kern w:val="0"/>
            <w:sz w:val="20"/>
            <w:szCs w:val="20"/>
            <w:lang w:eastAsia="en-IN"/>
            <w14:ligatures w14:val="none"/>
          </w:rPr>
          <w:t>4BD268C4D8508CEB3C349228E5425A52</w:t>
        </w:r>
      </w:hyperlink>
      <w:r>
        <w:rPr>
          <w:lang w:val="en-US"/>
        </w:rPr>
        <w:t>)</w:t>
      </w:r>
    </w:p>
    <w:p w14:paraId="4885E8BA" w14:textId="77777777" w:rsidR="00D75E9F" w:rsidRDefault="00D75E9F" w:rsidP="00D75E9F">
      <w:pPr>
        <w:rPr>
          <w:rFonts w:ascii="Arial" w:eastAsia="Times New Roman" w:hAnsi="Arial" w:cs="Arial"/>
          <w:color w:val="3B7DDD"/>
          <w:kern w:val="0"/>
          <w:sz w:val="20"/>
          <w:szCs w:val="20"/>
          <w:lang w:eastAsia="en-IN"/>
          <w14:ligatures w14:val="none"/>
        </w:rPr>
      </w:pPr>
      <w:r>
        <w:rPr>
          <w:lang w:val="en-US"/>
        </w:rPr>
        <w:t>MEMBER 4: SANDHIYA V(</w:t>
      </w:r>
      <w:hyperlink r:id="rId7" w:tooltip="https://naanmudhalvan.tn.gov.in/reports/dashboard/student/detail/7180888AB5ED265930141358429885E4/" w:history="1">
        <w:r>
          <w:rPr>
            <w:rStyle w:val="Hyperlink"/>
            <w:rFonts w:ascii="Arial" w:eastAsia="Times New Roman" w:hAnsi="Arial" w:cs="Arial"/>
            <w:color w:val="3B7DDD"/>
            <w:kern w:val="0"/>
            <w:sz w:val="20"/>
            <w:szCs w:val="20"/>
            <w:lang w:eastAsia="en-IN"/>
            <w14:ligatures w14:val="none"/>
          </w:rPr>
          <w:t>7180888AB5ED265930141358429885E4</w:t>
        </w:r>
      </w:hyperlink>
      <w:r>
        <w:rPr>
          <w:rFonts w:ascii="Arial" w:eastAsia="Times New Roman" w:hAnsi="Arial" w:cs="Arial"/>
          <w:color w:val="3B7DDD"/>
          <w:kern w:val="0"/>
          <w:sz w:val="20"/>
          <w:szCs w:val="20"/>
          <w:lang w:eastAsia="en-IN"/>
          <w14:ligatures w14:val="none"/>
        </w:rPr>
        <w:t>)</w:t>
      </w:r>
    </w:p>
    <w:p w14:paraId="543E01A2" w14:textId="77777777" w:rsidR="00D75E9F" w:rsidRDefault="00D75E9F" w:rsidP="00D75E9F">
      <w:pPr>
        <w:rPr>
          <w:rFonts w:ascii="Arial" w:eastAsia="Times New Roman" w:hAnsi="Arial" w:cs="Arial"/>
          <w:color w:val="2F64B1"/>
          <w:kern w:val="0"/>
          <w:sz w:val="20"/>
          <w:szCs w:val="20"/>
          <w:u w:val="single"/>
          <w:lang w:eastAsia="en-IN"/>
          <w14:ligatures w14:val="none"/>
        </w:rPr>
      </w:pPr>
      <w:r>
        <w:rPr>
          <w:lang w:val="en-US"/>
        </w:rPr>
        <w:t>MEMBER 5: SUSHMITHA S(</w:t>
      </w:r>
      <w:hyperlink r:id="rId8" w:tooltip="https://naanmudhalvan.tn.gov.in/reports/dashboard/student/detail/A34B49AE5E4AE87B9C44532270157DDF/" w:history="1">
        <w:r>
          <w:rPr>
            <w:rStyle w:val="Hyperlink"/>
            <w:rFonts w:ascii="Arial" w:eastAsia="Times New Roman" w:hAnsi="Arial" w:cs="Arial"/>
            <w:color w:val="2F64B1"/>
            <w:kern w:val="0"/>
            <w:sz w:val="20"/>
            <w:szCs w:val="20"/>
            <w:lang w:eastAsia="en-IN"/>
            <w14:ligatures w14:val="none"/>
          </w:rPr>
          <w:t>A34B49AE5E4AE87B9C44532270157DDF</w:t>
        </w:r>
      </w:hyperlink>
      <w:r>
        <w:rPr>
          <w:rFonts w:ascii="Arial" w:eastAsia="Times New Roman" w:hAnsi="Arial" w:cs="Arial"/>
          <w:color w:val="2F64B1"/>
          <w:kern w:val="0"/>
          <w:sz w:val="20"/>
          <w:szCs w:val="20"/>
          <w:u w:val="single"/>
          <w:lang w:eastAsia="en-IN"/>
          <w14:ligatures w14:val="none"/>
        </w:rPr>
        <w:t>)</w:t>
      </w:r>
    </w:p>
    <w:p w14:paraId="69D18A6D" w14:textId="77777777" w:rsidR="00D75E9F" w:rsidRDefault="00D75E9F" w:rsidP="00D75E9F">
      <w:pPr>
        <w:rPr>
          <w:rFonts w:ascii="Arial" w:eastAsia="Times New Roman" w:hAnsi="Arial" w:cs="Arial"/>
          <w:color w:val="000000" w:themeColor="text1"/>
          <w:kern w:val="0"/>
          <w:sz w:val="20"/>
          <w:szCs w:val="20"/>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6B86AFD" w14:textId="77777777" w:rsidR="00D75E9F" w:rsidRDefault="00D75E9F" w:rsidP="00D75E9F">
      <w:pPr>
        <w:rPr>
          <w:rFonts w:ascii="Arial" w:eastAsia="Times New Roman" w:hAnsi="Arial" w:cs="Arial"/>
          <w:color w:val="000000" w:themeColor="text1"/>
          <w:kern w:val="0"/>
          <w:sz w:val="20"/>
          <w:szCs w:val="20"/>
          <w:u w:val="single"/>
          <w:lang w:eastAsia="en-IN"/>
          <w14:ligatures w14:val="none"/>
        </w:rPr>
      </w:pPr>
      <w:r>
        <w:rPr>
          <w:rFonts w:ascii="Arial" w:eastAsia="Times New Roman" w:hAnsi="Arial" w:cs="Arial"/>
          <w:color w:val="000000" w:themeColor="text1"/>
          <w:kern w:val="0"/>
          <w:sz w:val="20"/>
          <w:szCs w:val="20"/>
          <w:u w:val="single"/>
          <w:lang w:eastAsia="en-IN"/>
          <w14:ligatures w14:val="none"/>
        </w:rPr>
        <w:t>Gmail: hungermania02@gmail.com</w:t>
      </w:r>
    </w:p>
    <w:p w14:paraId="43040163" w14:textId="1F068CCD" w:rsidR="001F3AB9" w:rsidRPr="001F3AB9" w:rsidRDefault="001F3AB9" w:rsidP="001F3AB9">
      <w:pPr>
        <w:rPr>
          <w:sz w:val="28"/>
          <w:szCs w:val="28"/>
        </w:rPr>
      </w:pPr>
      <w:r w:rsidRPr="001F3AB9">
        <w:rPr>
          <w:sz w:val="28"/>
          <w:szCs w:val="28"/>
        </w:rPr>
        <w:t xml:space="preserve">Exception handling is a critical aspect of software development that ensures </w:t>
      </w:r>
      <w:r>
        <w:rPr>
          <w:sz w:val="28"/>
          <w:szCs w:val="28"/>
        </w:rPr>
        <w:t>our</w:t>
      </w:r>
      <w:r w:rsidRPr="001F3AB9">
        <w:rPr>
          <w:sz w:val="28"/>
          <w:szCs w:val="28"/>
        </w:rPr>
        <w:t xml:space="preserve"> project can gracefully handle errors and unexpected situations. Here's how </w:t>
      </w:r>
      <w:r>
        <w:rPr>
          <w:sz w:val="28"/>
          <w:szCs w:val="28"/>
        </w:rPr>
        <w:t>we</w:t>
      </w:r>
      <w:r w:rsidRPr="001F3AB9">
        <w:rPr>
          <w:sz w:val="28"/>
          <w:szCs w:val="28"/>
        </w:rPr>
        <w:t xml:space="preserve">  incorporate</w:t>
      </w:r>
      <w:r>
        <w:rPr>
          <w:sz w:val="28"/>
          <w:szCs w:val="28"/>
        </w:rPr>
        <w:t>d</w:t>
      </w:r>
      <w:r w:rsidRPr="001F3AB9">
        <w:rPr>
          <w:sz w:val="28"/>
          <w:szCs w:val="28"/>
        </w:rPr>
        <w:t xml:space="preserve"> effective exception handling into our project:</w:t>
      </w:r>
    </w:p>
    <w:p w14:paraId="0BB5F92D" w14:textId="77777777" w:rsidR="001F3AB9" w:rsidRPr="001F3AB9" w:rsidRDefault="001F3AB9" w:rsidP="001F3AB9">
      <w:pPr>
        <w:rPr>
          <w:sz w:val="28"/>
          <w:szCs w:val="28"/>
        </w:rPr>
      </w:pPr>
    </w:p>
    <w:p w14:paraId="5F24EE64" w14:textId="1B67D385" w:rsidR="001F3AB9" w:rsidRPr="001F3AB9" w:rsidRDefault="001F3AB9" w:rsidP="001F3AB9">
      <w:pPr>
        <w:rPr>
          <w:sz w:val="28"/>
          <w:szCs w:val="28"/>
        </w:rPr>
      </w:pPr>
      <w:r w:rsidRPr="001F3AB9">
        <w:rPr>
          <w:sz w:val="28"/>
          <w:szCs w:val="28"/>
        </w:rPr>
        <w:t xml:space="preserve">1. </w:t>
      </w:r>
      <w:r w:rsidRPr="00D75E9F">
        <w:rPr>
          <w:color w:val="FF0000"/>
          <w:sz w:val="28"/>
          <w:szCs w:val="28"/>
        </w:rPr>
        <w:t xml:space="preserve">Try-Catch Blocks: </w:t>
      </w:r>
      <w:r w:rsidRPr="001F3AB9">
        <w:rPr>
          <w:sz w:val="28"/>
          <w:szCs w:val="28"/>
        </w:rPr>
        <w:t>Implement try-catch blocks to encapsulate code that may raise exceptions. This allows you to catch and handle exceptions gracefully without crashing the application. For example:</w:t>
      </w:r>
    </w:p>
    <w:p w14:paraId="26DA5144" w14:textId="77777777" w:rsidR="001F3AB9" w:rsidRPr="001F3AB9" w:rsidRDefault="001F3AB9" w:rsidP="001F3AB9">
      <w:pPr>
        <w:rPr>
          <w:sz w:val="28"/>
          <w:szCs w:val="28"/>
        </w:rPr>
      </w:pPr>
    </w:p>
    <w:p w14:paraId="206C5680" w14:textId="77777777" w:rsidR="001F3AB9" w:rsidRPr="001F3AB9" w:rsidRDefault="001F3AB9" w:rsidP="001F3AB9">
      <w:pPr>
        <w:rPr>
          <w:sz w:val="28"/>
          <w:szCs w:val="28"/>
        </w:rPr>
      </w:pPr>
      <w:r w:rsidRPr="001F3AB9">
        <w:rPr>
          <w:sz w:val="28"/>
          <w:szCs w:val="28"/>
        </w:rPr>
        <w:t xml:space="preserve">   ```python</w:t>
      </w:r>
    </w:p>
    <w:p w14:paraId="773F3A33" w14:textId="77777777" w:rsidR="001F3AB9" w:rsidRPr="001F3AB9" w:rsidRDefault="001F3AB9" w:rsidP="001F3AB9">
      <w:pPr>
        <w:rPr>
          <w:sz w:val="28"/>
          <w:szCs w:val="28"/>
        </w:rPr>
      </w:pPr>
      <w:r w:rsidRPr="001F3AB9">
        <w:rPr>
          <w:sz w:val="28"/>
          <w:szCs w:val="28"/>
        </w:rPr>
        <w:t xml:space="preserve">   try:</w:t>
      </w:r>
    </w:p>
    <w:p w14:paraId="4FA89E3A" w14:textId="77777777" w:rsidR="001F3AB9" w:rsidRPr="001F3AB9" w:rsidRDefault="001F3AB9" w:rsidP="001F3AB9">
      <w:pPr>
        <w:rPr>
          <w:sz w:val="28"/>
          <w:szCs w:val="28"/>
        </w:rPr>
      </w:pPr>
      <w:r w:rsidRPr="001F3AB9">
        <w:rPr>
          <w:sz w:val="28"/>
          <w:szCs w:val="28"/>
        </w:rPr>
        <w:t xml:space="preserve">       # Code that may raise exceptions</w:t>
      </w:r>
    </w:p>
    <w:p w14:paraId="12CAFFE6" w14:textId="77777777" w:rsidR="001F3AB9" w:rsidRPr="001F3AB9" w:rsidRDefault="001F3AB9" w:rsidP="001F3AB9">
      <w:pPr>
        <w:rPr>
          <w:sz w:val="28"/>
          <w:szCs w:val="28"/>
        </w:rPr>
      </w:pPr>
      <w:r w:rsidRPr="001F3AB9">
        <w:rPr>
          <w:sz w:val="28"/>
          <w:szCs w:val="28"/>
        </w:rPr>
        <w:t xml:space="preserve">   except Exception as e:</w:t>
      </w:r>
    </w:p>
    <w:p w14:paraId="10C7D274" w14:textId="77777777" w:rsidR="001F3AB9" w:rsidRPr="001F3AB9" w:rsidRDefault="001F3AB9" w:rsidP="001F3AB9">
      <w:pPr>
        <w:rPr>
          <w:sz w:val="28"/>
          <w:szCs w:val="28"/>
        </w:rPr>
      </w:pPr>
      <w:r w:rsidRPr="001F3AB9">
        <w:rPr>
          <w:sz w:val="28"/>
          <w:szCs w:val="28"/>
        </w:rPr>
        <w:t xml:space="preserve">       # Handle the exception</w:t>
      </w:r>
    </w:p>
    <w:p w14:paraId="5CE172F2" w14:textId="77777777" w:rsidR="001F3AB9" w:rsidRPr="001F3AB9" w:rsidRDefault="001F3AB9" w:rsidP="001F3AB9">
      <w:pPr>
        <w:rPr>
          <w:sz w:val="28"/>
          <w:szCs w:val="28"/>
        </w:rPr>
      </w:pPr>
      <w:r w:rsidRPr="001F3AB9">
        <w:rPr>
          <w:sz w:val="28"/>
          <w:szCs w:val="28"/>
        </w:rPr>
        <w:t xml:space="preserve">   ```</w:t>
      </w:r>
    </w:p>
    <w:p w14:paraId="5003A0B4" w14:textId="77777777" w:rsidR="001F3AB9" w:rsidRPr="001F3AB9" w:rsidRDefault="001F3AB9" w:rsidP="001F3AB9">
      <w:pPr>
        <w:rPr>
          <w:sz w:val="28"/>
          <w:szCs w:val="28"/>
        </w:rPr>
      </w:pPr>
    </w:p>
    <w:p w14:paraId="3638FDB8" w14:textId="52E1E779" w:rsidR="001F3AB9" w:rsidRPr="001F3AB9" w:rsidRDefault="001F3AB9" w:rsidP="001F3AB9">
      <w:pPr>
        <w:rPr>
          <w:sz w:val="28"/>
          <w:szCs w:val="28"/>
        </w:rPr>
      </w:pPr>
      <w:r w:rsidRPr="001F3AB9">
        <w:rPr>
          <w:sz w:val="28"/>
          <w:szCs w:val="28"/>
        </w:rPr>
        <w:t xml:space="preserve">2. </w:t>
      </w:r>
      <w:r w:rsidRPr="001F3AB9">
        <w:rPr>
          <w:color w:val="FF0000"/>
          <w:sz w:val="28"/>
          <w:szCs w:val="28"/>
        </w:rPr>
        <w:t>Custom Exception Classes:</w:t>
      </w:r>
      <w:r>
        <w:rPr>
          <w:color w:val="FF0000"/>
          <w:sz w:val="28"/>
          <w:szCs w:val="28"/>
        </w:rPr>
        <w:t xml:space="preserve"> </w:t>
      </w:r>
      <w:r w:rsidRPr="001F3AB9">
        <w:rPr>
          <w:sz w:val="28"/>
          <w:szCs w:val="28"/>
        </w:rPr>
        <w:t>Define custom exception classes for specific error scenarios within your project. This makes it easier to identify and handle different types of exceptions and provides more context to developers and users.</w:t>
      </w:r>
    </w:p>
    <w:p w14:paraId="436A5E00" w14:textId="77777777" w:rsidR="001F3AB9" w:rsidRPr="001F3AB9" w:rsidRDefault="001F3AB9" w:rsidP="001F3AB9">
      <w:pPr>
        <w:rPr>
          <w:sz w:val="28"/>
          <w:szCs w:val="28"/>
        </w:rPr>
      </w:pPr>
    </w:p>
    <w:p w14:paraId="62A4FDE4" w14:textId="77777777" w:rsidR="001F3AB9" w:rsidRPr="001F3AB9" w:rsidRDefault="001F3AB9" w:rsidP="001F3AB9">
      <w:pPr>
        <w:rPr>
          <w:sz w:val="28"/>
          <w:szCs w:val="28"/>
        </w:rPr>
      </w:pPr>
      <w:r w:rsidRPr="001F3AB9">
        <w:rPr>
          <w:sz w:val="28"/>
          <w:szCs w:val="28"/>
        </w:rPr>
        <w:t xml:space="preserve">   ```python</w:t>
      </w:r>
    </w:p>
    <w:p w14:paraId="6EACF023" w14:textId="77777777" w:rsidR="001F3AB9" w:rsidRPr="001F3AB9" w:rsidRDefault="001F3AB9" w:rsidP="001F3AB9">
      <w:pPr>
        <w:rPr>
          <w:sz w:val="28"/>
          <w:szCs w:val="28"/>
        </w:rPr>
      </w:pPr>
      <w:r w:rsidRPr="001F3AB9">
        <w:rPr>
          <w:sz w:val="28"/>
          <w:szCs w:val="28"/>
        </w:rPr>
        <w:t xml:space="preserve">   class </w:t>
      </w:r>
      <w:proofErr w:type="spellStart"/>
      <w:r w:rsidRPr="001F3AB9">
        <w:rPr>
          <w:sz w:val="28"/>
          <w:szCs w:val="28"/>
        </w:rPr>
        <w:t>CustomError</w:t>
      </w:r>
      <w:proofErr w:type="spellEnd"/>
      <w:r w:rsidRPr="001F3AB9">
        <w:rPr>
          <w:sz w:val="28"/>
          <w:szCs w:val="28"/>
        </w:rPr>
        <w:t>(Exception):</w:t>
      </w:r>
    </w:p>
    <w:p w14:paraId="7B856686" w14:textId="77777777" w:rsidR="001F3AB9" w:rsidRPr="001F3AB9" w:rsidRDefault="001F3AB9" w:rsidP="001F3AB9">
      <w:pPr>
        <w:rPr>
          <w:sz w:val="28"/>
          <w:szCs w:val="28"/>
        </w:rPr>
      </w:pPr>
      <w:r w:rsidRPr="001F3AB9">
        <w:rPr>
          <w:sz w:val="28"/>
          <w:szCs w:val="28"/>
        </w:rPr>
        <w:t xml:space="preserve">       def __</w:t>
      </w:r>
      <w:proofErr w:type="spellStart"/>
      <w:r w:rsidRPr="001F3AB9">
        <w:rPr>
          <w:sz w:val="28"/>
          <w:szCs w:val="28"/>
        </w:rPr>
        <w:t>init</w:t>
      </w:r>
      <w:proofErr w:type="spellEnd"/>
      <w:r w:rsidRPr="001F3AB9">
        <w:rPr>
          <w:sz w:val="28"/>
          <w:szCs w:val="28"/>
        </w:rPr>
        <w:t>__(self, message):</w:t>
      </w:r>
    </w:p>
    <w:p w14:paraId="47BB0D9A" w14:textId="77777777" w:rsidR="001F3AB9" w:rsidRPr="001F3AB9" w:rsidRDefault="001F3AB9" w:rsidP="001F3AB9">
      <w:pPr>
        <w:rPr>
          <w:sz w:val="28"/>
          <w:szCs w:val="28"/>
        </w:rPr>
      </w:pPr>
      <w:r w:rsidRPr="001F3AB9">
        <w:rPr>
          <w:sz w:val="28"/>
          <w:szCs w:val="28"/>
        </w:rPr>
        <w:t xml:space="preserve">           </w:t>
      </w:r>
      <w:proofErr w:type="spellStart"/>
      <w:r w:rsidRPr="001F3AB9">
        <w:rPr>
          <w:sz w:val="28"/>
          <w:szCs w:val="28"/>
        </w:rPr>
        <w:t>self.message</w:t>
      </w:r>
      <w:proofErr w:type="spellEnd"/>
      <w:r w:rsidRPr="001F3AB9">
        <w:rPr>
          <w:sz w:val="28"/>
          <w:szCs w:val="28"/>
        </w:rPr>
        <w:t xml:space="preserve"> = message</w:t>
      </w:r>
    </w:p>
    <w:p w14:paraId="6E05AE93" w14:textId="77777777" w:rsidR="001F3AB9" w:rsidRPr="001F3AB9" w:rsidRDefault="001F3AB9" w:rsidP="001F3AB9">
      <w:pPr>
        <w:rPr>
          <w:sz w:val="28"/>
          <w:szCs w:val="28"/>
        </w:rPr>
      </w:pPr>
      <w:r w:rsidRPr="001F3AB9">
        <w:rPr>
          <w:sz w:val="28"/>
          <w:szCs w:val="28"/>
        </w:rPr>
        <w:t xml:space="preserve">   ```</w:t>
      </w:r>
    </w:p>
    <w:p w14:paraId="6B07313D" w14:textId="77777777" w:rsidR="001F3AB9" w:rsidRPr="001F3AB9" w:rsidRDefault="001F3AB9" w:rsidP="001F3AB9">
      <w:pPr>
        <w:rPr>
          <w:sz w:val="28"/>
          <w:szCs w:val="28"/>
        </w:rPr>
      </w:pPr>
    </w:p>
    <w:p w14:paraId="0DF8EA79" w14:textId="0ECCB872" w:rsidR="001F3AB9" w:rsidRPr="001F3AB9" w:rsidRDefault="001F3AB9" w:rsidP="001F3AB9">
      <w:pPr>
        <w:rPr>
          <w:sz w:val="28"/>
          <w:szCs w:val="28"/>
        </w:rPr>
      </w:pPr>
      <w:r w:rsidRPr="001F3AB9">
        <w:rPr>
          <w:sz w:val="28"/>
          <w:szCs w:val="28"/>
        </w:rPr>
        <w:t xml:space="preserve">3. </w:t>
      </w:r>
      <w:proofErr w:type="spellStart"/>
      <w:r w:rsidRPr="001F3AB9">
        <w:rPr>
          <w:color w:val="FF0000"/>
          <w:sz w:val="28"/>
          <w:szCs w:val="28"/>
        </w:rPr>
        <w:t>Logging:events</w:t>
      </w:r>
      <w:proofErr w:type="spellEnd"/>
      <w:r>
        <w:rPr>
          <w:sz w:val="28"/>
          <w:szCs w:val="28"/>
        </w:rPr>
        <w:t xml:space="preserve">: </w:t>
      </w:r>
      <w:r w:rsidRPr="001F3AB9">
        <w:rPr>
          <w:sz w:val="28"/>
          <w:szCs w:val="28"/>
        </w:rPr>
        <w:t>Logging helps in diagnosing issues and tracking the flow of execution. Include relevant information, such as stack traces, variable values, and timestamps in log entries.</w:t>
      </w:r>
    </w:p>
    <w:p w14:paraId="2147DA6F" w14:textId="77777777" w:rsidR="001F3AB9" w:rsidRPr="001F3AB9" w:rsidRDefault="001F3AB9" w:rsidP="001F3AB9">
      <w:pPr>
        <w:rPr>
          <w:sz w:val="28"/>
          <w:szCs w:val="28"/>
        </w:rPr>
      </w:pPr>
    </w:p>
    <w:p w14:paraId="5C9389D2" w14:textId="1BC0C430" w:rsidR="001F3AB9" w:rsidRPr="001F3AB9" w:rsidRDefault="001F3AB9" w:rsidP="001F3AB9">
      <w:pPr>
        <w:rPr>
          <w:sz w:val="28"/>
          <w:szCs w:val="28"/>
        </w:rPr>
      </w:pPr>
      <w:r w:rsidRPr="001F3AB9">
        <w:rPr>
          <w:sz w:val="28"/>
          <w:szCs w:val="28"/>
        </w:rPr>
        <w:t xml:space="preserve">4. </w:t>
      </w:r>
      <w:r w:rsidRPr="001F3AB9">
        <w:rPr>
          <w:color w:val="FF0000"/>
          <w:sz w:val="28"/>
          <w:szCs w:val="28"/>
        </w:rPr>
        <w:t xml:space="preserve">Graceful Degradation: </w:t>
      </w:r>
      <w:r w:rsidRPr="001F3AB9">
        <w:rPr>
          <w:sz w:val="28"/>
          <w:szCs w:val="28"/>
        </w:rPr>
        <w:t>Implement strategies for graceful degradation when dealing with exceptions. For example, if a database connection fails, switch to a fallback mechanism or inform users of the issue rather than crashing the application.</w:t>
      </w:r>
    </w:p>
    <w:p w14:paraId="231B31A8" w14:textId="77777777" w:rsidR="001F3AB9" w:rsidRPr="001F3AB9" w:rsidRDefault="001F3AB9" w:rsidP="001F3AB9">
      <w:pPr>
        <w:rPr>
          <w:sz w:val="28"/>
          <w:szCs w:val="28"/>
        </w:rPr>
      </w:pPr>
    </w:p>
    <w:p w14:paraId="654CB0E0" w14:textId="23866625" w:rsidR="001F3AB9" w:rsidRPr="001F3AB9" w:rsidRDefault="001F3AB9" w:rsidP="001F3AB9">
      <w:pPr>
        <w:rPr>
          <w:sz w:val="28"/>
          <w:szCs w:val="28"/>
        </w:rPr>
      </w:pPr>
      <w:r w:rsidRPr="001F3AB9">
        <w:rPr>
          <w:sz w:val="28"/>
          <w:szCs w:val="28"/>
        </w:rPr>
        <w:t xml:space="preserve">5. </w:t>
      </w:r>
      <w:r w:rsidRPr="001F3AB9">
        <w:rPr>
          <w:color w:val="FF0000"/>
          <w:sz w:val="28"/>
          <w:szCs w:val="28"/>
        </w:rPr>
        <w:t xml:space="preserve">Error Messages: </w:t>
      </w:r>
      <w:r w:rsidRPr="001F3AB9">
        <w:rPr>
          <w:sz w:val="28"/>
          <w:szCs w:val="28"/>
        </w:rPr>
        <w:t>Provide informative and user-friendly error messages to users. These messages should explain the issue in a way that non-technical users can understand.</w:t>
      </w:r>
    </w:p>
    <w:p w14:paraId="4A2A8014" w14:textId="77777777" w:rsidR="001F3AB9" w:rsidRPr="001F3AB9" w:rsidRDefault="001F3AB9" w:rsidP="001F3AB9">
      <w:pPr>
        <w:rPr>
          <w:sz w:val="28"/>
          <w:szCs w:val="28"/>
        </w:rPr>
      </w:pPr>
    </w:p>
    <w:p w14:paraId="5B805F06" w14:textId="2BD47242" w:rsidR="001F3AB9" w:rsidRPr="001F3AB9" w:rsidRDefault="001F3AB9" w:rsidP="001F3AB9">
      <w:pPr>
        <w:rPr>
          <w:sz w:val="28"/>
          <w:szCs w:val="28"/>
        </w:rPr>
      </w:pPr>
      <w:r w:rsidRPr="001F3AB9">
        <w:rPr>
          <w:sz w:val="28"/>
          <w:szCs w:val="28"/>
        </w:rPr>
        <w:t xml:space="preserve">6. </w:t>
      </w:r>
      <w:r w:rsidRPr="001F3AB9">
        <w:rPr>
          <w:color w:val="FF0000"/>
          <w:sz w:val="28"/>
          <w:szCs w:val="28"/>
        </w:rPr>
        <w:t>Error Codes</w:t>
      </w:r>
      <w:r>
        <w:rPr>
          <w:sz w:val="28"/>
          <w:szCs w:val="28"/>
        </w:rPr>
        <w:t>:</w:t>
      </w:r>
      <w:r w:rsidRPr="001F3AB9">
        <w:rPr>
          <w:sz w:val="28"/>
          <w:szCs w:val="28"/>
        </w:rPr>
        <w:t xml:space="preserve"> Use error codes to classify and categorize exceptions. This makes it easier to identify and respond to specific error conditions programmatically.</w:t>
      </w:r>
    </w:p>
    <w:p w14:paraId="66CA4843" w14:textId="77777777" w:rsidR="001F3AB9" w:rsidRPr="001F3AB9" w:rsidRDefault="001F3AB9" w:rsidP="001F3AB9">
      <w:pPr>
        <w:rPr>
          <w:sz w:val="28"/>
          <w:szCs w:val="28"/>
        </w:rPr>
      </w:pPr>
    </w:p>
    <w:p w14:paraId="79431F6F" w14:textId="2E6D80DC" w:rsidR="001F3AB9" w:rsidRPr="001F3AB9" w:rsidRDefault="001F3AB9" w:rsidP="001F3AB9">
      <w:pPr>
        <w:rPr>
          <w:sz w:val="28"/>
          <w:szCs w:val="28"/>
        </w:rPr>
      </w:pPr>
      <w:r w:rsidRPr="001F3AB9">
        <w:rPr>
          <w:sz w:val="28"/>
          <w:szCs w:val="28"/>
        </w:rPr>
        <w:t xml:space="preserve">7. </w:t>
      </w:r>
      <w:r w:rsidRPr="001F3AB9">
        <w:rPr>
          <w:color w:val="FF0000"/>
          <w:sz w:val="28"/>
          <w:szCs w:val="28"/>
        </w:rPr>
        <w:t>Documentation</w:t>
      </w:r>
      <w:r w:rsidRPr="001F3AB9">
        <w:rPr>
          <w:sz w:val="28"/>
          <w:szCs w:val="28"/>
        </w:rPr>
        <w:t>: Maintain clear and up-to-date documentation that outlines potential exceptions and their resolutions. Include information on how to handle common errors.</w:t>
      </w:r>
    </w:p>
    <w:p w14:paraId="1F19D126" w14:textId="77777777" w:rsidR="001F3AB9" w:rsidRPr="001F3AB9" w:rsidRDefault="001F3AB9" w:rsidP="001F3AB9">
      <w:pPr>
        <w:rPr>
          <w:sz w:val="28"/>
          <w:szCs w:val="28"/>
        </w:rPr>
      </w:pPr>
    </w:p>
    <w:p w14:paraId="3C7960F8" w14:textId="078CB39F" w:rsidR="001F3AB9" w:rsidRPr="001F3AB9" w:rsidRDefault="001F3AB9" w:rsidP="001F3AB9">
      <w:pPr>
        <w:rPr>
          <w:sz w:val="28"/>
          <w:szCs w:val="28"/>
        </w:rPr>
      </w:pPr>
      <w:r w:rsidRPr="001F3AB9">
        <w:rPr>
          <w:sz w:val="28"/>
          <w:szCs w:val="28"/>
        </w:rPr>
        <w:lastRenderedPageBreak/>
        <w:t xml:space="preserve">8. </w:t>
      </w:r>
      <w:r w:rsidRPr="001F3AB9">
        <w:rPr>
          <w:color w:val="FF0000"/>
          <w:sz w:val="28"/>
          <w:szCs w:val="28"/>
        </w:rPr>
        <w:t xml:space="preserve">Testing: </w:t>
      </w:r>
      <w:r w:rsidRPr="001F3AB9">
        <w:rPr>
          <w:sz w:val="28"/>
          <w:szCs w:val="28"/>
        </w:rPr>
        <w:t>Write unit tests and integration tests that cover various exception scenarios. Testing helps ensure that your exception-handling code is effective and that exceptions are caught and handled as expected.</w:t>
      </w:r>
    </w:p>
    <w:p w14:paraId="1789CC7C" w14:textId="77777777" w:rsidR="001F3AB9" w:rsidRPr="001F3AB9" w:rsidRDefault="001F3AB9" w:rsidP="001F3AB9">
      <w:pPr>
        <w:rPr>
          <w:sz w:val="28"/>
          <w:szCs w:val="28"/>
        </w:rPr>
      </w:pPr>
    </w:p>
    <w:p w14:paraId="1C7661FA" w14:textId="28CF9002" w:rsidR="001F3AB9" w:rsidRPr="001F3AB9" w:rsidRDefault="001F3AB9" w:rsidP="001F3AB9">
      <w:pPr>
        <w:rPr>
          <w:sz w:val="28"/>
          <w:szCs w:val="28"/>
        </w:rPr>
      </w:pPr>
      <w:r w:rsidRPr="001F3AB9">
        <w:rPr>
          <w:sz w:val="28"/>
          <w:szCs w:val="28"/>
        </w:rPr>
        <w:t xml:space="preserve">9. </w:t>
      </w:r>
      <w:r w:rsidRPr="001F3AB9">
        <w:rPr>
          <w:color w:val="FF0000"/>
          <w:sz w:val="28"/>
          <w:szCs w:val="28"/>
        </w:rPr>
        <w:t xml:space="preserve">Consistent Exception Handling: </w:t>
      </w:r>
      <w:r w:rsidRPr="001F3AB9">
        <w:rPr>
          <w:sz w:val="28"/>
          <w:szCs w:val="28"/>
        </w:rPr>
        <w:t>Follow a consistent approach to exception handling throughout your project. Establish coding standards for error handling to ensure uniformity.</w:t>
      </w:r>
    </w:p>
    <w:p w14:paraId="04997EC1" w14:textId="77777777" w:rsidR="001F3AB9" w:rsidRPr="001F3AB9" w:rsidRDefault="001F3AB9" w:rsidP="001F3AB9">
      <w:pPr>
        <w:rPr>
          <w:sz w:val="28"/>
          <w:szCs w:val="28"/>
        </w:rPr>
      </w:pPr>
    </w:p>
    <w:p w14:paraId="0FA057CE" w14:textId="565F20D0" w:rsidR="001F3AB9" w:rsidRPr="001F3AB9" w:rsidRDefault="001F3AB9" w:rsidP="001F3AB9">
      <w:pPr>
        <w:rPr>
          <w:sz w:val="28"/>
          <w:szCs w:val="28"/>
        </w:rPr>
      </w:pPr>
      <w:r w:rsidRPr="001F3AB9">
        <w:rPr>
          <w:sz w:val="28"/>
          <w:szCs w:val="28"/>
        </w:rPr>
        <w:t>10.</w:t>
      </w:r>
      <w:r w:rsidRPr="001F3AB9">
        <w:rPr>
          <w:color w:val="FF0000"/>
          <w:sz w:val="28"/>
          <w:szCs w:val="28"/>
        </w:rPr>
        <w:t xml:space="preserve">Feedback Mechanism: </w:t>
      </w:r>
      <w:r w:rsidRPr="001F3AB9">
        <w:rPr>
          <w:sz w:val="28"/>
          <w:szCs w:val="28"/>
        </w:rPr>
        <w:t>Provide a mechanism for users to report exceptions and errors encountered. This feedback can be invaluable in identifying and addressing issues in the field.</w:t>
      </w:r>
    </w:p>
    <w:p w14:paraId="15553B54" w14:textId="77777777" w:rsidR="001F3AB9" w:rsidRPr="001F3AB9" w:rsidRDefault="001F3AB9" w:rsidP="001F3AB9">
      <w:pPr>
        <w:rPr>
          <w:sz w:val="28"/>
          <w:szCs w:val="28"/>
        </w:rPr>
      </w:pPr>
    </w:p>
    <w:p w14:paraId="01D1AF8E" w14:textId="0CD6795D" w:rsidR="001F3AB9" w:rsidRPr="001F3AB9" w:rsidRDefault="001F3AB9" w:rsidP="001F3AB9">
      <w:pPr>
        <w:rPr>
          <w:sz w:val="28"/>
          <w:szCs w:val="28"/>
        </w:rPr>
      </w:pPr>
      <w:r w:rsidRPr="001F3AB9">
        <w:rPr>
          <w:sz w:val="28"/>
          <w:szCs w:val="28"/>
        </w:rPr>
        <w:t xml:space="preserve">11. </w:t>
      </w:r>
      <w:r w:rsidRPr="001F3AB9">
        <w:rPr>
          <w:color w:val="FF0000"/>
          <w:sz w:val="28"/>
          <w:szCs w:val="28"/>
        </w:rPr>
        <w:t xml:space="preserve">Security Considerations: </w:t>
      </w:r>
      <w:r w:rsidRPr="001F3AB9">
        <w:rPr>
          <w:sz w:val="28"/>
          <w:szCs w:val="28"/>
        </w:rPr>
        <w:t>Be mindful of security implications when handling exceptions. Avoid exposing sensitive information in error messages, and consider how exception handling may impact security vulnerabilities.</w:t>
      </w:r>
    </w:p>
    <w:p w14:paraId="64488A3D" w14:textId="77777777" w:rsidR="001F3AB9" w:rsidRPr="001F3AB9" w:rsidRDefault="001F3AB9" w:rsidP="001F3AB9">
      <w:pPr>
        <w:rPr>
          <w:sz w:val="28"/>
          <w:szCs w:val="28"/>
        </w:rPr>
      </w:pPr>
    </w:p>
    <w:p w14:paraId="4DEC3415" w14:textId="5B7E6D5E" w:rsidR="001F3AB9" w:rsidRPr="001F3AB9" w:rsidRDefault="001F3AB9" w:rsidP="001F3AB9">
      <w:pPr>
        <w:rPr>
          <w:sz w:val="28"/>
          <w:szCs w:val="28"/>
        </w:rPr>
      </w:pPr>
      <w:r w:rsidRPr="001F3AB9">
        <w:rPr>
          <w:sz w:val="28"/>
          <w:szCs w:val="28"/>
        </w:rPr>
        <w:t xml:space="preserve">12. </w:t>
      </w:r>
      <w:r w:rsidRPr="001F3AB9">
        <w:rPr>
          <w:color w:val="FF0000"/>
          <w:sz w:val="28"/>
          <w:szCs w:val="28"/>
        </w:rPr>
        <w:t xml:space="preserve">Monitoring and Alerts: </w:t>
      </w:r>
      <w:r w:rsidRPr="001F3AB9">
        <w:rPr>
          <w:sz w:val="28"/>
          <w:szCs w:val="28"/>
        </w:rPr>
        <w:t>Implement a system for monitoring exceptions in production. Set up alerts for critical errors to enable rapid response and debugging.</w:t>
      </w:r>
    </w:p>
    <w:p w14:paraId="7996E603" w14:textId="77777777" w:rsidR="001F3AB9" w:rsidRPr="001F3AB9" w:rsidRDefault="001F3AB9" w:rsidP="001F3AB9">
      <w:pPr>
        <w:rPr>
          <w:sz w:val="28"/>
          <w:szCs w:val="28"/>
        </w:rPr>
      </w:pPr>
    </w:p>
    <w:p w14:paraId="2305E5C8" w14:textId="47375B03" w:rsidR="00146145" w:rsidRPr="001F3AB9" w:rsidRDefault="001F3AB9" w:rsidP="001F3AB9">
      <w:pPr>
        <w:rPr>
          <w:sz w:val="28"/>
          <w:szCs w:val="28"/>
        </w:rPr>
      </w:pPr>
      <w:r w:rsidRPr="001F3AB9">
        <w:rPr>
          <w:sz w:val="28"/>
          <w:szCs w:val="28"/>
        </w:rPr>
        <w:t xml:space="preserve">Effective exception handling not only improves the user experience but also makes it easier to identify and resolve issues during development and in a production environment. By following best practices in exception handling, </w:t>
      </w:r>
      <w:r>
        <w:rPr>
          <w:sz w:val="28"/>
          <w:szCs w:val="28"/>
        </w:rPr>
        <w:t>we</w:t>
      </w:r>
      <w:r w:rsidRPr="001F3AB9">
        <w:rPr>
          <w:sz w:val="28"/>
          <w:szCs w:val="28"/>
        </w:rPr>
        <w:t xml:space="preserve"> can enhance the robustness and reliability of our project.</w:t>
      </w:r>
    </w:p>
    <w:sectPr w:rsidR="00146145" w:rsidRPr="001F3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B9"/>
    <w:rsid w:val="00146145"/>
    <w:rsid w:val="001F3AB9"/>
    <w:rsid w:val="00D41A8C"/>
    <w:rsid w:val="00D75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83F4"/>
  <w15:chartTrackingRefBased/>
  <w15:docId w15:val="{F007DDC1-43EB-46D7-96DA-D9D3A597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5E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anmudhalvan.tn.gov.in/reports/dashboard/student/detail/A34B49AE5E4AE87B9C44532270157DDF/" TargetMode="External"/><Relationship Id="rId3" Type="http://schemas.openxmlformats.org/officeDocument/2006/relationships/webSettings" Target="webSettings.xml"/><Relationship Id="rId7" Type="http://schemas.openxmlformats.org/officeDocument/2006/relationships/hyperlink" Target="https://naanmudhalvan.tn.gov.in/reports/dashboard/student/detail/7180888AB5ED265930141358429885E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anmudhalvan.tn.gov.in/reports/dashboard/student/detail/4BD268C4D8508CEB3C349228E5425A52/" TargetMode="External"/><Relationship Id="rId5" Type="http://schemas.openxmlformats.org/officeDocument/2006/relationships/hyperlink" Target="https://naanmudhalvan.tn.gov.in/reports/dashboard/student/detail/5BECEA191974B81B9AA4720FA4339067/" TargetMode="External"/><Relationship Id="rId10" Type="http://schemas.openxmlformats.org/officeDocument/2006/relationships/theme" Target="theme/theme1.xml"/><Relationship Id="rId4" Type="http://schemas.openxmlformats.org/officeDocument/2006/relationships/hyperlink" Target="https://naanmudhalvan.tn.gov.in/reports/dashboard/student/detail/A17D49D63D86565BE654D2154AB8884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Mahadevi T</dc:creator>
  <cp:keywords/>
  <dc:description/>
  <cp:lastModifiedBy>Mahadevi T</cp:lastModifiedBy>
  <cp:revision>2</cp:revision>
  <dcterms:created xsi:type="dcterms:W3CDTF">2023-11-02T06:07:00Z</dcterms:created>
  <dcterms:modified xsi:type="dcterms:W3CDTF">2023-11-03T06:32:00Z</dcterms:modified>
</cp:coreProperties>
</file>