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3F2" w:rsidRDefault="00923FC2" w:rsidP="00923FC2">
      <w:pPr>
        <w:jc w:val="both"/>
        <w:rPr>
          <w:rFonts w:ascii="Times New Roman" w:hAnsi="Times New Roman" w:cs="Times New Roman"/>
          <w:sz w:val="24"/>
          <w:szCs w:val="28"/>
        </w:rPr>
      </w:pPr>
      <w:r w:rsidRPr="00923FC2">
        <w:rPr>
          <w:rFonts w:ascii="Times New Roman" w:hAnsi="Times New Roman" w:cs="Times New Roman"/>
          <w:sz w:val="24"/>
          <w:szCs w:val="28"/>
        </w:rPr>
        <w:t xml:space="preserve">The variable initialization control, S2M, specifies the time at which the model transitions from source to a normal machine with all of its electrical equations ‘active’. To ensure that the machine is operating as a pure source, the ‘variable initialization control’, </w:t>
      </w:r>
      <w:r w:rsidRPr="00923FC2">
        <w:rPr>
          <w:rStyle w:val="highlight"/>
          <w:rFonts w:ascii="Times New Roman" w:hAnsi="Times New Roman" w:cs="Times New Roman"/>
          <w:sz w:val="24"/>
          <w:szCs w:val="28"/>
        </w:rPr>
        <w:t>S2M,</w:t>
      </w:r>
      <w:r w:rsidRPr="00923FC2">
        <w:rPr>
          <w:rFonts w:ascii="Times New Roman" w:hAnsi="Times New Roman" w:cs="Times New Roman"/>
          <w:sz w:val="24"/>
          <w:szCs w:val="28"/>
        </w:rPr>
        <w:t xml:space="preserve"> has to be set to ‘0’ until the required steady-state condition is attained.</w:t>
      </w:r>
    </w:p>
    <w:p w:rsidR="00923FC2" w:rsidRDefault="00923FC2" w:rsidP="00923FC2">
      <w:pPr>
        <w:jc w:val="both"/>
        <w:rPr>
          <w:rFonts w:ascii="Times New Roman" w:hAnsi="Times New Roman" w:cs="Times New Roman"/>
          <w:sz w:val="24"/>
          <w:szCs w:val="28"/>
        </w:rPr>
      </w:pPr>
    </w:p>
    <w:p w:rsidR="00923FC2" w:rsidRDefault="00A75462" w:rsidP="00923FC2">
      <w:pPr>
        <w:jc w:val="both"/>
        <w:rPr>
          <w:rFonts w:ascii="Times New Roman" w:hAnsi="Times New Roman" w:cs="Times New Roman"/>
          <w:sz w:val="24"/>
          <w:szCs w:val="28"/>
        </w:rPr>
      </w:pPr>
      <w:r w:rsidRPr="00A75462">
        <w:rPr>
          <w:rFonts w:ascii="Times New Roman" w:hAnsi="Times New Roman" w:cs="Times New Roman"/>
          <w:sz w:val="24"/>
          <w:szCs w:val="28"/>
        </w:rPr>
        <w:t xml:space="preserve">After the initial transients have settled, the machine mode is activated by switching S2M from 0 to 1. At this instant, the rotor will be spinning at a constant speed as the machine is still in the ‘locked rotor’ state. The governors and turbines may be initialized at the time instant when the rotor is unlocked, i.e. when the signal </w:t>
      </w:r>
      <w:r w:rsidRPr="00A75462">
        <w:rPr>
          <w:rStyle w:val="highlight"/>
          <w:rFonts w:ascii="Times New Roman" w:hAnsi="Times New Roman" w:cs="Times New Roman"/>
          <w:sz w:val="24"/>
          <w:szCs w:val="28"/>
        </w:rPr>
        <w:t>LRR</w:t>
      </w:r>
      <w:r w:rsidRPr="00A75462">
        <w:rPr>
          <w:rFonts w:ascii="Times New Roman" w:hAnsi="Times New Roman" w:cs="Times New Roman"/>
          <w:sz w:val="24"/>
          <w:szCs w:val="28"/>
        </w:rPr>
        <w:t xml:space="preserve"> is switched to 1. Once this happens, the mechanical dynamics is active.</w:t>
      </w:r>
    </w:p>
    <w:p w:rsidR="00303352" w:rsidRDefault="00303352" w:rsidP="00923FC2">
      <w:pPr>
        <w:jc w:val="both"/>
        <w:rPr>
          <w:rFonts w:ascii="Times New Roman" w:hAnsi="Times New Roman" w:cs="Times New Roman"/>
          <w:sz w:val="24"/>
          <w:szCs w:val="28"/>
        </w:rPr>
      </w:pPr>
    </w:p>
    <w:p w:rsidR="00303352" w:rsidRDefault="00303352" w:rsidP="00982A89">
      <w:pPr>
        <w:pStyle w:val="NormalWeb"/>
      </w:pPr>
      <w:proofErr w:type="gramStart"/>
      <w:r>
        <w:t xml:space="preserve">S2M and LRR are variables in Synchronous </w:t>
      </w:r>
      <w:r w:rsidR="00982A89">
        <w:t>machine, Variable</w:t>
      </w:r>
      <w:r>
        <w:t xml:space="preserve"> Initialization Data" submenu.</w:t>
      </w:r>
      <w:proofErr w:type="gramEnd"/>
      <w:r>
        <w:t xml:space="preserve"> The</w:t>
      </w:r>
      <w:r w:rsidR="00982A89">
        <w:t xml:space="preserve">y enabling dynamics of machine, </w:t>
      </w:r>
      <w:r>
        <w:t xml:space="preserve">fill them with values (0 or 1) for example with Time switch. </w:t>
      </w:r>
      <w:r w:rsidR="00982A89">
        <w:t>We</w:t>
      </w:r>
      <w:r>
        <w:t xml:space="preserve"> can erase them and fill this </w:t>
      </w:r>
      <w:r w:rsidR="00982A89">
        <w:t>columns</w:t>
      </w:r>
      <w:r>
        <w:t xml:space="preserve"> with values 0 or 1 (0=Source mode and Lock rotor Mode and 1= machine transition and Normal mode).</w:t>
      </w:r>
    </w:p>
    <w:p w:rsidR="00303352" w:rsidRPr="00A75462" w:rsidRDefault="00303352" w:rsidP="00923FC2">
      <w:pPr>
        <w:jc w:val="both"/>
        <w:rPr>
          <w:rFonts w:ascii="Times New Roman" w:hAnsi="Times New Roman" w:cs="Times New Roman"/>
          <w:sz w:val="18"/>
        </w:rPr>
      </w:pPr>
    </w:p>
    <w:sectPr w:rsidR="00303352" w:rsidRPr="00A75462" w:rsidSect="00C853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3FC2"/>
    <w:rsid w:val="00303352"/>
    <w:rsid w:val="00923FC2"/>
    <w:rsid w:val="00982A89"/>
    <w:rsid w:val="00A75462"/>
    <w:rsid w:val="00C853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3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923FC2"/>
  </w:style>
  <w:style w:type="paragraph" w:styleId="NormalWeb">
    <w:name w:val="Normal (Web)"/>
    <w:basedOn w:val="Normal"/>
    <w:uiPriority w:val="99"/>
    <w:unhideWhenUsed/>
    <w:rsid w:val="003033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6096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mahadi</dc:creator>
  <cp:lastModifiedBy>mahadi</cp:lastModifiedBy>
  <cp:revision>1</cp:revision>
  <dcterms:created xsi:type="dcterms:W3CDTF">2019-02-07T08:37:00Z</dcterms:created>
  <dcterms:modified xsi:type="dcterms:W3CDTF">2019-02-07T09:31:00Z</dcterms:modified>
</cp:coreProperties>
</file>