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Lec-37 Correlated nested query</w:t>
      </w:r>
    </w:p>
    <w:p>
      <w:pPr>
        <w:pStyle w:val="Heading2"/>
      </w:pPr>
      <w:r>
        <w:rPr>
          <w:rFonts w:ascii="Calibri" w:hAnsi="Calibri"/>
        </w:rPr>
        <w:t>Correlated Nested Queries</w:t>
      </w:r>
    </w:p>
    <w:p>
      <w:pPr>
        <w:pStyle w:val="Heading3"/>
      </w:pPr>
      <w:r>
        <w:rPr>
          <w:rFonts w:ascii="Calibri" w:hAnsi="Calibri"/>
        </w:rPr>
        <w:t>Key Concepts &amp; Definitions:</w:t>
      </w:r>
    </w:p>
    <w:p>
      <w:pPr>
        <w:pStyle w:val="ListBullet"/>
      </w:pPr>
      <w:r>
        <w:rPr>
          <w:rFonts w:ascii="Calibri" w:hAnsi="Calibri"/>
          <w:b/>
        </w:rPr>
        <w:t xml:space="preserve">Correlated Nested Query: </w:t>
      </w:r>
      <w:r>
        <w:rPr>
          <w:rFonts w:ascii="Calibri" w:hAnsi="Calibri"/>
        </w:rPr>
        <w:t>A nested subquery that depends on the outer query's table or attributes and cannot be executed standalone.</w:t>
      </w:r>
    </w:p>
    <w:p>
      <w:pPr>
        <w:pStyle w:val="ListBullet"/>
      </w:pPr>
      <w:r>
        <w:rPr>
          <w:rFonts w:ascii="Calibri" w:hAnsi="Calibri"/>
          <w:b/>
        </w:rPr>
        <w:t xml:space="preserve">Top-to-Down Execution Flow: </w:t>
      </w:r>
      <w:r>
        <w:rPr>
          <w:rFonts w:ascii="Calibri" w:hAnsi="Calibri"/>
        </w:rPr>
        <w:t>The execution model where for each row of the outer table, the inner query is executed once.</w:t>
      </w:r>
    </w:p>
    <w:p>
      <w:pPr>
        <w:pStyle w:val="Heading3"/>
      </w:pPr>
      <w:r>
        <w:rPr>
          <w:rFonts w:ascii="Calibri" w:hAnsi="Calibri"/>
        </w:rPr>
        <w:t>Examples &amp; Illustrations:</w:t>
      </w:r>
    </w:p>
    <w:p>
      <w:r>
        <w:rPr>
          <w:rFonts w:ascii="Calibri" w:hAnsi="Calibri"/>
          <w:b/>
        </w:rPr>
        <w:t xml:space="preserve">Example: </w:t>
      </w:r>
      <w:r>
        <w:rPr>
          <w:rFonts w:ascii="Calibri" w:hAnsi="Calibri"/>
        </w:rPr>
        <w:t>SELECT A FROM R WHERE EXISTS (SELECT * FROM S WHERE R.A &gt; S.B)</w:t>
      </w:r>
    </w:p>
    <w:p>
      <w:r>
        <w:rPr>
          <w:rFonts w:ascii="Calibri" w:hAnsi="Calibri"/>
          <w:b/>
        </w:rPr>
        <w:t>For each row in outer table R, evaluate if there exists at least one row in table S where R.A is strictly greater than S.B.</w:t>
      </w:r>
    </w:p>
    <w:p>
      <w:pPr>
        <w:spacing w:after="120"/>
        <w:ind w:left="360"/>
      </w:pPr>
      <w:r>
        <w:rPr>
          <w:b/>
        </w:rPr>
        <w:t xml:space="preserve">1. </w:t>
      </w:r>
      <w:r>
        <w:rPr>
          <w:rFonts w:ascii="Calibri" w:hAnsi="Calibri"/>
        </w:rPr>
        <w:t>Initialize Table R and S.</w:t>
      </w:r>
    </w:p>
    <w:p>
      <w:pPr>
        <w:spacing w:after="120"/>
        <w:ind w:left="360"/>
      </w:pPr>
      <w:r>
        <w:rPr>
          <w:b/>
        </w:rPr>
        <w:t xml:space="preserve">2. </w:t>
      </w:r>
      <w:r>
        <w:rPr>
          <w:rFonts w:ascii="Calibri" w:hAnsi="Calibri"/>
        </w:rPr>
        <w:t>Evaluate R.A = 10: inner query yields empty. EXISTS returns FALSE. Exclude 10.</w:t>
      </w:r>
    </w:p>
    <w:p>
      <w:pPr>
        <w:spacing w:after="120"/>
        <w:ind w:left="360"/>
      </w:pPr>
      <w:r>
        <w:rPr>
          <w:b/>
        </w:rPr>
        <w:t xml:space="preserve">3. </w:t>
      </w:r>
      <w:r>
        <w:rPr>
          <w:rFonts w:ascii="Calibri" w:hAnsi="Calibri"/>
        </w:rPr>
        <w:t>Evaluate R.A = 20: inner query yields non-empty. EXISTS returns TRUE. Include 20.</w:t>
      </w:r>
    </w:p>
    <w:p>
      <w:pPr>
        <w:spacing w:after="120"/>
        <w:ind w:left="360"/>
      </w:pPr>
      <w:r>
        <w:rPr>
          <w:b/>
        </w:rPr>
        <w:t xml:space="preserve">4. </w:t>
      </w:r>
      <w:r>
        <w:rPr>
          <w:rFonts w:ascii="Calibri" w:hAnsi="Calibri"/>
        </w:rPr>
        <w:t>Final output: {20}.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</w:rPr>
        <w:t xml:space="preserve">Example: </w:t>
      </w:r>
      <w:r>
        <w:rPr>
          <w:rFonts w:ascii="Calibri" w:hAnsi="Calibri"/>
        </w:rPr>
        <w:t>SELECT A FROM R WHERE EXISTS (SELECT * FROM S WHERE R.A &gt; S.B)</w:t>
      </w:r>
    </w:p>
    <w:p>
      <w:pPr>
        <w:spacing w:after="120"/>
        <w:ind w:left="360"/>
      </w:pPr>
      <w:r>
        <w:rPr>
          <w:b/>
        </w:rPr>
        <w:t xml:space="preserve">1. </w:t>
      </w:r>
      <w:r>
        <w:rPr>
          <w:rFonts w:ascii="Calibri" w:hAnsi="Calibri"/>
        </w:rPr>
        <w:t>Initialize Table R and S.</w:t>
      </w:r>
    </w:p>
    <w:p>
      <w:pPr>
        <w:spacing w:after="120"/>
        <w:ind w:left="360"/>
      </w:pPr>
      <w:r>
        <w:rPr>
          <w:b/>
        </w:rPr>
        <w:t xml:space="preserve">2. </w:t>
      </w:r>
      <w:r>
        <w:rPr>
          <w:rFonts w:ascii="Calibri" w:hAnsi="Calibri"/>
        </w:rPr>
        <w:t>Evaluate R.A = 10: inner query yields empty. EXISTS returns FALSE. Exclude 10.</w:t>
      </w:r>
    </w:p>
    <w:p>
      <w:pPr>
        <w:spacing w:after="120"/>
        <w:ind w:left="360"/>
      </w:pPr>
      <w:r>
        <w:rPr>
          <w:b/>
        </w:rPr>
        <w:t xml:space="preserve">3. </w:t>
      </w:r>
      <w:r>
        <w:rPr>
          <w:rFonts w:ascii="Calibri" w:hAnsi="Calibri"/>
        </w:rPr>
        <w:t>Evaluate R.A = 20: inner query yields non-empty. EXISTS returns TRUE. Include 20.</w:t>
      </w:r>
    </w:p>
    <w:p>
      <w:pPr>
        <w:spacing w:after="120"/>
        <w:ind w:left="360"/>
      </w:pPr>
      <w:r>
        <w:rPr>
          <w:b/>
        </w:rPr>
        <w:t xml:space="preserve">4. </w:t>
      </w:r>
      <w:r>
        <w:rPr>
          <w:rFonts w:ascii="Calibri" w:hAnsi="Calibri"/>
        </w:rPr>
        <w:t>Final output: {20}.</w:t>
      </w:r>
    </w:p>
    <w:p>
      <w:r>
        <w:rPr>
          <w:rFonts w:ascii="Calibri" w:hAnsi="Calibri"/>
          <w:b/>
          <w:sz w:val="20"/>
        </w:rPr>
        <w:t xml:space="preserve">🚨 TRAP: </w:t>
      </w:r>
      <w:r>
        <w:rPr>
          <w:rFonts w:ascii="Calibri" w:hAnsi="Calibri"/>
          <w:b/>
          <w:sz w:val="20"/>
        </w:rPr>
        <w:t>Always remember the working of correlated nested queries: it evaluates top-to-down, running the inner query for each row of the outer query, which is different from the bottom-up evaluation of non-correlated queries.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