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ECC" w:rsidRDefault="009C786C">
      <w:pPr>
        <w:pStyle w:val="Heading1"/>
      </w:pPr>
      <w:r>
        <w:t xml:space="preserve">COCOMO II Estimation </w:t>
      </w:r>
      <w:r>
        <w:rPr>
          <w:spacing w:val="-2"/>
        </w:rPr>
        <w:t>Assignment</w:t>
      </w:r>
    </w:p>
    <w:p w:rsidR="00FF4ECC" w:rsidRDefault="009C786C">
      <w:pPr>
        <w:spacing w:before="217" w:line="278" w:lineRule="auto"/>
        <w:ind w:left="2558" w:right="3406"/>
        <w:jc w:val="center"/>
        <w:rPr>
          <w:sz w:val="21"/>
        </w:rPr>
      </w:pPr>
      <w:r>
        <w:rPr>
          <w:sz w:val="21"/>
        </w:rPr>
        <w:t>Student</w:t>
      </w:r>
      <w:r>
        <w:rPr>
          <w:spacing w:val="-9"/>
          <w:sz w:val="21"/>
        </w:rPr>
        <w:t xml:space="preserve"> </w:t>
      </w:r>
      <w:r>
        <w:rPr>
          <w:sz w:val="21"/>
        </w:rPr>
        <w:t>Attendance</w:t>
      </w:r>
      <w:r>
        <w:rPr>
          <w:spacing w:val="-9"/>
          <w:sz w:val="21"/>
        </w:rPr>
        <w:t xml:space="preserve"> </w:t>
      </w:r>
      <w:r>
        <w:rPr>
          <w:sz w:val="21"/>
        </w:rPr>
        <w:t>Management</w:t>
      </w:r>
      <w:r>
        <w:rPr>
          <w:spacing w:val="-9"/>
          <w:sz w:val="21"/>
        </w:rPr>
        <w:t xml:space="preserve"> </w:t>
      </w:r>
      <w:r>
        <w:rPr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(SAMS) CSE, </w:t>
      </w:r>
      <w:proofErr w:type="spellStart"/>
      <w:r>
        <w:rPr>
          <w:sz w:val="21"/>
        </w:rPr>
        <w:t>Jahangirnagar</w:t>
      </w:r>
      <w:proofErr w:type="spellEnd"/>
      <w:r>
        <w:rPr>
          <w:sz w:val="21"/>
        </w:rPr>
        <w:t xml:space="preserve"> University</w:t>
      </w:r>
    </w:p>
    <w:p w:rsidR="00FF4ECC" w:rsidRDefault="009C786C">
      <w:pPr>
        <w:pStyle w:val="Heading4"/>
      </w:pPr>
      <w:r>
        <w:t>Complete Solution: Parts (a)–</w:t>
      </w:r>
      <w:r>
        <w:rPr>
          <w:spacing w:val="-5"/>
        </w:rPr>
        <w:t>(g)</w:t>
      </w:r>
    </w:p>
    <w:p w:rsidR="00FF4ECC" w:rsidRDefault="00FF4ECC">
      <w:pPr>
        <w:pStyle w:val="BodyText"/>
        <w:spacing w:before="39"/>
        <w:rPr>
          <w:rFonts w:ascii="Arial"/>
          <w:b/>
          <w:sz w:val="21"/>
        </w:rPr>
      </w:pPr>
    </w:p>
    <w:p w:rsidR="00FF4ECC" w:rsidRDefault="009C786C">
      <w:pPr>
        <w:pStyle w:val="BodyText"/>
        <w:spacing w:line="312" w:lineRule="auto"/>
        <w:ind w:left="70" w:right="1085"/>
      </w:pPr>
      <w:r>
        <w:t>Basis: The supplied assignment case study specifies a 30 KLOC web-based Student Attendance Management System and provides the COCOMO II ratings to be used for estimation.</w:t>
      </w:r>
    </w:p>
    <w:p w:rsidR="00FF4ECC" w:rsidRDefault="009C786C">
      <w:pPr>
        <w:pStyle w:val="Heading2"/>
        <w:numPr>
          <w:ilvl w:val="0"/>
          <w:numId w:val="1"/>
        </w:numPr>
        <w:tabs>
          <w:tab w:val="left" w:pos="490"/>
        </w:tabs>
        <w:spacing w:before="204"/>
      </w:pPr>
      <w:r>
        <w:t xml:space="preserve">Appropriate COCOMO II </w:t>
      </w:r>
      <w:r>
        <w:rPr>
          <w:spacing w:val="-2"/>
        </w:rPr>
        <w:t>Model</w:t>
      </w:r>
    </w:p>
    <w:p w:rsidR="00FF4ECC" w:rsidRDefault="009C786C">
      <w:pPr>
        <w:pStyle w:val="BodyText"/>
        <w:spacing w:before="176" w:line="312" w:lineRule="auto"/>
        <w:ind w:left="70" w:right="1164"/>
      </w:pPr>
      <w:r>
        <w:rPr>
          <w:rFonts w:ascii="Arial"/>
          <w:b/>
        </w:rPr>
        <w:t xml:space="preserve">Selected model: COCOMO II Post-Architecture. </w:t>
      </w:r>
      <w:r>
        <w:t>The project has a preliminary SRS, estimated size, product and database characteristics, performance requirements, team information, development approach/site/schedule information, and detailed ratings for scale factors and effort multipliers. Therefore, Post-Architecture is the appropriate model for this assignment. The assignment also explicitly requires Post-Architecture for the effort calculation.</w:t>
      </w:r>
    </w:p>
    <w:p w:rsidR="00FF4ECC" w:rsidRDefault="00FF4ECC">
      <w:pPr>
        <w:pStyle w:val="BodyText"/>
        <w:spacing w:before="3"/>
        <w:rPr>
          <w:sz w:val="7"/>
        </w:rPr>
      </w:pPr>
    </w:p>
    <w:tbl>
      <w:tblPr>
        <w:tblW w:w="0" w:type="auto"/>
        <w:tblInd w:w="107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896"/>
      </w:tblGrid>
      <w:tr w:rsidR="00FF4ECC">
        <w:trPr>
          <w:trHeight w:val="390"/>
        </w:trPr>
        <w:tc>
          <w:tcPr>
            <w:tcW w:w="3168" w:type="dxa"/>
            <w:shd w:val="clear" w:color="auto" w:fill="D3D3D3"/>
          </w:tcPr>
          <w:p w:rsidR="00FF4ECC" w:rsidRDefault="009C786C">
            <w:pPr>
              <w:pStyle w:val="TableParagraph"/>
              <w:spacing w:before="6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Model</w:t>
            </w:r>
          </w:p>
        </w:tc>
        <w:tc>
          <w:tcPr>
            <w:tcW w:w="4896" w:type="dxa"/>
            <w:shd w:val="clear" w:color="auto" w:fill="D3D3D3"/>
          </w:tcPr>
          <w:p w:rsidR="00FF4ECC" w:rsidRDefault="009C786C">
            <w:pPr>
              <w:pStyle w:val="TableParagraph"/>
              <w:spacing w:before="6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Decision</w:t>
            </w:r>
          </w:p>
        </w:tc>
      </w:tr>
      <w:tr w:rsidR="00FF4ECC">
        <w:trPr>
          <w:trHeight w:val="390"/>
        </w:trPr>
        <w:tc>
          <w:tcPr>
            <w:tcW w:w="3168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z w:val="17"/>
              </w:rPr>
              <w:t xml:space="preserve">Application </w:t>
            </w:r>
            <w:r>
              <w:rPr>
                <w:spacing w:val="-2"/>
                <w:sz w:val="17"/>
              </w:rPr>
              <w:t>Composition</w:t>
            </w:r>
          </w:p>
        </w:tc>
        <w:tc>
          <w:tcPr>
            <w:tcW w:w="4896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selected</w:t>
            </w:r>
          </w:p>
        </w:tc>
      </w:tr>
      <w:tr w:rsidR="00FF4ECC">
        <w:trPr>
          <w:trHeight w:val="390"/>
        </w:trPr>
        <w:tc>
          <w:tcPr>
            <w:tcW w:w="3168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z w:val="17"/>
              </w:rPr>
              <w:t xml:space="preserve">Early </w:t>
            </w:r>
            <w:r>
              <w:rPr>
                <w:spacing w:val="-2"/>
                <w:sz w:val="17"/>
              </w:rPr>
              <w:t>Design</w:t>
            </w:r>
          </w:p>
        </w:tc>
        <w:tc>
          <w:tcPr>
            <w:tcW w:w="4896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selected</w:t>
            </w:r>
          </w:p>
        </w:tc>
      </w:tr>
      <w:tr w:rsidR="00FF4ECC">
        <w:trPr>
          <w:trHeight w:val="389"/>
        </w:trPr>
        <w:tc>
          <w:tcPr>
            <w:tcW w:w="3168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z w:val="17"/>
              </w:rPr>
              <w:t>Post-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4896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Selected</w:t>
            </w:r>
          </w:p>
        </w:tc>
      </w:tr>
    </w:tbl>
    <w:p w:rsidR="00FF4ECC" w:rsidRDefault="00FF4ECC">
      <w:pPr>
        <w:pStyle w:val="BodyText"/>
        <w:spacing w:before="6"/>
      </w:pPr>
    </w:p>
    <w:p w:rsidR="00FF4ECC" w:rsidRDefault="009C786C">
      <w:pPr>
        <w:pStyle w:val="Heading2"/>
        <w:numPr>
          <w:ilvl w:val="0"/>
          <w:numId w:val="1"/>
        </w:numPr>
        <w:tabs>
          <w:tab w:val="left" w:pos="505"/>
        </w:tabs>
        <w:ind w:left="505" w:hanging="435"/>
      </w:pPr>
      <w:r>
        <w:t xml:space="preserve">COCOMO II Parameter </w:t>
      </w:r>
      <w:r>
        <w:rPr>
          <w:spacing w:val="-2"/>
        </w:rPr>
        <w:t>Identification</w:t>
      </w:r>
    </w:p>
    <w:p w:rsidR="00FF4ECC" w:rsidRDefault="009C786C">
      <w:pPr>
        <w:pStyle w:val="Heading3"/>
        <w:spacing w:before="175"/>
      </w:pPr>
      <w:r>
        <w:t xml:space="preserve">Scale </w:t>
      </w:r>
      <w:r>
        <w:rPr>
          <w:spacing w:val="-2"/>
        </w:rPr>
        <w:t>Factors</w:t>
      </w:r>
    </w:p>
    <w:p w:rsidR="00FF4ECC" w:rsidRDefault="00FF4ECC">
      <w:pPr>
        <w:pStyle w:val="BodyText"/>
        <w:spacing w:before="4"/>
        <w:rPr>
          <w:rFonts w:ascii="Arial"/>
          <w:b/>
          <w:sz w:val="8"/>
        </w:rPr>
      </w:pPr>
    </w:p>
    <w:tbl>
      <w:tblPr>
        <w:tblW w:w="0" w:type="auto"/>
        <w:tblInd w:w="107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1872"/>
        <w:gridCol w:w="1800"/>
      </w:tblGrid>
      <w:tr w:rsidR="00FF4ECC">
        <w:trPr>
          <w:trHeight w:val="370"/>
        </w:trPr>
        <w:tc>
          <w:tcPr>
            <w:tcW w:w="4392" w:type="dxa"/>
            <w:shd w:val="clear" w:color="auto" w:fill="D3D3D3"/>
          </w:tcPr>
          <w:p w:rsidR="00FF4ECC" w:rsidRDefault="009C786C">
            <w:pPr>
              <w:pStyle w:val="TableParagraph"/>
              <w:spacing w:before="65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Scale </w:t>
            </w:r>
            <w:r>
              <w:rPr>
                <w:rFonts w:ascii="Arial"/>
                <w:b/>
                <w:spacing w:val="-2"/>
                <w:sz w:val="16"/>
              </w:rPr>
              <w:t>Factor</w:t>
            </w:r>
          </w:p>
        </w:tc>
        <w:tc>
          <w:tcPr>
            <w:tcW w:w="1872" w:type="dxa"/>
            <w:shd w:val="clear" w:color="auto" w:fill="D3D3D3"/>
          </w:tcPr>
          <w:p w:rsidR="00FF4ECC" w:rsidRDefault="009C786C">
            <w:pPr>
              <w:pStyle w:val="TableParagraph"/>
              <w:spacing w:before="65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Rating</w:t>
            </w:r>
          </w:p>
        </w:tc>
        <w:tc>
          <w:tcPr>
            <w:tcW w:w="1800" w:type="dxa"/>
            <w:shd w:val="clear" w:color="auto" w:fill="D3D3D3"/>
          </w:tcPr>
          <w:p w:rsidR="00FF4ECC" w:rsidRDefault="009C786C">
            <w:pPr>
              <w:pStyle w:val="TableParagraph"/>
              <w:spacing w:before="65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Value</w:t>
            </w:r>
          </w:p>
        </w:tc>
      </w:tr>
      <w:tr w:rsidR="00FF4ECC">
        <w:trPr>
          <w:trHeight w:val="370"/>
        </w:trPr>
        <w:tc>
          <w:tcPr>
            <w:tcW w:w="439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PREC – </w:t>
            </w:r>
            <w:proofErr w:type="spellStart"/>
            <w:r>
              <w:rPr>
                <w:spacing w:val="-2"/>
                <w:sz w:val="16"/>
              </w:rPr>
              <w:t>Precedentedness</w:t>
            </w:r>
            <w:proofErr w:type="spellEnd"/>
          </w:p>
        </w:tc>
        <w:tc>
          <w:tcPr>
            <w:tcW w:w="187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Nominal</w:t>
            </w:r>
          </w:p>
        </w:tc>
        <w:tc>
          <w:tcPr>
            <w:tcW w:w="1800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3.72</w:t>
            </w:r>
          </w:p>
        </w:tc>
      </w:tr>
      <w:tr w:rsidR="00FF4ECC">
        <w:trPr>
          <w:trHeight w:val="370"/>
        </w:trPr>
        <w:tc>
          <w:tcPr>
            <w:tcW w:w="439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FLEX – Development </w:t>
            </w:r>
            <w:r>
              <w:rPr>
                <w:spacing w:val="-2"/>
                <w:sz w:val="16"/>
              </w:rPr>
              <w:t>Flexibility</w:t>
            </w:r>
          </w:p>
        </w:tc>
        <w:tc>
          <w:tcPr>
            <w:tcW w:w="187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Nominal</w:t>
            </w:r>
          </w:p>
        </w:tc>
        <w:tc>
          <w:tcPr>
            <w:tcW w:w="1800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3.04</w:t>
            </w:r>
          </w:p>
        </w:tc>
      </w:tr>
      <w:tr w:rsidR="00FF4ECC">
        <w:trPr>
          <w:trHeight w:val="370"/>
        </w:trPr>
        <w:tc>
          <w:tcPr>
            <w:tcW w:w="439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RESL – Architecture/Risk </w:t>
            </w:r>
            <w:r>
              <w:rPr>
                <w:spacing w:val="-2"/>
                <w:sz w:val="16"/>
              </w:rPr>
              <w:t>Resolution</w:t>
            </w:r>
          </w:p>
        </w:tc>
        <w:tc>
          <w:tcPr>
            <w:tcW w:w="187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800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3.29</w:t>
            </w:r>
          </w:p>
        </w:tc>
      </w:tr>
      <w:tr w:rsidR="00FF4ECC">
        <w:trPr>
          <w:trHeight w:val="370"/>
        </w:trPr>
        <w:tc>
          <w:tcPr>
            <w:tcW w:w="439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TEAM – Team </w:t>
            </w:r>
            <w:r>
              <w:rPr>
                <w:spacing w:val="-2"/>
                <w:sz w:val="16"/>
              </w:rPr>
              <w:t>Cohesion</w:t>
            </w:r>
          </w:p>
        </w:tc>
        <w:tc>
          <w:tcPr>
            <w:tcW w:w="187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Nominal</w:t>
            </w:r>
          </w:p>
        </w:tc>
        <w:tc>
          <w:tcPr>
            <w:tcW w:w="1800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3.29</w:t>
            </w:r>
          </w:p>
        </w:tc>
      </w:tr>
      <w:tr w:rsidR="00FF4ECC">
        <w:trPr>
          <w:trHeight w:val="370"/>
        </w:trPr>
        <w:tc>
          <w:tcPr>
            <w:tcW w:w="439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PMAT – Process </w:t>
            </w:r>
            <w:r>
              <w:rPr>
                <w:spacing w:val="-2"/>
                <w:sz w:val="16"/>
              </w:rPr>
              <w:t>Maturity</w:t>
            </w:r>
          </w:p>
        </w:tc>
        <w:tc>
          <w:tcPr>
            <w:tcW w:w="1872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Nominal</w:t>
            </w:r>
          </w:p>
        </w:tc>
        <w:tc>
          <w:tcPr>
            <w:tcW w:w="1800" w:type="dxa"/>
          </w:tcPr>
          <w:p w:rsidR="00FF4ECC" w:rsidRDefault="009C786C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4.68</w:t>
            </w:r>
          </w:p>
        </w:tc>
      </w:tr>
    </w:tbl>
    <w:p w:rsidR="00FF4ECC" w:rsidRDefault="009C786C">
      <w:pPr>
        <w:spacing w:before="118"/>
        <w:ind w:left="70"/>
        <w:rPr>
          <w:rFonts w:ascii="Arial" w:hAnsi="Arial"/>
          <w:b/>
          <w:sz w:val="18"/>
        </w:rPr>
      </w:pPr>
      <w:r>
        <w:rPr>
          <w:rFonts w:ascii="Symbol" w:hAnsi="Symbol"/>
          <w:sz w:val="18"/>
        </w:rPr>
        <w:t></w:t>
      </w:r>
      <w:r>
        <w:rPr>
          <w:rFonts w:ascii="Arial" w:hAnsi="Arial"/>
          <w:b/>
          <w:sz w:val="18"/>
        </w:rPr>
        <w:t>SF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=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3.72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3.04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3.29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3.29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4.68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=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18.02</w:t>
      </w:r>
    </w:p>
    <w:p w:rsidR="00FF4ECC" w:rsidRDefault="009C786C">
      <w:pPr>
        <w:pStyle w:val="Heading3"/>
        <w:spacing w:before="200"/>
      </w:pPr>
      <w:r>
        <w:t xml:space="preserve">Effort </w:t>
      </w:r>
      <w:r>
        <w:rPr>
          <w:spacing w:val="-2"/>
        </w:rPr>
        <w:t>Multipliers</w:t>
      </w:r>
    </w:p>
    <w:p w:rsidR="00FF4ECC" w:rsidRDefault="00FF4ECC">
      <w:pPr>
        <w:pStyle w:val="BodyText"/>
        <w:spacing w:before="6"/>
        <w:rPr>
          <w:rFonts w:ascii="Arial"/>
          <w:b/>
          <w:sz w:val="8"/>
        </w:rPr>
      </w:pPr>
    </w:p>
    <w:tbl>
      <w:tblPr>
        <w:tblW w:w="0" w:type="auto"/>
        <w:tblInd w:w="107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1656"/>
        <w:gridCol w:w="1440"/>
      </w:tblGrid>
      <w:tr w:rsidR="00FF4ECC">
        <w:trPr>
          <w:trHeight w:val="346"/>
        </w:trPr>
        <w:tc>
          <w:tcPr>
            <w:tcW w:w="4968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Effort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Multiplier</w:t>
            </w:r>
          </w:p>
        </w:tc>
        <w:tc>
          <w:tcPr>
            <w:tcW w:w="1656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Rating</w:t>
            </w:r>
          </w:p>
        </w:tc>
        <w:tc>
          <w:tcPr>
            <w:tcW w:w="1440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EM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RELY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Required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Reliability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High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1.10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Database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Size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CPLX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Product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Complexity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RUSE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Developed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Reusability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Low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1.07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DOCU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Documentation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TIME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Time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Constraint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STOR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Storage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Constraint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PVOL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Volatility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Low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ACAP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Analyst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Capability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PCAP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Programmer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Capability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APEX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Application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Experience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PLEX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Experience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</w:tbl>
    <w:p w:rsidR="00FF4ECC" w:rsidRDefault="00FF4ECC">
      <w:pPr>
        <w:pStyle w:val="TableParagraph"/>
        <w:rPr>
          <w:sz w:val="14"/>
        </w:rPr>
        <w:sectPr w:rsidR="00FF4ECC">
          <w:type w:val="continuous"/>
          <w:pgSz w:w="11910" w:h="16840"/>
          <w:pgMar w:top="860" w:right="0" w:bottom="886" w:left="850" w:header="720" w:footer="720" w:gutter="0"/>
          <w:cols w:space="720"/>
        </w:sectPr>
      </w:pPr>
    </w:p>
    <w:tbl>
      <w:tblPr>
        <w:tblW w:w="0" w:type="auto"/>
        <w:tblInd w:w="107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1656"/>
        <w:gridCol w:w="1440"/>
      </w:tblGrid>
      <w:tr w:rsidR="00FF4ECC">
        <w:trPr>
          <w:trHeight w:val="345"/>
        </w:trPr>
        <w:tc>
          <w:tcPr>
            <w:tcW w:w="4968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lastRenderedPageBreak/>
              <w:t>Effort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Multiplier</w:t>
            </w:r>
          </w:p>
        </w:tc>
        <w:tc>
          <w:tcPr>
            <w:tcW w:w="1656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Rating</w:t>
            </w:r>
          </w:p>
        </w:tc>
        <w:tc>
          <w:tcPr>
            <w:tcW w:w="1440" w:type="dxa"/>
            <w:shd w:val="clear" w:color="auto" w:fill="D3D3D3"/>
          </w:tcPr>
          <w:p w:rsidR="00FF4ECC" w:rsidRDefault="009C786C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EM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LTEX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Language/Toolset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Experience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PCON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Personnel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Continuity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TOOL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Software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Tools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High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0.90</w:t>
            </w:r>
          </w:p>
        </w:tc>
      </w:tr>
      <w:tr w:rsidR="00FF4ECC">
        <w:trPr>
          <w:trHeight w:val="346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SITE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Multisite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Development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High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0.93</w:t>
            </w:r>
          </w:p>
        </w:tc>
      </w:tr>
      <w:tr w:rsidR="00FF4ECC">
        <w:trPr>
          <w:trHeight w:val="345"/>
        </w:trPr>
        <w:tc>
          <w:tcPr>
            <w:tcW w:w="4968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SCED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Required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Schedule</w:t>
            </w:r>
          </w:p>
        </w:tc>
        <w:tc>
          <w:tcPr>
            <w:tcW w:w="1656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Nominal</w:t>
            </w:r>
          </w:p>
        </w:tc>
        <w:tc>
          <w:tcPr>
            <w:tcW w:w="1440" w:type="dxa"/>
          </w:tcPr>
          <w:p w:rsidR="00FF4ECC" w:rsidRDefault="009C786C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1.00</w:t>
            </w:r>
          </w:p>
        </w:tc>
      </w:tr>
    </w:tbl>
    <w:p w:rsidR="00FF4ECC" w:rsidRDefault="009C786C">
      <w:pPr>
        <w:spacing w:before="139"/>
        <w:ind w:left="7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EAF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=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1.10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×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1.07</w:t>
      </w:r>
      <w:r>
        <w:rPr>
          <w:rFonts w:ascii="Arial" w:hAnsi="Arial"/>
          <w:b/>
          <w:spacing w:val="7"/>
          <w:sz w:val="18"/>
        </w:rPr>
        <w:t xml:space="preserve"> </w:t>
      </w:r>
      <w:r>
        <w:rPr>
          <w:rFonts w:ascii="Arial" w:hAnsi="Arial"/>
          <w:b/>
          <w:sz w:val="18"/>
        </w:rPr>
        <w:t>×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0.90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×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0.93</w:t>
      </w:r>
      <w:r>
        <w:rPr>
          <w:rFonts w:ascii="Arial" w:hAnsi="Arial"/>
          <w:b/>
          <w:spacing w:val="7"/>
          <w:sz w:val="18"/>
        </w:rPr>
        <w:t xml:space="preserve"> </w:t>
      </w:r>
      <w:r>
        <w:rPr>
          <w:rFonts w:ascii="Arial" w:hAnsi="Arial"/>
          <w:b/>
          <w:sz w:val="18"/>
        </w:rPr>
        <w:t>=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0.985149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Symbol" w:hAnsi="Symbol"/>
          <w:sz w:val="18"/>
        </w:rPr>
        <w:t>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0.985</w:t>
      </w:r>
    </w:p>
    <w:p w:rsidR="00FF4ECC" w:rsidRDefault="00FF4ECC">
      <w:pPr>
        <w:pStyle w:val="BodyText"/>
        <w:spacing w:before="57"/>
        <w:rPr>
          <w:rFonts w:ascii="Arial"/>
          <w:b/>
        </w:rPr>
      </w:pPr>
    </w:p>
    <w:p w:rsidR="00FF4ECC" w:rsidRDefault="009C786C">
      <w:pPr>
        <w:pStyle w:val="Heading2"/>
        <w:numPr>
          <w:ilvl w:val="0"/>
          <w:numId w:val="1"/>
        </w:numPr>
        <w:tabs>
          <w:tab w:val="left" w:pos="490"/>
        </w:tabs>
      </w:pPr>
      <w:r>
        <w:t xml:space="preserve">Development </w:t>
      </w:r>
      <w:r>
        <w:rPr>
          <w:spacing w:val="-2"/>
        </w:rPr>
        <w:t>Effort</w:t>
      </w:r>
    </w:p>
    <w:p w:rsidR="00FF4ECC" w:rsidRDefault="009C786C">
      <w:pPr>
        <w:pStyle w:val="BodyText"/>
        <w:spacing w:before="176"/>
        <w:ind w:left="70"/>
      </w:pPr>
      <w:r>
        <w:t>COCOMO</w:t>
      </w:r>
      <w:r>
        <w:rPr>
          <w:spacing w:val="14"/>
        </w:rPr>
        <w:t xml:space="preserve"> </w:t>
      </w:r>
      <w:r>
        <w:t>II</w:t>
      </w:r>
      <w:r>
        <w:rPr>
          <w:spacing w:val="15"/>
        </w:rPr>
        <w:t xml:space="preserve"> </w:t>
      </w:r>
      <w:r>
        <w:t>Post-Architecture</w:t>
      </w:r>
      <w:r>
        <w:rPr>
          <w:spacing w:val="14"/>
        </w:rPr>
        <w:t xml:space="preserve"> </w:t>
      </w:r>
      <w:r>
        <w:t>effort</w:t>
      </w:r>
      <w:r>
        <w:rPr>
          <w:spacing w:val="15"/>
        </w:rPr>
        <w:t xml:space="preserve"> </w:t>
      </w:r>
      <w:r>
        <w:rPr>
          <w:spacing w:val="-2"/>
        </w:rPr>
        <w:t>equation:</w:t>
      </w:r>
    </w:p>
    <w:p w:rsidR="00FF4ECC" w:rsidRDefault="009C786C">
      <w:pPr>
        <w:spacing w:before="137"/>
        <w:ind w:left="310"/>
        <w:rPr>
          <w:rFonts w:ascii="Courier New" w:hAnsi="Courier New"/>
          <w:sz w:val="17"/>
        </w:rPr>
      </w:pPr>
      <w:r>
        <w:rPr>
          <w:rFonts w:ascii="Courier New" w:hAnsi="Courier New"/>
          <w:w w:val="105"/>
          <w:sz w:val="17"/>
        </w:rPr>
        <w:t>PM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A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Size</w:t>
      </w:r>
      <w:r>
        <w:rPr>
          <w:rFonts w:ascii="Courier New" w:hAnsi="Courier New"/>
          <w:w w:val="105"/>
          <w:position w:val="9"/>
          <w:sz w:val="14"/>
        </w:rPr>
        <w:t>E</w:t>
      </w:r>
      <w:r>
        <w:rPr>
          <w:rFonts w:ascii="Courier New" w:hAnsi="Courier New"/>
          <w:spacing w:val="12"/>
          <w:w w:val="105"/>
          <w:position w:val="9"/>
          <w:sz w:val="14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spacing w:val="-5"/>
          <w:w w:val="105"/>
          <w:sz w:val="17"/>
        </w:rPr>
        <w:t>EAF</w:t>
      </w:r>
    </w:p>
    <w:p w:rsidR="00FF4ECC" w:rsidRDefault="009C786C">
      <w:pPr>
        <w:pStyle w:val="BodyText"/>
        <w:spacing w:before="158"/>
        <w:ind w:left="70"/>
      </w:pPr>
      <w:r>
        <w:t>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2.94;</w:t>
      </w:r>
      <w:r>
        <w:rPr>
          <w:spacing w:val="6"/>
        </w:rPr>
        <w:t xml:space="preserve"> </w:t>
      </w:r>
      <w:r>
        <w:t>Size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30</w:t>
      </w:r>
      <w:r>
        <w:rPr>
          <w:spacing w:val="7"/>
        </w:rPr>
        <w:t xml:space="preserve"> </w:t>
      </w:r>
      <w:r>
        <w:t>KLOC;</w:t>
      </w:r>
      <w:r>
        <w:rPr>
          <w:spacing w:val="6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1.0902;</w:t>
      </w:r>
      <w:r>
        <w:rPr>
          <w:spacing w:val="6"/>
        </w:rPr>
        <w:t xml:space="preserve"> </w:t>
      </w:r>
      <w:r>
        <w:t>EAF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2"/>
        </w:rPr>
        <w:t>0.985149</w:t>
      </w:r>
    </w:p>
    <w:p w:rsidR="00FF4ECC" w:rsidRDefault="009C786C">
      <w:pPr>
        <w:spacing w:before="137"/>
        <w:ind w:left="310"/>
        <w:rPr>
          <w:rFonts w:ascii="Courier New" w:hAnsi="Courier New"/>
          <w:sz w:val="17"/>
        </w:rPr>
      </w:pPr>
      <w:r>
        <w:rPr>
          <w:rFonts w:ascii="Courier New" w:hAnsi="Courier New"/>
          <w:w w:val="105"/>
          <w:sz w:val="17"/>
        </w:rPr>
        <w:t>PM</w:t>
      </w:r>
      <w:r>
        <w:rPr>
          <w:rFonts w:ascii="Courier New" w:hAnsi="Courier New"/>
          <w:spacing w:val="-11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2.94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30</w:t>
      </w:r>
      <w:r>
        <w:rPr>
          <w:rFonts w:ascii="Courier New" w:hAnsi="Courier New"/>
          <w:w w:val="105"/>
          <w:position w:val="9"/>
          <w:sz w:val="14"/>
        </w:rPr>
        <w:t>1.0902</w:t>
      </w:r>
      <w:r>
        <w:rPr>
          <w:rFonts w:ascii="Courier New" w:hAnsi="Courier New"/>
          <w:spacing w:val="9"/>
          <w:w w:val="105"/>
          <w:position w:val="9"/>
          <w:sz w:val="14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spacing w:val="-2"/>
          <w:w w:val="105"/>
          <w:sz w:val="17"/>
        </w:rPr>
        <w:t>0.985149</w:t>
      </w:r>
    </w:p>
    <w:p w:rsidR="00FF4ECC" w:rsidRDefault="009C786C">
      <w:pPr>
        <w:spacing w:before="146"/>
        <w:ind w:left="70"/>
        <w:rPr>
          <w:rFonts w:ascii="Arial" w:hAnsi="Arial"/>
          <w:b/>
          <w:sz w:val="18"/>
        </w:rPr>
      </w:pPr>
      <w:r>
        <w:rPr>
          <w:sz w:val="18"/>
        </w:rPr>
        <w:t>PM</w:t>
      </w:r>
      <w:r>
        <w:rPr>
          <w:spacing w:val="11"/>
          <w:sz w:val="18"/>
        </w:rPr>
        <w:t xml:space="preserve"> </w:t>
      </w:r>
      <w:r>
        <w:rPr>
          <w:rFonts w:ascii="Symbol" w:hAnsi="Symbol"/>
          <w:sz w:val="18"/>
        </w:rPr>
        <w:t>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118.09</w:t>
      </w:r>
      <w:r>
        <w:rPr>
          <w:rFonts w:ascii="Arial" w:hAnsi="Arial"/>
          <w:b/>
          <w:spacing w:val="11"/>
          <w:sz w:val="18"/>
        </w:rPr>
        <w:t xml:space="preserve"> </w:t>
      </w:r>
      <w:r>
        <w:rPr>
          <w:rFonts w:ascii="Arial" w:hAnsi="Arial"/>
          <w:b/>
          <w:sz w:val="18"/>
        </w:rPr>
        <w:t>person-</w:t>
      </w:r>
      <w:r>
        <w:rPr>
          <w:rFonts w:ascii="Arial" w:hAnsi="Arial"/>
          <w:b/>
          <w:spacing w:val="-2"/>
          <w:sz w:val="18"/>
        </w:rPr>
        <w:t>months</w:t>
      </w:r>
    </w:p>
    <w:p w:rsidR="00FF4ECC" w:rsidRDefault="00FF4ECC">
      <w:pPr>
        <w:pStyle w:val="BodyText"/>
        <w:spacing w:before="57"/>
        <w:rPr>
          <w:rFonts w:ascii="Arial"/>
          <w:b/>
        </w:rPr>
      </w:pPr>
    </w:p>
    <w:p w:rsidR="00FF4ECC" w:rsidRDefault="009C786C">
      <w:pPr>
        <w:pStyle w:val="Heading2"/>
        <w:numPr>
          <w:ilvl w:val="0"/>
          <w:numId w:val="1"/>
        </w:numPr>
        <w:tabs>
          <w:tab w:val="left" w:pos="505"/>
        </w:tabs>
        <w:ind w:left="505" w:hanging="435"/>
      </w:pPr>
      <w:r>
        <w:t xml:space="preserve">Exponent and Scale </w:t>
      </w:r>
      <w:r>
        <w:rPr>
          <w:spacing w:val="-2"/>
        </w:rPr>
        <w:t>Interpretation</w:t>
      </w:r>
    </w:p>
    <w:p w:rsidR="00FF4ECC" w:rsidRDefault="009C786C">
      <w:pPr>
        <w:spacing w:before="166"/>
        <w:ind w:left="310"/>
        <w:rPr>
          <w:rFonts w:ascii="Courier New" w:hAnsi="Courier New"/>
          <w:sz w:val="17"/>
        </w:rPr>
      </w:pPr>
      <w:r>
        <w:rPr>
          <w:rFonts w:ascii="Courier New" w:hAnsi="Courier New"/>
          <w:w w:val="105"/>
          <w:sz w:val="17"/>
        </w:rPr>
        <w:t>E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B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+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0.01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Symbol" w:hAnsi="Symbol"/>
          <w:spacing w:val="-5"/>
          <w:w w:val="105"/>
          <w:sz w:val="17"/>
        </w:rPr>
        <w:t></w:t>
      </w:r>
      <w:r>
        <w:rPr>
          <w:rFonts w:ascii="Courier New" w:hAnsi="Courier New"/>
          <w:spacing w:val="-5"/>
          <w:w w:val="105"/>
          <w:sz w:val="17"/>
        </w:rPr>
        <w:t>SF</w:t>
      </w:r>
    </w:p>
    <w:p w:rsidR="00FF4ECC" w:rsidRDefault="009C786C">
      <w:pPr>
        <w:spacing w:before="177"/>
        <w:ind w:left="310"/>
        <w:rPr>
          <w:rFonts w:ascii="Courier New" w:hAnsi="Courier New"/>
          <w:b/>
          <w:sz w:val="17"/>
        </w:rPr>
      </w:pPr>
      <w:r>
        <w:rPr>
          <w:rFonts w:ascii="Courier New" w:hAnsi="Courier New"/>
          <w:w w:val="105"/>
          <w:sz w:val="17"/>
        </w:rPr>
        <w:t>E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0.91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+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0.01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18.02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7"/>
          <w:w w:val="105"/>
          <w:sz w:val="17"/>
        </w:rPr>
        <w:t xml:space="preserve"> </w:t>
      </w:r>
      <w:r>
        <w:rPr>
          <w:rFonts w:ascii="Courier New" w:hAnsi="Courier New"/>
          <w:b/>
          <w:spacing w:val="-2"/>
          <w:w w:val="105"/>
          <w:sz w:val="17"/>
        </w:rPr>
        <w:t>1.0902</w:t>
      </w:r>
    </w:p>
    <w:p w:rsidR="00FF4ECC" w:rsidRDefault="009C786C">
      <w:pPr>
        <w:pStyle w:val="BodyText"/>
        <w:spacing w:before="158" w:line="312" w:lineRule="auto"/>
        <w:ind w:left="70" w:right="1085"/>
      </w:pPr>
      <w:r>
        <w:t xml:space="preserve">Since E is greater than 1, the project exhibits </w:t>
      </w:r>
      <w:r>
        <w:rPr>
          <w:rFonts w:ascii="Arial"/>
          <w:b/>
        </w:rPr>
        <w:t>diseconomies of scale</w:t>
      </w:r>
      <w:r>
        <w:t>. Under the assumed project characteristics, effort grows more than proportionally as software size increases.</w:t>
      </w:r>
    </w:p>
    <w:p w:rsidR="00FF4ECC" w:rsidRDefault="009C786C">
      <w:pPr>
        <w:pStyle w:val="Heading2"/>
        <w:numPr>
          <w:ilvl w:val="0"/>
          <w:numId w:val="1"/>
        </w:numPr>
        <w:tabs>
          <w:tab w:val="left" w:pos="490"/>
        </w:tabs>
        <w:spacing w:before="204"/>
      </w:pPr>
      <w:r>
        <w:t xml:space="preserve">Development </w:t>
      </w:r>
      <w:r>
        <w:rPr>
          <w:spacing w:val="-2"/>
        </w:rPr>
        <w:t>Schedule</w:t>
      </w:r>
    </w:p>
    <w:p w:rsidR="00FF4ECC" w:rsidRDefault="009C786C">
      <w:pPr>
        <w:spacing w:before="131"/>
        <w:ind w:left="310"/>
        <w:rPr>
          <w:rFonts w:ascii="Courier New" w:hAnsi="Courier New"/>
          <w:position w:val="9"/>
          <w:sz w:val="14"/>
        </w:rPr>
      </w:pPr>
      <w:r>
        <w:rPr>
          <w:rFonts w:ascii="Courier New" w:hAnsi="Courier New"/>
          <w:w w:val="105"/>
          <w:sz w:val="17"/>
        </w:rPr>
        <w:t>TDEV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C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5"/>
          <w:w w:val="105"/>
          <w:sz w:val="17"/>
        </w:rPr>
        <w:t xml:space="preserve"> PM</w:t>
      </w:r>
      <w:r>
        <w:rPr>
          <w:rFonts w:ascii="Courier New" w:hAnsi="Courier New"/>
          <w:spacing w:val="-5"/>
          <w:w w:val="105"/>
          <w:position w:val="9"/>
          <w:sz w:val="14"/>
        </w:rPr>
        <w:t>F</w:t>
      </w:r>
    </w:p>
    <w:p w:rsidR="00FF4ECC" w:rsidRDefault="009C786C">
      <w:pPr>
        <w:spacing w:before="148"/>
        <w:ind w:left="310"/>
        <w:rPr>
          <w:rFonts w:ascii="Courier New" w:hAnsi="Courier New"/>
          <w:sz w:val="17"/>
        </w:rPr>
      </w:pPr>
      <w:r>
        <w:rPr>
          <w:rFonts w:ascii="Courier New" w:hAnsi="Courier New"/>
          <w:w w:val="105"/>
          <w:sz w:val="17"/>
        </w:rPr>
        <w:t>F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D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+</w:t>
      </w:r>
      <w:r>
        <w:rPr>
          <w:rFonts w:ascii="Courier New" w:hAnsi="Courier New"/>
          <w:spacing w:val="-5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0.2(E</w:t>
      </w:r>
      <w:r>
        <w:rPr>
          <w:rFonts w:ascii="Courier New" w:hAnsi="Courier New"/>
          <w:spacing w:val="-6"/>
          <w:w w:val="105"/>
          <w:sz w:val="17"/>
        </w:rPr>
        <w:t xml:space="preserve"> </w:t>
      </w:r>
      <w:r>
        <w:rPr>
          <w:rFonts w:ascii="Symbol" w:hAnsi="Symbol"/>
          <w:w w:val="105"/>
          <w:sz w:val="17"/>
        </w:rPr>
        <w:t></w:t>
      </w:r>
      <w:r>
        <w:rPr>
          <w:rFonts w:ascii="Times New Roman" w:hAnsi="Times New Roman"/>
          <w:spacing w:val="57"/>
          <w:w w:val="105"/>
          <w:sz w:val="17"/>
        </w:rPr>
        <w:t xml:space="preserve"> </w:t>
      </w:r>
      <w:r>
        <w:rPr>
          <w:rFonts w:ascii="Courier New" w:hAnsi="Courier New"/>
          <w:spacing w:val="-5"/>
          <w:w w:val="105"/>
          <w:sz w:val="17"/>
        </w:rPr>
        <w:t>B)</w:t>
      </w:r>
    </w:p>
    <w:p w:rsidR="00FF4ECC" w:rsidRDefault="009C786C">
      <w:pPr>
        <w:spacing w:before="148"/>
        <w:ind w:left="310"/>
        <w:rPr>
          <w:rFonts w:ascii="Courier New" w:hAnsi="Courier New"/>
          <w:b/>
          <w:sz w:val="17"/>
        </w:rPr>
      </w:pPr>
      <w:r>
        <w:rPr>
          <w:rFonts w:ascii="Courier New" w:hAnsi="Courier New"/>
          <w:w w:val="105"/>
          <w:sz w:val="17"/>
        </w:rPr>
        <w:t>F</w:t>
      </w:r>
      <w:r>
        <w:rPr>
          <w:rFonts w:ascii="Courier New" w:hAnsi="Courier New"/>
          <w:spacing w:val="-9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8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0.28</w:t>
      </w:r>
      <w:r>
        <w:rPr>
          <w:rFonts w:ascii="Courier New" w:hAnsi="Courier New"/>
          <w:spacing w:val="-8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+</w:t>
      </w:r>
      <w:r>
        <w:rPr>
          <w:rFonts w:ascii="Courier New" w:hAnsi="Courier New"/>
          <w:spacing w:val="-8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0.2(1.0902</w:t>
      </w:r>
      <w:r>
        <w:rPr>
          <w:rFonts w:ascii="Courier New" w:hAnsi="Courier New"/>
          <w:spacing w:val="-9"/>
          <w:w w:val="105"/>
          <w:sz w:val="17"/>
        </w:rPr>
        <w:t xml:space="preserve"> </w:t>
      </w:r>
      <w:r>
        <w:rPr>
          <w:rFonts w:ascii="Symbol" w:hAnsi="Symbol"/>
          <w:w w:val="105"/>
          <w:sz w:val="17"/>
        </w:rPr>
        <w:t></w:t>
      </w:r>
      <w:r>
        <w:rPr>
          <w:rFonts w:ascii="Times New Roman" w:hAnsi="Times New Roman"/>
          <w:spacing w:val="54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0.91)</w:t>
      </w:r>
      <w:r>
        <w:rPr>
          <w:rFonts w:ascii="Courier New" w:hAnsi="Courier New"/>
          <w:spacing w:val="-8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8"/>
          <w:w w:val="105"/>
          <w:sz w:val="17"/>
        </w:rPr>
        <w:t xml:space="preserve"> </w:t>
      </w:r>
      <w:r>
        <w:rPr>
          <w:rFonts w:ascii="Courier New" w:hAnsi="Courier New"/>
          <w:b/>
          <w:spacing w:val="-2"/>
          <w:w w:val="105"/>
          <w:sz w:val="17"/>
        </w:rPr>
        <w:t>0.31604</w:t>
      </w:r>
    </w:p>
    <w:p w:rsidR="00FF4ECC" w:rsidRDefault="009C786C">
      <w:pPr>
        <w:spacing w:before="112"/>
        <w:ind w:left="310"/>
        <w:rPr>
          <w:rFonts w:ascii="Courier New" w:hAnsi="Courier New"/>
          <w:b/>
          <w:sz w:val="17"/>
        </w:rPr>
      </w:pPr>
      <w:r>
        <w:rPr>
          <w:rFonts w:ascii="Courier New" w:hAnsi="Courier New"/>
          <w:w w:val="105"/>
          <w:sz w:val="17"/>
        </w:rPr>
        <w:t>TDEV</w:t>
      </w:r>
      <w:r>
        <w:rPr>
          <w:rFonts w:ascii="Courier New" w:hAnsi="Courier New"/>
          <w:spacing w:val="-13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13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3.67</w:t>
      </w:r>
      <w:r>
        <w:rPr>
          <w:rFonts w:ascii="Courier New" w:hAnsi="Courier New"/>
          <w:spacing w:val="-13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12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118.09</w:t>
      </w:r>
      <w:r>
        <w:rPr>
          <w:rFonts w:ascii="Courier New" w:hAnsi="Courier New"/>
          <w:w w:val="105"/>
          <w:position w:val="9"/>
          <w:sz w:val="14"/>
        </w:rPr>
        <w:t>0.31604</w:t>
      </w:r>
      <w:r>
        <w:rPr>
          <w:rFonts w:ascii="Courier New" w:hAnsi="Courier New"/>
          <w:spacing w:val="6"/>
          <w:w w:val="105"/>
          <w:position w:val="9"/>
          <w:sz w:val="14"/>
        </w:rPr>
        <w:t xml:space="preserve"> </w:t>
      </w:r>
      <w:r>
        <w:rPr>
          <w:rFonts w:ascii="Symbol" w:hAnsi="Symbol"/>
          <w:w w:val="105"/>
          <w:sz w:val="17"/>
        </w:rPr>
        <w:t></w:t>
      </w:r>
      <w:r>
        <w:rPr>
          <w:rFonts w:ascii="Times New Roman" w:hAnsi="Times New Roman"/>
          <w:spacing w:val="49"/>
          <w:w w:val="105"/>
          <w:sz w:val="17"/>
        </w:rPr>
        <w:t xml:space="preserve"> </w:t>
      </w:r>
      <w:r>
        <w:rPr>
          <w:rFonts w:ascii="Courier New" w:hAnsi="Courier New"/>
          <w:b/>
          <w:w w:val="105"/>
          <w:sz w:val="17"/>
        </w:rPr>
        <w:t>16.58</w:t>
      </w:r>
      <w:r>
        <w:rPr>
          <w:rFonts w:ascii="Courier New" w:hAnsi="Courier New"/>
          <w:b/>
          <w:spacing w:val="-12"/>
          <w:w w:val="105"/>
          <w:sz w:val="17"/>
        </w:rPr>
        <w:t xml:space="preserve"> </w:t>
      </w:r>
      <w:r>
        <w:rPr>
          <w:rFonts w:ascii="Courier New" w:hAnsi="Courier New"/>
          <w:b/>
          <w:spacing w:val="-2"/>
          <w:w w:val="105"/>
          <w:sz w:val="17"/>
        </w:rPr>
        <w:t>months</w:t>
      </w:r>
    </w:p>
    <w:p w:rsidR="00FF4ECC" w:rsidRDefault="009C786C">
      <w:pPr>
        <w:spacing w:before="158"/>
        <w:ind w:left="70"/>
        <w:rPr>
          <w:sz w:val="18"/>
        </w:rPr>
      </w:pPr>
      <w:r>
        <w:rPr>
          <w:sz w:val="18"/>
        </w:rPr>
        <w:t>Estimated</w:t>
      </w:r>
      <w:r>
        <w:rPr>
          <w:spacing w:val="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2"/>
          <w:sz w:val="18"/>
        </w:rPr>
        <w:t xml:space="preserve"> </w:t>
      </w:r>
      <w:r>
        <w:rPr>
          <w:sz w:val="18"/>
        </w:rPr>
        <w:t>schedule:</w:t>
      </w:r>
      <w:r>
        <w:rPr>
          <w:spacing w:val="11"/>
          <w:sz w:val="18"/>
        </w:rPr>
        <w:t xml:space="preserve"> </w:t>
      </w:r>
      <w:r>
        <w:rPr>
          <w:rFonts w:ascii="Arial"/>
          <w:b/>
          <w:sz w:val="18"/>
        </w:rPr>
        <w:t>approximately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16.6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months</w:t>
      </w:r>
      <w:r>
        <w:rPr>
          <w:sz w:val="18"/>
        </w:rPr>
        <w:t>,</w:t>
      </w:r>
      <w:r>
        <w:rPr>
          <w:spacing w:val="12"/>
          <w:sz w:val="18"/>
        </w:rPr>
        <w:t xml:space="preserve"> </w:t>
      </w:r>
      <w:r>
        <w:rPr>
          <w:sz w:val="18"/>
        </w:rPr>
        <w:t>or</w:t>
      </w:r>
      <w:r>
        <w:rPr>
          <w:spacing w:val="11"/>
          <w:sz w:val="18"/>
        </w:rPr>
        <w:t xml:space="preserve"> </w:t>
      </w:r>
      <w:r>
        <w:rPr>
          <w:sz w:val="18"/>
        </w:rPr>
        <w:t>about</w:t>
      </w:r>
      <w:r>
        <w:rPr>
          <w:spacing w:val="12"/>
          <w:sz w:val="18"/>
        </w:rPr>
        <w:t xml:space="preserve"> </w:t>
      </w:r>
      <w:r>
        <w:rPr>
          <w:sz w:val="18"/>
        </w:rPr>
        <w:t>1</w:t>
      </w:r>
      <w:r>
        <w:rPr>
          <w:spacing w:val="12"/>
          <w:sz w:val="18"/>
        </w:rPr>
        <w:t xml:space="preserve"> </w:t>
      </w:r>
      <w:r>
        <w:rPr>
          <w:sz w:val="18"/>
        </w:rPr>
        <w:t>year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5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months.</w:t>
      </w:r>
    </w:p>
    <w:p w:rsidR="00FF4ECC" w:rsidRDefault="00FF4ECC">
      <w:pPr>
        <w:pStyle w:val="BodyText"/>
        <w:spacing w:before="58"/>
      </w:pPr>
    </w:p>
    <w:p w:rsidR="00FF4ECC" w:rsidRDefault="009C786C">
      <w:pPr>
        <w:pStyle w:val="Heading2"/>
        <w:numPr>
          <w:ilvl w:val="0"/>
          <w:numId w:val="1"/>
        </w:numPr>
        <w:tabs>
          <w:tab w:val="left" w:pos="427"/>
        </w:tabs>
        <w:ind w:left="427" w:hanging="357"/>
      </w:pPr>
      <w:r>
        <w:t xml:space="preserve">Approximate Average Staffing </w:t>
      </w:r>
      <w:r>
        <w:rPr>
          <w:spacing w:val="-2"/>
        </w:rPr>
        <w:t>Requirement</w:t>
      </w:r>
    </w:p>
    <w:p w:rsidR="00FF4ECC" w:rsidRDefault="009C786C">
      <w:pPr>
        <w:spacing w:before="196"/>
        <w:ind w:left="310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Average</w:t>
      </w:r>
      <w:r>
        <w:rPr>
          <w:rFonts w:ascii="Courier New"/>
          <w:spacing w:val="-11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Staff</w:t>
      </w:r>
      <w:r>
        <w:rPr>
          <w:rFonts w:ascii="Courier New"/>
          <w:spacing w:val="-10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=</w:t>
      </w:r>
      <w:r>
        <w:rPr>
          <w:rFonts w:ascii="Courier New"/>
          <w:spacing w:val="-10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Effort</w:t>
      </w:r>
      <w:r>
        <w:rPr>
          <w:rFonts w:ascii="Courier New"/>
          <w:spacing w:val="-11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/</w:t>
      </w:r>
      <w:r>
        <w:rPr>
          <w:rFonts w:ascii="Courier New"/>
          <w:spacing w:val="-10"/>
          <w:w w:val="105"/>
          <w:sz w:val="17"/>
        </w:rPr>
        <w:t xml:space="preserve"> </w:t>
      </w:r>
      <w:r>
        <w:rPr>
          <w:rFonts w:ascii="Courier New"/>
          <w:spacing w:val="-2"/>
          <w:w w:val="105"/>
          <w:sz w:val="17"/>
        </w:rPr>
        <w:t>Schedule</w:t>
      </w:r>
    </w:p>
    <w:p w:rsidR="00FF4ECC" w:rsidRDefault="009C786C">
      <w:pPr>
        <w:spacing w:before="148"/>
        <w:ind w:left="310"/>
        <w:rPr>
          <w:rFonts w:ascii="Courier New" w:hAnsi="Courier New"/>
          <w:b/>
          <w:sz w:val="17"/>
        </w:rPr>
      </w:pPr>
      <w:r>
        <w:rPr>
          <w:rFonts w:ascii="Courier New" w:hAnsi="Courier New"/>
          <w:w w:val="105"/>
          <w:sz w:val="17"/>
        </w:rPr>
        <w:t>Average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Staff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118.09</w:t>
      </w:r>
      <w:r>
        <w:rPr>
          <w:rFonts w:ascii="Courier New" w:hAnsi="Courier New"/>
          <w:spacing w:val="-9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/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16.58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Symbol" w:hAnsi="Symbol"/>
          <w:w w:val="105"/>
          <w:sz w:val="17"/>
        </w:rPr>
        <w:t></w:t>
      </w:r>
      <w:r>
        <w:rPr>
          <w:rFonts w:ascii="Times New Roman" w:hAnsi="Times New Roman"/>
          <w:spacing w:val="52"/>
          <w:w w:val="105"/>
          <w:sz w:val="17"/>
        </w:rPr>
        <w:t xml:space="preserve"> </w:t>
      </w:r>
      <w:r>
        <w:rPr>
          <w:rFonts w:ascii="Courier New" w:hAnsi="Courier New"/>
          <w:b/>
          <w:w w:val="105"/>
          <w:sz w:val="17"/>
        </w:rPr>
        <w:t>7.12</w:t>
      </w:r>
      <w:r>
        <w:rPr>
          <w:rFonts w:ascii="Courier New" w:hAnsi="Courier New"/>
          <w:b/>
          <w:spacing w:val="-9"/>
          <w:w w:val="105"/>
          <w:sz w:val="17"/>
        </w:rPr>
        <w:t xml:space="preserve"> </w:t>
      </w:r>
      <w:r>
        <w:rPr>
          <w:rFonts w:ascii="Courier New" w:hAnsi="Courier New"/>
          <w:b/>
          <w:spacing w:val="-2"/>
          <w:w w:val="105"/>
          <w:sz w:val="17"/>
        </w:rPr>
        <w:t>persons</w:t>
      </w:r>
    </w:p>
    <w:p w:rsidR="00FF4ECC" w:rsidRDefault="009C786C">
      <w:pPr>
        <w:pStyle w:val="BodyText"/>
        <w:spacing w:before="158" w:line="312" w:lineRule="auto"/>
        <w:ind w:left="70" w:right="1164"/>
      </w:pPr>
      <w:r>
        <w:t xml:space="preserve">Therefore, the approximate average staffing requirement is </w:t>
      </w:r>
      <w:r>
        <w:rPr>
          <w:rFonts w:ascii="Arial"/>
          <w:b/>
        </w:rPr>
        <w:t>7 people</w:t>
      </w:r>
      <w:r>
        <w:t>. This is an average staffing estimate rather than a fixed team size for every project phase.</w:t>
      </w:r>
    </w:p>
    <w:p w:rsidR="00FF4ECC" w:rsidRDefault="00FF4ECC">
      <w:pPr>
        <w:pStyle w:val="BodyText"/>
        <w:spacing w:line="312" w:lineRule="auto"/>
        <w:sectPr w:rsidR="00FF4ECC">
          <w:type w:val="continuous"/>
          <w:pgSz w:w="11910" w:h="16840"/>
          <w:pgMar w:top="880" w:right="0" w:bottom="280" w:left="850" w:header="720" w:footer="720" w:gutter="0"/>
          <w:cols w:space="720"/>
        </w:sectPr>
      </w:pPr>
    </w:p>
    <w:p w:rsidR="00FF4ECC" w:rsidRDefault="009C786C">
      <w:pPr>
        <w:pStyle w:val="Heading2"/>
        <w:numPr>
          <w:ilvl w:val="0"/>
          <w:numId w:val="1"/>
        </w:numPr>
        <w:tabs>
          <w:tab w:val="left" w:pos="505"/>
        </w:tabs>
        <w:spacing w:before="79"/>
        <w:ind w:left="505" w:hanging="435"/>
      </w:pPr>
      <w:r>
        <w:lastRenderedPageBreak/>
        <w:t xml:space="preserve">SRS-Change Impact </w:t>
      </w:r>
      <w:r>
        <w:rPr>
          <w:spacing w:val="-2"/>
        </w:rPr>
        <w:t>Analysis</w:t>
      </w:r>
    </w:p>
    <w:p w:rsidR="00FF4ECC" w:rsidRDefault="009C786C">
      <w:pPr>
        <w:pStyle w:val="BodyText"/>
        <w:spacing w:before="176" w:line="312" w:lineRule="auto"/>
        <w:ind w:left="70" w:right="1085"/>
      </w:pPr>
      <w:r>
        <w:t>The assignment asks how six possible changes to the SRS would affect COCOMO II factors and whether the estimated effort would generally increase or decrease.</w:t>
      </w:r>
    </w:p>
    <w:p w:rsidR="00FF4ECC" w:rsidRDefault="00995B56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01E9A26D" wp14:editId="7B08CFD0">
                <wp:simplePos x="0" y="0"/>
                <wp:positionH relativeFrom="page">
                  <wp:posOffset>1111250</wp:posOffset>
                </wp:positionH>
                <wp:positionV relativeFrom="paragraph">
                  <wp:posOffset>53975</wp:posOffset>
                </wp:positionV>
                <wp:extent cx="5607050" cy="21336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050" cy="213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8569" w:type="dxa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2"/>
                              <w:gridCol w:w="1759"/>
                              <w:gridCol w:w="1143"/>
                              <w:gridCol w:w="3545"/>
                            </w:tblGrid>
                            <w:tr w:rsidR="00FF4ECC" w:rsidTr="007A42CA">
                              <w:trPr>
                                <w:trHeight w:val="323"/>
                              </w:trPr>
                              <w:tc>
                                <w:tcPr>
                                  <w:tcW w:w="2122" w:type="dxa"/>
                                  <w:shd w:val="clear" w:color="auto" w:fill="D3D3D3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SRS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Change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shd w:val="clear" w:color="auto" w:fill="D3D3D3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Likely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Factor(s)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shd w:val="clear" w:color="auto" w:fill="D3D3D3"/>
                                </w:tcPr>
                                <w:p w:rsidR="007A42CA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pacing w:val="3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Effect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Effort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shd w:val="clear" w:color="auto" w:fill="D3D3D3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445"/>
                              </w:trPr>
                              <w:tc>
                                <w:tcPr>
                                  <w:tcW w:w="2122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56"/>
                                    <w:ind w:left="119" w:right="-1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Concurrent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users: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500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4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2,00</w:t>
                                  </w:r>
                                  <w:r w:rsidR="00995B56">
                                    <w:rPr>
                                      <w:spacing w:val="-4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7A42CA" w:rsidRDefault="009C786C">
                                  <w:pPr>
                                    <w:pStyle w:val="TableParagraph"/>
                                    <w:spacing w:before="65"/>
                                    <w:ind w:left="89" w:right="-1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CPLX,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TIME,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possibly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89" w:right="-1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RELY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Increase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Pr="00995B56" w:rsidRDefault="00995B56">
                                  <w:pPr>
                                    <w:pStyle w:val="TableParagraph"/>
                                    <w:spacing w:before="65"/>
                                    <w:ind w:right="-8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5B56">
                                    <w:rPr>
                                      <w:sz w:val="14"/>
                                      <w:szCs w:val="14"/>
                                    </w:rPr>
                                    <w:t>Higher load and scalability needs can require more complex architecture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468"/>
                              </w:trPr>
                              <w:tc>
                                <w:tcPr>
                                  <w:tcW w:w="2122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reliability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RELY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increase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Pr="00995B56" w:rsidRDefault="00995B56">
                                  <w:pPr>
                                    <w:pStyle w:val="TableParagraph"/>
                                    <w:spacing w:before="65"/>
                                    <w:ind w:right="-11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5B56">
                                    <w:rPr>
                                      <w:sz w:val="14"/>
                                      <w:szCs w:val="14"/>
                                    </w:rPr>
                                    <w:t>More fault tolerance, validation, testing, recovery and reliability assurance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445"/>
                              </w:trPr>
                              <w:tc>
                                <w:tcPr>
                                  <w:tcW w:w="2122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biometric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7A42CA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pacing w:val="4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CPLX,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APEX,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RELY;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Increase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Pr="00995B56" w:rsidRDefault="00995B56">
                                  <w:pPr>
                                    <w:pStyle w:val="TableParagraph"/>
                                    <w:spacing w:before="65"/>
                                    <w:ind w:right="-8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5B56">
                                    <w:rPr>
                                      <w:sz w:val="14"/>
                                      <w:szCs w:val="14"/>
                                    </w:rPr>
                                    <w:t>Introduces biometric hardware/software integration, processing, security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477"/>
                              </w:trPr>
                              <w:tc>
                                <w:tcPr>
                                  <w:tcW w:w="2122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applications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Size,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CPLX,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APEX,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PLEX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Substantial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increase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Pr="00995B56" w:rsidRDefault="00995B56">
                                  <w:pPr>
                                    <w:pStyle w:val="TableParagraph"/>
                                    <w:spacing w:before="65"/>
                                    <w:ind w:right="-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5B56">
                                    <w:rPr>
                                      <w:sz w:val="14"/>
                                      <w:szCs w:val="14"/>
                                    </w:rPr>
                                    <w:t>Adds mobile application development, APIs, device compatibility, UI/UX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477"/>
                              </w:trPr>
                              <w:tc>
                                <w:tcPr>
                                  <w:tcW w:w="2122" w:type="dxa"/>
                                </w:tcPr>
                                <w:p w:rsidR="007A42CA" w:rsidRDefault="009C786C">
                                  <w:pPr>
                                    <w:pStyle w:val="TableParagraph"/>
                                    <w:spacing w:before="65"/>
                                    <w:ind w:left="119" w:right="-116"/>
                                    <w:rPr>
                                      <w:spacing w:val="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Increase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audit/security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 w:right="-1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require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FF4ECC" w:rsidRPr="00995B56" w:rsidRDefault="00995B56">
                                  <w:pPr>
                                    <w:pStyle w:val="TableParagraph"/>
                                    <w:spacing w:before="65"/>
                                    <w:ind w:left="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5B56">
                                    <w:rPr>
                                      <w:sz w:val="14"/>
                                      <w:szCs w:val="14"/>
                                    </w:rPr>
                                    <w:t>CPLX, RELY, DOCU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Increase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right="-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Requires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stronger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control,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encryption</w:t>
                                  </w:r>
                                </w:p>
                              </w:tc>
                            </w:tr>
                            <w:tr w:rsidR="00FF4ECC" w:rsidTr="007A42CA">
                              <w:trPr>
                                <w:trHeight w:val="323"/>
                              </w:trPr>
                              <w:tc>
                                <w:tcPr>
                                  <w:tcW w:w="2122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Reduce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schedule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SCED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Increase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effort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</w:tcPr>
                                <w:p w:rsidR="00FF4ECC" w:rsidRDefault="009C786C">
                                  <w:pPr>
                                    <w:pStyle w:val="TableParagraph"/>
                                    <w:spacing w:before="65"/>
                                    <w:ind w:right="-1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Schedule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compression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generally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raises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press</w:t>
                                  </w:r>
                                  <w:r w:rsidR="00995B56">
                                    <w:rPr>
                                      <w:spacing w:val="-2"/>
                                      <w:sz w:val="14"/>
                                    </w:rPr>
                                    <w:t>ure</w:t>
                                  </w:r>
                                </w:p>
                              </w:tc>
                            </w:tr>
                          </w:tbl>
                          <w:p w:rsidR="00FF4ECC" w:rsidRDefault="00FF4E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9A2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7.5pt;margin-top:4.25pt;width:441.5pt;height:168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F/OqAEAAEADAAAOAAAAZHJzL2Uyb0RvYy54bWysUsFu2zAMvQ/oPwi6N3JSNBuMOMW2osOA&#10;YhvQ7gNkWYqFWaIqKrHz96MUJy2227CLTJlPj++R3NxNbmAHHdGCb/hyUXGmvYLO+l3Dfz4/XH/g&#10;DJP0nRzA64YfNfK77dW7zRhqvYIehk5HRiQe6zE0vE8p1EKg6rWTuICgPSUNRCcTXeNOdFGOxO4G&#10;saqqtRghdiGC0oj09/6U5NvCb4xW6bsxqBMbGk7aUjljOdt8iu1G1rsoQ2/VLEP+gwonraeiF6p7&#10;mSTbR/sXlbMqAoJJCwVOgDFW6eKB3CyrP9w89TLo4oWag+HSJvx/tOrb4UdktqPZcealoxE96ym1&#10;MLFlbs4YsCbMUyBUmj7BlIHZKIZHUL+QIOIN5vQACZ0xk4kuf8kmo4fU/+Ol51SEKfp5u67eV7eU&#10;UpRbLW9u1lWZinh9HiKmLxocy0HDIw21SJCHR0xZgKzPkFnNSUDWlaZ2mm200B3JxUjDbji+7GXU&#10;nA1fPXUzb8Y5iOegPQcxDZ+h7E824+HjPoGxpXIuceKdK9OYiqB5pfIevL0X1Ovib38DAAD//wMA&#10;UEsDBBQABgAIAAAAIQDZ+OlU3wAAAAoBAAAPAAAAZHJzL2Rvd25yZXYueG1sTI/BTsMwEETvSPyD&#10;tUjcqEOpaRTiVKio4oA4tIDEcRsvcURsR7abun+Pe6LH2RnNvqlXyQxsIh96ZyXczwpgZFunettJ&#10;+PzY3JXAQkSrcHCWJJwowKq5vqqxUu5otzTtYsdyiQ0VStAxjhXnodVkMMzcSDZ7P84bjFn6jiuP&#10;x1xuBj4vikdusLf5g8aR1pra393BSPhaj5u39K3xfRLq9WW+3J58m6S8vUnPT8AipfgfhjN+Rocm&#10;M+3dwarAhqyXIm+JEkoB7OwXosyHvYSHxUIAb2p+OaH5AwAA//8DAFBLAQItABQABgAIAAAAIQC2&#10;gziS/gAAAOEBAAATAAAAAAAAAAAAAAAAAAAAAABbQ29udGVudF9UeXBlc10ueG1sUEsBAi0AFAAG&#10;AAgAAAAhADj9If/WAAAAlAEAAAsAAAAAAAAAAAAAAAAALwEAAF9yZWxzLy5yZWxzUEsBAi0AFAAG&#10;AAgAAAAhACoAX86oAQAAQAMAAA4AAAAAAAAAAAAAAAAALgIAAGRycy9lMm9Eb2MueG1sUEsBAi0A&#10;FAAGAAgAAAAhANn46VTfAAAACgEAAA8AAAAAAAAAAAAAAAAAAg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8569" w:type="dxa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2"/>
                        <w:gridCol w:w="1759"/>
                        <w:gridCol w:w="1143"/>
                        <w:gridCol w:w="3545"/>
                      </w:tblGrid>
                      <w:tr w:rsidR="00FF4ECC" w:rsidTr="007A42CA">
                        <w:trPr>
                          <w:trHeight w:val="323"/>
                        </w:trPr>
                        <w:tc>
                          <w:tcPr>
                            <w:tcW w:w="2122" w:type="dxa"/>
                            <w:shd w:val="clear" w:color="auto" w:fill="D3D3D3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SRS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Change</w:t>
                            </w:r>
                          </w:p>
                        </w:tc>
                        <w:tc>
                          <w:tcPr>
                            <w:tcW w:w="1759" w:type="dxa"/>
                            <w:shd w:val="clear" w:color="auto" w:fill="D3D3D3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Likely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Factor(s)</w:t>
                            </w:r>
                          </w:p>
                        </w:tc>
                        <w:tc>
                          <w:tcPr>
                            <w:tcW w:w="1143" w:type="dxa"/>
                            <w:shd w:val="clear" w:color="auto" w:fill="D3D3D3"/>
                          </w:tcPr>
                          <w:p w:rsidR="007A42CA" w:rsidRDefault="009C786C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pacing w:val="3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Effect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4"/>
                              </w:rPr>
                              <w:t xml:space="preserve"> </w:t>
                            </w:r>
                          </w:p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Effort</w:t>
                            </w:r>
                          </w:p>
                        </w:tc>
                        <w:tc>
                          <w:tcPr>
                            <w:tcW w:w="3545" w:type="dxa"/>
                            <w:shd w:val="clear" w:color="auto" w:fill="D3D3D3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Reason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445"/>
                        </w:trPr>
                        <w:tc>
                          <w:tcPr>
                            <w:tcW w:w="2122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56"/>
                              <w:ind w:left="119" w:right="-10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1.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Concurrent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users: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500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4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2,00</w:t>
                            </w:r>
                            <w:r w:rsidR="00995B56">
                              <w:rPr>
                                <w:spacing w:val="-4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7A42CA" w:rsidRDefault="009C786C">
                            <w:pPr>
                              <w:pStyle w:val="TableParagraph"/>
                              <w:spacing w:before="65"/>
                              <w:ind w:left="89" w:right="-1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CPLX,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TIME,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possibly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89" w:right="-1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RELY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Increase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Pr="00995B56" w:rsidRDefault="00995B56">
                            <w:pPr>
                              <w:pStyle w:val="TableParagraph"/>
                              <w:spacing w:before="65"/>
                              <w:ind w:right="-87"/>
                              <w:rPr>
                                <w:sz w:val="14"/>
                                <w:szCs w:val="14"/>
                              </w:rPr>
                            </w:pPr>
                            <w:r w:rsidRPr="00995B56">
                              <w:rPr>
                                <w:sz w:val="14"/>
                                <w:szCs w:val="14"/>
                              </w:rPr>
                              <w:t>Higher load and scalability needs can require more complex architecture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468"/>
                        </w:trPr>
                        <w:tc>
                          <w:tcPr>
                            <w:tcW w:w="2122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2.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Very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high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reliability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RELY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Significant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increase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Pr="00995B56" w:rsidRDefault="00995B56">
                            <w:pPr>
                              <w:pStyle w:val="TableParagraph"/>
                              <w:spacing w:before="65"/>
                              <w:ind w:right="-116"/>
                              <w:rPr>
                                <w:sz w:val="14"/>
                                <w:szCs w:val="14"/>
                              </w:rPr>
                            </w:pPr>
                            <w:r w:rsidRPr="00995B56">
                              <w:rPr>
                                <w:sz w:val="14"/>
                                <w:szCs w:val="14"/>
                              </w:rPr>
                              <w:t>More fault tolerance, validation, testing, recovery and reliability assurance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445"/>
                        </w:trPr>
                        <w:tc>
                          <w:tcPr>
                            <w:tcW w:w="2122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3.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Add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biometric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7A42CA" w:rsidRDefault="009C786C">
                            <w:pPr>
                              <w:pStyle w:val="TableParagraph"/>
                              <w:spacing w:before="65"/>
                              <w:rPr>
                                <w:spacing w:val="4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CPLX,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APEX,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RELY;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</w:p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Increase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Pr="00995B56" w:rsidRDefault="00995B56">
                            <w:pPr>
                              <w:pStyle w:val="TableParagraph"/>
                              <w:spacing w:before="65"/>
                              <w:ind w:right="-87"/>
                              <w:rPr>
                                <w:sz w:val="14"/>
                                <w:szCs w:val="14"/>
                              </w:rPr>
                            </w:pPr>
                            <w:r w:rsidRPr="00995B56">
                              <w:rPr>
                                <w:sz w:val="14"/>
                                <w:szCs w:val="14"/>
                              </w:rPr>
                              <w:t>Introduces biometric hardware/software integration, processing, security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477"/>
                        </w:trPr>
                        <w:tc>
                          <w:tcPr>
                            <w:tcW w:w="2122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4.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Add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mobile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applications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Size,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CPLX,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APEX,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PLEX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Substantial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increase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Pr="00995B56" w:rsidRDefault="00995B56">
                            <w:pPr>
                              <w:pStyle w:val="TableParagraph"/>
                              <w:spacing w:before="65"/>
                              <w:ind w:right="-29"/>
                              <w:rPr>
                                <w:sz w:val="14"/>
                                <w:szCs w:val="14"/>
                              </w:rPr>
                            </w:pPr>
                            <w:r w:rsidRPr="00995B56">
                              <w:rPr>
                                <w:sz w:val="14"/>
                                <w:szCs w:val="14"/>
                              </w:rPr>
                              <w:t>Adds mobile application development, APIs, device compatibility, UI/UX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477"/>
                        </w:trPr>
                        <w:tc>
                          <w:tcPr>
                            <w:tcW w:w="2122" w:type="dxa"/>
                          </w:tcPr>
                          <w:p w:rsidR="007A42CA" w:rsidRDefault="009C786C">
                            <w:pPr>
                              <w:pStyle w:val="TableParagraph"/>
                              <w:spacing w:before="65"/>
                              <w:ind w:left="119" w:right="-116"/>
                              <w:rPr>
                                <w:spacing w:val="5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5.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Increase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audit/security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</w:p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 w:right="-1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require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FF4ECC" w:rsidRPr="00995B56" w:rsidRDefault="00995B56">
                            <w:pPr>
                              <w:pStyle w:val="TableParagraph"/>
                              <w:spacing w:before="65"/>
                              <w:ind w:left="91"/>
                              <w:rPr>
                                <w:sz w:val="14"/>
                                <w:szCs w:val="14"/>
                              </w:rPr>
                            </w:pPr>
                            <w:r w:rsidRPr="00995B56">
                              <w:rPr>
                                <w:sz w:val="14"/>
                                <w:szCs w:val="14"/>
                              </w:rPr>
                              <w:t>CPLX, RELY, DOCU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Increase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right="-7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Requires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stronger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access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control,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encryption</w:t>
                            </w:r>
                          </w:p>
                        </w:tc>
                      </w:tr>
                      <w:tr w:rsidR="00FF4ECC" w:rsidTr="007A42CA">
                        <w:trPr>
                          <w:trHeight w:val="323"/>
                        </w:trPr>
                        <w:tc>
                          <w:tcPr>
                            <w:tcW w:w="2122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6.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Reduce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schedule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by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SCED</w:t>
                            </w:r>
                          </w:p>
                        </w:tc>
                        <w:tc>
                          <w:tcPr>
                            <w:tcW w:w="1143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Increase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effort</w:t>
                            </w:r>
                          </w:p>
                        </w:tc>
                        <w:tc>
                          <w:tcPr>
                            <w:tcW w:w="3545" w:type="dxa"/>
                          </w:tcPr>
                          <w:p w:rsidR="00FF4ECC" w:rsidRDefault="009C786C">
                            <w:pPr>
                              <w:pStyle w:val="TableParagraph"/>
                              <w:spacing w:before="65"/>
                              <w:ind w:right="-11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Schedule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compression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generally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raises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press</w:t>
                            </w:r>
                            <w:r w:rsidR="00995B56">
                              <w:rPr>
                                <w:spacing w:val="-2"/>
                                <w:sz w:val="14"/>
                              </w:rPr>
                              <w:t>ure</w:t>
                            </w:r>
                          </w:p>
                        </w:tc>
                      </w:tr>
                    </w:tbl>
                    <w:p w:rsidR="00FF4ECC" w:rsidRDefault="00FF4EC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F4ECC" w:rsidRDefault="00FF4ECC">
      <w:pPr>
        <w:pStyle w:val="BodyText"/>
        <w:rPr>
          <w:sz w:val="14"/>
        </w:rPr>
      </w:pPr>
    </w:p>
    <w:p w:rsidR="00FF4ECC" w:rsidRDefault="00FF4ECC">
      <w:pPr>
        <w:pStyle w:val="BodyText"/>
        <w:spacing w:before="54"/>
        <w:rPr>
          <w:sz w:val="14"/>
        </w:rPr>
      </w:pPr>
    </w:p>
    <w:p w:rsidR="00FF4ECC" w:rsidRDefault="009C786C">
      <w:pPr>
        <w:ind w:right="-15"/>
        <w:jc w:val="right"/>
        <w:rPr>
          <w:sz w:val="14"/>
        </w:rPr>
      </w:pPr>
      <w:r>
        <w:rPr>
          <w:spacing w:val="-2"/>
          <w:sz w:val="14"/>
        </w:rPr>
        <w:t>,</w:t>
      </w:r>
    </w:p>
    <w:p w:rsidR="00FF4ECC" w:rsidRDefault="00FF4ECC">
      <w:pPr>
        <w:pStyle w:val="BodyText"/>
        <w:spacing w:before="58"/>
        <w:rPr>
          <w:sz w:val="14"/>
        </w:rPr>
      </w:pPr>
    </w:p>
    <w:p w:rsidR="00995B56" w:rsidRDefault="00995B56">
      <w:pPr>
        <w:pStyle w:val="Heading3"/>
      </w:pPr>
    </w:p>
    <w:p w:rsidR="00995B56" w:rsidRDefault="00995B56">
      <w:pPr>
        <w:pStyle w:val="Heading3"/>
      </w:pPr>
    </w:p>
    <w:p w:rsidR="00995B56" w:rsidRDefault="00995B56">
      <w:pPr>
        <w:pStyle w:val="Heading3"/>
      </w:pPr>
    </w:p>
    <w:p w:rsidR="00995B56" w:rsidRDefault="00995B56">
      <w:pPr>
        <w:pStyle w:val="Heading3"/>
      </w:pPr>
    </w:p>
    <w:p w:rsidR="00995B56" w:rsidRDefault="00995B56">
      <w:pPr>
        <w:pStyle w:val="Heading3"/>
      </w:pPr>
    </w:p>
    <w:p w:rsidR="00995B56" w:rsidRDefault="00995B56" w:rsidP="00995B56">
      <w:pPr>
        <w:pStyle w:val="Heading3"/>
        <w:ind w:left="0"/>
      </w:pPr>
    </w:p>
    <w:p w:rsidR="009C786C" w:rsidRDefault="009C786C">
      <w:pPr>
        <w:pStyle w:val="Heading3"/>
      </w:pPr>
    </w:p>
    <w:p w:rsidR="00FF4ECC" w:rsidRDefault="009C786C">
      <w:pPr>
        <w:pStyle w:val="Heading3"/>
      </w:pPr>
      <w:r>
        <w:t xml:space="preserve">Schedule-compression calculation for change </w:t>
      </w:r>
      <w:r>
        <w:rPr>
          <w:spacing w:val="-10"/>
        </w:rPr>
        <w:t>6</w:t>
      </w:r>
    </w:p>
    <w:p w:rsidR="00FF4ECC" w:rsidRDefault="009C786C">
      <w:pPr>
        <w:spacing w:before="176"/>
        <w:ind w:left="310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Current</w:t>
      </w:r>
      <w:r>
        <w:rPr>
          <w:rFonts w:ascii="Courier New"/>
          <w:spacing w:val="-13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schedule</w:t>
      </w:r>
      <w:r>
        <w:rPr>
          <w:rFonts w:ascii="Courier New"/>
          <w:spacing w:val="-13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=</w:t>
      </w:r>
      <w:r>
        <w:rPr>
          <w:rFonts w:ascii="Courier New"/>
          <w:spacing w:val="-13"/>
          <w:w w:val="105"/>
          <w:sz w:val="17"/>
        </w:rPr>
        <w:t xml:space="preserve"> </w:t>
      </w:r>
      <w:r>
        <w:rPr>
          <w:rFonts w:ascii="Courier New"/>
          <w:w w:val="105"/>
          <w:sz w:val="17"/>
        </w:rPr>
        <w:t>16.58</w:t>
      </w:r>
      <w:r>
        <w:rPr>
          <w:rFonts w:ascii="Courier New"/>
          <w:spacing w:val="-13"/>
          <w:w w:val="105"/>
          <w:sz w:val="17"/>
        </w:rPr>
        <w:t xml:space="preserve"> </w:t>
      </w:r>
      <w:r>
        <w:rPr>
          <w:rFonts w:ascii="Courier New"/>
          <w:spacing w:val="-2"/>
          <w:w w:val="105"/>
          <w:sz w:val="17"/>
        </w:rPr>
        <w:t>months</w:t>
      </w:r>
      <w:bookmarkStart w:id="0" w:name="_GoBack"/>
      <w:bookmarkEnd w:id="0"/>
    </w:p>
    <w:p w:rsidR="00FF4ECC" w:rsidRDefault="009C786C">
      <w:pPr>
        <w:spacing w:before="178"/>
        <w:ind w:left="310"/>
        <w:rPr>
          <w:rFonts w:ascii="Courier New" w:hAnsi="Courier New"/>
          <w:b/>
          <w:sz w:val="17"/>
        </w:rPr>
      </w:pPr>
      <w:r>
        <w:rPr>
          <w:rFonts w:ascii="Courier New" w:hAnsi="Courier New"/>
          <w:w w:val="105"/>
          <w:sz w:val="17"/>
        </w:rPr>
        <w:t>Reduced</w:t>
      </w:r>
      <w:r>
        <w:rPr>
          <w:rFonts w:ascii="Courier New" w:hAnsi="Courier New"/>
          <w:spacing w:val="-11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schedule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16.58</w:t>
      </w:r>
      <w:r>
        <w:rPr>
          <w:rFonts w:ascii="Courier New" w:hAnsi="Courier New"/>
          <w:spacing w:val="-11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×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0.80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=</w:t>
      </w:r>
      <w:r>
        <w:rPr>
          <w:rFonts w:ascii="Courier New" w:hAnsi="Courier New"/>
          <w:spacing w:val="-10"/>
          <w:w w:val="105"/>
          <w:sz w:val="17"/>
        </w:rPr>
        <w:t xml:space="preserve"> </w:t>
      </w:r>
      <w:r>
        <w:rPr>
          <w:rFonts w:ascii="Courier New" w:hAnsi="Courier New"/>
          <w:b/>
          <w:w w:val="105"/>
          <w:sz w:val="17"/>
        </w:rPr>
        <w:t>13.26</w:t>
      </w:r>
      <w:r>
        <w:rPr>
          <w:rFonts w:ascii="Courier New" w:hAnsi="Courier New"/>
          <w:b/>
          <w:spacing w:val="-11"/>
          <w:w w:val="105"/>
          <w:sz w:val="17"/>
        </w:rPr>
        <w:t xml:space="preserve"> </w:t>
      </w:r>
      <w:r>
        <w:rPr>
          <w:rFonts w:ascii="Courier New" w:hAnsi="Courier New"/>
          <w:b/>
          <w:spacing w:val="-2"/>
          <w:w w:val="105"/>
          <w:sz w:val="17"/>
        </w:rPr>
        <w:t>months</w:t>
      </w:r>
    </w:p>
    <w:p w:rsidR="00FF4ECC" w:rsidRDefault="009C786C">
      <w:pPr>
        <w:pStyle w:val="BodyText"/>
        <w:spacing w:before="158" w:line="312" w:lineRule="auto"/>
        <w:ind w:left="70" w:right="1085"/>
      </w:pPr>
      <w:r>
        <w:t>Thus, a 20% schedule reduction would target approximately 13.26 months, while the corresponding SCED pressure would generally increase the effort required.</w:t>
      </w:r>
    </w:p>
    <w:p w:rsidR="00FF4ECC" w:rsidRDefault="009C786C">
      <w:pPr>
        <w:pStyle w:val="Heading2"/>
        <w:spacing w:before="206"/>
        <w:ind w:left="70" w:firstLine="0"/>
      </w:pPr>
      <w:r>
        <w:t>Final Results — Parts (a)–</w:t>
      </w:r>
      <w:r>
        <w:rPr>
          <w:spacing w:val="-5"/>
        </w:rPr>
        <w:t>(g)</w:t>
      </w:r>
    </w:p>
    <w:p w:rsidR="00FF4ECC" w:rsidRDefault="00FF4ECC"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tblInd w:w="10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6"/>
        <w:gridCol w:w="5112"/>
      </w:tblGrid>
      <w:tr w:rsidR="00FF4ECC">
        <w:trPr>
          <w:trHeight w:val="370"/>
        </w:trPr>
        <w:tc>
          <w:tcPr>
            <w:tcW w:w="3096" w:type="dxa"/>
            <w:shd w:val="clear" w:color="auto" w:fill="D3D3D3"/>
          </w:tcPr>
          <w:p w:rsidR="00FF4ECC" w:rsidRDefault="009C786C">
            <w:pPr>
              <w:pStyle w:val="TableParagraph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Parameter</w:t>
            </w:r>
          </w:p>
        </w:tc>
        <w:tc>
          <w:tcPr>
            <w:tcW w:w="5112" w:type="dxa"/>
            <w:shd w:val="clear" w:color="auto" w:fill="D3D3D3"/>
          </w:tcPr>
          <w:p w:rsidR="00FF4ECC" w:rsidRDefault="009C786C">
            <w:pPr>
              <w:pStyle w:val="TableParagraph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Final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Result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COCOMO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Post-</w:t>
            </w:r>
            <w:r>
              <w:rPr>
                <w:spacing w:val="-2"/>
                <w:sz w:val="16"/>
              </w:rPr>
              <w:t>Architecture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Software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KLOC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spacing w:before="58"/>
              <w:ind w:left="120"/>
              <w:rPr>
                <w:sz w:val="16"/>
              </w:rPr>
            </w:pPr>
            <w:r>
              <w:rPr>
                <w:rFonts w:ascii="Symbol" w:hAnsi="Symbol"/>
                <w:sz w:val="16"/>
              </w:rPr>
              <w:t></w:t>
            </w:r>
            <w:r>
              <w:rPr>
                <w:rFonts w:ascii="Times New Roman" w:hAnsi="Times New Roman"/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Scale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Factors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18.02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Exponent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1.0902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EAF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spacing w:before="58"/>
              <w:ind w:left="120"/>
              <w:rPr>
                <w:sz w:val="16"/>
              </w:rPr>
            </w:pPr>
            <w:r>
              <w:rPr>
                <w:sz w:val="16"/>
              </w:rPr>
              <w:t>0.985149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</w:t>
            </w:r>
            <w:r>
              <w:rPr>
                <w:rFonts w:ascii="Times New Roman" w:hAnsi="Times New Roman"/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0.985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Development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Effort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118.09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person-</w:t>
            </w:r>
            <w:r>
              <w:rPr>
                <w:spacing w:val="-2"/>
                <w:sz w:val="16"/>
              </w:rPr>
              <w:t>months</w:t>
            </w:r>
          </w:p>
        </w:tc>
      </w:tr>
      <w:tr w:rsidR="00FF4ECC">
        <w:trPr>
          <w:trHeight w:val="370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Development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Schedule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16.58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months</w:t>
            </w:r>
          </w:p>
        </w:tc>
      </w:tr>
      <w:tr w:rsidR="00FF4ECC">
        <w:trPr>
          <w:trHeight w:val="369"/>
        </w:trPr>
        <w:tc>
          <w:tcPr>
            <w:tcW w:w="3096" w:type="dxa"/>
          </w:tcPr>
          <w:p w:rsidR="00FF4ECC" w:rsidRDefault="009C786C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Staffing</w:t>
            </w:r>
          </w:p>
        </w:tc>
        <w:tc>
          <w:tcPr>
            <w:tcW w:w="5112" w:type="dxa"/>
          </w:tcPr>
          <w:p w:rsidR="00FF4ECC" w:rsidRDefault="009C786C">
            <w:pPr>
              <w:pStyle w:val="TableParagraph"/>
              <w:spacing w:before="58"/>
              <w:ind w:left="120"/>
              <w:rPr>
                <w:sz w:val="16"/>
              </w:rPr>
            </w:pPr>
            <w:r>
              <w:rPr>
                <w:sz w:val="16"/>
              </w:rPr>
              <w:t>7.12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</w:t>
            </w:r>
            <w:r>
              <w:rPr>
                <w:rFonts w:ascii="Times New Roman" w:hAnsi="Times New Roman"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7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persons</w:t>
            </w:r>
          </w:p>
        </w:tc>
      </w:tr>
      <w:tr w:rsidR="00995B56">
        <w:trPr>
          <w:trHeight w:val="369"/>
        </w:trPr>
        <w:tc>
          <w:tcPr>
            <w:tcW w:w="3096" w:type="dxa"/>
          </w:tcPr>
          <w:p w:rsidR="00995B56" w:rsidRDefault="00995B56" w:rsidP="00995B56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Scale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Behavior</w:t>
            </w:r>
          </w:p>
        </w:tc>
        <w:tc>
          <w:tcPr>
            <w:tcW w:w="5112" w:type="dxa"/>
          </w:tcPr>
          <w:p w:rsidR="00995B56" w:rsidRDefault="00995B56" w:rsidP="00995B56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Diseconomies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scale</w:t>
            </w:r>
          </w:p>
        </w:tc>
      </w:tr>
      <w:tr w:rsidR="00995B56">
        <w:trPr>
          <w:trHeight w:val="369"/>
        </w:trPr>
        <w:tc>
          <w:tcPr>
            <w:tcW w:w="3096" w:type="dxa"/>
          </w:tcPr>
          <w:p w:rsidR="00995B56" w:rsidRDefault="00995B56" w:rsidP="00995B56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SRS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Changes</w:t>
            </w:r>
          </w:p>
        </w:tc>
        <w:tc>
          <w:tcPr>
            <w:tcW w:w="5112" w:type="dxa"/>
          </w:tcPr>
          <w:p w:rsidR="00995B56" w:rsidRDefault="00995B56" w:rsidP="00995B56">
            <w:pPr>
              <w:pStyle w:val="TableParagraph"/>
              <w:ind w:left="120" w:right="-87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six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changes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generally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increase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effort;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schedule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compression</w:t>
            </w:r>
            <w:r>
              <w:rPr>
                <w:spacing w:val="11"/>
                <w:sz w:val="16"/>
              </w:rPr>
              <w:t xml:space="preserve"> </w:t>
            </w:r>
          </w:p>
        </w:tc>
      </w:tr>
    </w:tbl>
    <w:p w:rsidR="00FF4ECC" w:rsidRDefault="00FF4ECC" w:rsidP="00995B56">
      <w:pPr>
        <w:pStyle w:val="TableParagraph"/>
        <w:ind w:left="0"/>
        <w:rPr>
          <w:sz w:val="16"/>
        </w:rPr>
        <w:sectPr w:rsidR="00FF4ECC">
          <w:pgSz w:w="11910" w:h="16840"/>
          <w:pgMar w:top="840" w:right="0" w:bottom="280" w:left="850" w:header="720" w:footer="720" w:gutter="0"/>
          <w:cols w:space="720"/>
        </w:sectPr>
      </w:pPr>
    </w:p>
    <w:p w:rsidR="00FF4ECC" w:rsidRDefault="00FF4ECC" w:rsidP="00995B56">
      <w:pPr>
        <w:ind w:right="-15"/>
        <w:rPr>
          <w:sz w:val="16"/>
        </w:rPr>
      </w:pPr>
    </w:p>
    <w:sectPr w:rsidR="00FF4ECC">
      <w:pgSz w:w="11910" w:h="16840"/>
      <w:pgMar w:top="8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36F9E"/>
    <w:multiLevelType w:val="hybridMultilevel"/>
    <w:tmpl w:val="909E7342"/>
    <w:lvl w:ilvl="0" w:tplc="0570F216">
      <w:start w:val="1"/>
      <w:numFmt w:val="lowerLetter"/>
      <w:lvlText w:val="(%1)"/>
      <w:lvlJc w:val="left"/>
      <w:pPr>
        <w:ind w:left="490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EC0444">
      <w:numFmt w:val="bullet"/>
      <w:lvlText w:val="•"/>
      <w:lvlJc w:val="left"/>
      <w:pPr>
        <w:ind w:left="1555" w:hanging="420"/>
      </w:pPr>
      <w:rPr>
        <w:rFonts w:hint="default"/>
        <w:lang w:val="en-US" w:eastAsia="en-US" w:bidi="ar-SA"/>
      </w:rPr>
    </w:lvl>
    <w:lvl w:ilvl="2" w:tplc="EBDCEBF0">
      <w:numFmt w:val="bullet"/>
      <w:lvlText w:val="•"/>
      <w:lvlJc w:val="left"/>
      <w:pPr>
        <w:ind w:left="2611" w:hanging="420"/>
      </w:pPr>
      <w:rPr>
        <w:rFonts w:hint="default"/>
        <w:lang w:val="en-US" w:eastAsia="en-US" w:bidi="ar-SA"/>
      </w:rPr>
    </w:lvl>
    <w:lvl w:ilvl="3" w:tplc="12EA0F08">
      <w:numFmt w:val="bullet"/>
      <w:lvlText w:val="•"/>
      <w:lvlJc w:val="left"/>
      <w:pPr>
        <w:ind w:left="3666" w:hanging="420"/>
      </w:pPr>
      <w:rPr>
        <w:rFonts w:hint="default"/>
        <w:lang w:val="en-US" w:eastAsia="en-US" w:bidi="ar-SA"/>
      </w:rPr>
    </w:lvl>
    <w:lvl w:ilvl="4" w:tplc="F84C3702">
      <w:numFmt w:val="bullet"/>
      <w:lvlText w:val="•"/>
      <w:lvlJc w:val="left"/>
      <w:pPr>
        <w:ind w:left="4722" w:hanging="420"/>
      </w:pPr>
      <w:rPr>
        <w:rFonts w:hint="default"/>
        <w:lang w:val="en-US" w:eastAsia="en-US" w:bidi="ar-SA"/>
      </w:rPr>
    </w:lvl>
    <w:lvl w:ilvl="5" w:tplc="9D4CDA2E">
      <w:numFmt w:val="bullet"/>
      <w:lvlText w:val="•"/>
      <w:lvlJc w:val="left"/>
      <w:pPr>
        <w:ind w:left="5777" w:hanging="420"/>
      </w:pPr>
      <w:rPr>
        <w:rFonts w:hint="default"/>
        <w:lang w:val="en-US" w:eastAsia="en-US" w:bidi="ar-SA"/>
      </w:rPr>
    </w:lvl>
    <w:lvl w:ilvl="6" w:tplc="B0FC6994">
      <w:numFmt w:val="bullet"/>
      <w:lvlText w:val="•"/>
      <w:lvlJc w:val="left"/>
      <w:pPr>
        <w:ind w:left="6833" w:hanging="420"/>
      </w:pPr>
      <w:rPr>
        <w:rFonts w:hint="default"/>
        <w:lang w:val="en-US" w:eastAsia="en-US" w:bidi="ar-SA"/>
      </w:rPr>
    </w:lvl>
    <w:lvl w:ilvl="7" w:tplc="D75EC148">
      <w:numFmt w:val="bullet"/>
      <w:lvlText w:val="•"/>
      <w:lvlJc w:val="left"/>
      <w:pPr>
        <w:ind w:left="7888" w:hanging="420"/>
      </w:pPr>
      <w:rPr>
        <w:rFonts w:hint="default"/>
        <w:lang w:val="en-US" w:eastAsia="en-US" w:bidi="ar-SA"/>
      </w:rPr>
    </w:lvl>
    <w:lvl w:ilvl="8" w:tplc="6330A51C">
      <w:numFmt w:val="bullet"/>
      <w:lvlText w:val="•"/>
      <w:lvlJc w:val="left"/>
      <w:pPr>
        <w:ind w:left="8944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ECC"/>
    <w:rsid w:val="007A42CA"/>
    <w:rsid w:val="00995B56"/>
    <w:rsid w:val="009C786C"/>
    <w:rsid w:val="00FF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4DA5"/>
  <w15:docId w15:val="{A96ACC67-9988-471E-B529-DA89117C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4"/>
      <w:ind w:right="848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490" w:hanging="435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83"/>
      <w:ind w:left="70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1"/>
    <w:qFormat/>
    <w:pPr>
      <w:spacing w:before="240"/>
      <w:ind w:right="848"/>
      <w:jc w:val="center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90" w:hanging="43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9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Shanto</dc:creator>
  <cp:lastModifiedBy>user</cp:lastModifiedBy>
  <cp:revision>3</cp:revision>
  <dcterms:created xsi:type="dcterms:W3CDTF">2026-10-07T18:16:00Z</dcterms:created>
  <dcterms:modified xsi:type="dcterms:W3CDTF">2026-10-07T18:18:00Z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