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Introduction – Internee.pk Internship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sz w:val="24"/>
        </w:rPr>
        <w:t>My name is Muhammad Mahad Rafi, and I am from Lahore, Pakistan. I have completed my BS Commerce with a specialization in Human Resource Management from Hailey College of Commerce, University of the Punjab.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sz w:val="24"/>
        </w:rPr>
        <w:t>My area of interest is Digital Marketing, particularly social media marketing, content creation, branding, and online marketing strategies. I joined this internship at Internee.pk to gain practical experience and understand how digital marketing works in a professional environment.</w:t>
      </w:r>
    </w:p>
    <w:p>
      <w:pPr>
        <w:spacing w:after="160" w:line="360" w:lineRule="auto"/>
        <w:jc w:val="both"/>
      </w:pPr>
      <w:r>
        <w:rPr>
          <w:rFonts w:ascii="Times New Roman" w:hAnsi="Times New Roman"/>
          <w:sz w:val="24"/>
        </w:rPr>
        <w:t>Through this internship, I aim to improve my digital marketing skills, learn industry-standard practices, build my professional portfolio, and gain hands-on experience that will help me grow in my future career.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