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d-ID"/>
        </w:rPr>
      </w:pPr>
      <w:r>
        <w:rPr>
          <w:lang w:val="id-ID"/>
        </w:rPr>
        <w:drawing>
          <wp:anchor behindDoc="0" distT="0" distB="0" distL="0" distR="0" simplePos="0" locked="0" layoutInCell="1" allowOverlap="1" relativeHeight="2">
            <wp:simplePos x="0" y="0"/>
            <wp:positionH relativeFrom="column">
              <wp:posOffset>2114550</wp:posOffset>
            </wp:positionH>
            <wp:positionV relativeFrom="paragraph">
              <wp:posOffset>-243205</wp:posOffset>
            </wp:positionV>
            <wp:extent cx="1476375" cy="53848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7119" t="29813" r="8560" b="24365"/>
                    <a:stretch>
                      <a:fillRect/>
                    </a:stretch>
                  </pic:blipFill>
                  <pic:spPr bwMode="auto">
                    <a:xfrm>
                      <a:off x="0" y="0"/>
                      <a:ext cx="1476375" cy="538480"/>
                    </a:xfrm>
                    <a:prstGeom prst="rect">
                      <a:avLst/>
                    </a:prstGeom>
                  </pic:spPr>
                </pic:pic>
              </a:graphicData>
            </a:graphic>
          </wp:anchor>
        </w:drawing>
      </w:r>
    </w:p>
    <w:p>
      <w:pPr>
        <w:pStyle w:val="Normal"/>
        <w:spacing w:before="0" w:after="0"/>
        <w:jc w:val="center"/>
        <w:rPr>
          <w:sz w:val="20"/>
          <w:lang w:val="id-ID"/>
        </w:rPr>
      </w:pPr>
      <w:r>
        <w:rPr>
          <w:sz w:val="20"/>
        </w:rPr>
        <w:t>Selembaran, Kosambi, Kabupaten Tangerang, Banten, Indonesia</w:t>
      </w:r>
    </w:p>
    <w:p>
      <w:pPr>
        <w:pStyle w:val="Normal"/>
        <w:spacing w:before="0" w:after="0"/>
        <w:jc w:val="center"/>
        <w:rPr>
          <w:sz w:val="20"/>
          <w:lang w:val="id-ID"/>
        </w:rPr>
      </w:pPr>
      <w:r>
        <w:rPr>
          <w:sz w:val="20"/>
        </w:rPr>
        <w:drawing>
          <wp:anchor behindDoc="0" distT="0" distB="0" distL="0" distR="0" simplePos="0" locked="0" layoutInCell="1" allowOverlap="1" relativeHeight="3">
            <wp:simplePos x="0" y="0"/>
            <wp:positionH relativeFrom="column">
              <wp:posOffset>1698625</wp:posOffset>
            </wp:positionH>
            <wp:positionV relativeFrom="paragraph">
              <wp:posOffset>6350</wp:posOffset>
            </wp:positionV>
            <wp:extent cx="162560" cy="162560"/>
            <wp:effectExtent l="0" t="0" r="0" b="0"/>
            <wp:wrapNone/>
            <wp:docPr id="2" name="Picture 3" descr="http://pluspng.com/img-png/instagram-icon-png-instagram-icon-1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ttp://pluspng.com/img-png/instagram-icon-png-instagram-icon-1600.png"/>
                    <pic:cNvPicPr>
                      <a:picLocks noChangeAspect="1" noChangeArrowheads="1"/>
                    </pic:cNvPicPr>
                  </pic:nvPicPr>
                  <pic:blipFill>
                    <a:blip r:embed="rId3"/>
                    <a:stretch>
                      <a:fillRect/>
                    </a:stretch>
                  </pic:blipFill>
                  <pic:spPr bwMode="auto">
                    <a:xfrm flipH="1">
                      <a:off x="0" y="0"/>
                      <a:ext cx="162560" cy="162560"/>
                    </a:xfrm>
                    <a:prstGeom prst="rect">
                      <a:avLst/>
                    </a:prstGeom>
                  </pic:spPr>
                </pic:pic>
              </a:graphicData>
            </a:graphic>
          </wp:anchor>
        </w:drawing>
        <w:t>P</w:t>
      </w:r>
      <w:r>
        <w:rPr>
          <w:sz w:val="20"/>
        </w:rPr>
        <w:t>usat Belanja Mewah</w:t>
      </w:r>
      <w:r>
        <w:rPr>
          <w:sz w:val="20"/>
          <w:lang w:val="id-ID"/>
        </w:rPr>
        <w:t xml:space="preserve"> </w:t>
      </w:r>
      <w:r>
        <w:drawing>
          <wp:anchor behindDoc="0" distT="0" distB="0" distL="0" distR="0" simplePos="0" locked="0" layoutInCell="1" allowOverlap="1" relativeHeight="4">
            <wp:simplePos x="0" y="0"/>
            <wp:positionH relativeFrom="column">
              <wp:posOffset>3035300</wp:posOffset>
            </wp:positionH>
            <wp:positionV relativeFrom="paragraph">
              <wp:posOffset>12700</wp:posOffset>
            </wp:positionV>
            <wp:extent cx="192405" cy="161925"/>
            <wp:effectExtent l="0" t="0" r="0" b="0"/>
            <wp:wrapNone/>
            <wp:docPr id="3" name="Picture 4" descr="http://pngimg.com/uploads/phone/phone_PNG48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ttp://pngimg.com/uploads/phone/phone_PNG48988.png"/>
                    <pic:cNvPicPr>
                      <a:picLocks noChangeAspect="1" noChangeArrowheads="1"/>
                    </pic:cNvPicPr>
                  </pic:nvPicPr>
                  <pic:blipFill>
                    <a:blip r:embed="rId4"/>
                    <a:stretch>
                      <a:fillRect/>
                    </a:stretch>
                  </pic:blipFill>
                  <pic:spPr bwMode="auto">
                    <a:xfrm>
                      <a:off x="0" y="0"/>
                      <a:ext cx="192405" cy="161925"/>
                    </a:xfrm>
                    <a:prstGeom prst="rect">
                      <a:avLst/>
                    </a:prstGeom>
                  </pic:spPr>
                </pic:pic>
              </a:graphicData>
            </a:graphic>
          </wp:anchor>
        </w:drawing>
      </w:r>
      <w:r>
        <w:rPr>
          <w:sz w:val="20"/>
          <w:lang w:val="id-ID"/>
        </w:rPr>
        <w:t xml:space="preserve"> </w:t>
      </w:r>
      <w:r>
        <w:rPr>
          <w:sz w:val="20"/>
          <w:lang w:val="id-ID"/>
        </w:rPr>
        <w:t xml:space="preserve">       </w:t>
      </w:r>
      <w:r>
        <w:rPr>
          <w:sz w:val="20"/>
        </w:rPr>
        <w:t>+62-818-04058</w:t>
      </w:r>
    </w:p>
    <w:p>
      <w:pPr>
        <w:pStyle w:val="Normal"/>
        <w:spacing w:before="0" w:after="0"/>
        <w:jc w:val="center"/>
        <w:rPr>
          <w:sz w:val="20"/>
          <w:lang w:val="id-ID"/>
        </w:rPr>
      </w:pPr>
      <w:r>
        <w:drawing>
          <wp:anchor behindDoc="0" distT="0" distB="0" distL="0" distR="0" simplePos="0" locked="0" layoutInCell="1" allowOverlap="1" relativeHeight="5">
            <wp:simplePos x="0" y="0"/>
            <wp:positionH relativeFrom="column">
              <wp:posOffset>2247900</wp:posOffset>
            </wp:positionH>
            <wp:positionV relativeFrom="paragraph">
              <wp:posOffset>9525</wp:posOffset>
            </wp:positionV>
            <wp:extent cx="161925" cy="161925"/>
            <wp:effectExtent l="0" t="0" r="0" b="0"/>
            <wp:wrapNone/>
            <wp:docPr id="4" name="Picture 6" descr="https://www.freeiconspng.com/uploads/website-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https://www.freeiconspng.com/uploads/website-icon-8.png"/>
                    <pic:cNvPicPr>
                      <a:picLocks noChangeAspect="1" noChangeArrowheads="1"/>
                    </pic:cNvPicPr>
                  </pic:nvPicPr>
                  <pic:blipFill>
                    <a:blip r:embed="rId5"/>
                    <a:stretch>
                      <a:fillRect/>
                    </a:stretch>
                  </pic:blipFill>
                  <pic:spPr bwMode="auto">
                    <a:xfrm>
                      <a:off x="0" y="0"/>
                      <a:ext cx="161925" cy="161925"/>
                    </a:xfrm>
                    <a:prstGeom prst="rect">
                      <a:avLst/>
                    </a:prstGeom>
                  </pic:spPr>
                </pic:pic>
              </a:graphicData>
            </a:graphic>
          </wp:anchor>
        </w:drawing>
      </w:r>
      <w:r>
        <w:rPr>
          <w:sz w:val="20"/>
        </w:rPr>
        <w:t>w</w:t>
      </w:r>
      <w:r>
        <w:rPr>
          <w:sz w:val="20"/>
        </w:rPr>
        <w:t>ww.luxuryhub.id</w:t>
      </w:r>
    </w:p>
    <w:p>
      <w:pPr>
        <w:pStyle w:val="Normal"/>
        <w:spacing w:before="0" w:after="0"/>
        <w:rPr>
          <w:lang w:val="id-ID"/>
        </w:rPr>
      </w:pPr>
      <w:r>
        <w:rPr>
          <w:lang w:val="id-ID"/>
        </w:rPr>
        <mc:AlternateContent>
          <mc:Choice Requires="wps">
            <w:drawing>
              <wp:anchor behindDoc="0" distT="0" distB="0" distL="0" distR="0" simplePos="0" locked="0" layoutInCell="1" allowOverlap="1" relativeHeight="6" wp14:anchorId="3D74D46B">
                <wp:simplePos x="0" y="0"/>
                <wp:positionH relativeFrom="column">
                  <wp:posOffset>-43815</wp:posOffset>
                </wp:positionH>
                <wp:positionV relativeFrom="paragraph">
                  <wp:posOffset>164465</wp:posOffset>
                </wp:positionV>
                <wp:extent cx="6052185" cy="635"/>
                <wp:effectExtent l="0" t="0" r="25400" b="19050"/>
                <wp:wrapNone/>
                <wp:docPr id="5" name="Straight Connector 8"/>
                <a:graphic xmlns:a="http://schemas.openxmlformats.org/drawingml/2006/main">
                  <a:graphicData uri="http://schemas.microsoft.com/office/word/2010/wordprocessingShape">
                    <wps:wsp>
                      <wps:cNvSpPr/>
                      <wps:spPr>
                        <a:xfrm>
                          <a:off x="0" y="0"/>
                          <a:ext cx="605160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45pt,12.95pt" to="473pt,12.95pt" ID="Straight Connector 8" stroked="t" style="position:absolute" wp14:anchorId="3D74D46B">
                <v:stroke color="black" weight="9360" joinstyle="round" endcap="flat"/>
                <v:fill o:detectmouseclick="t" on="false"/>
              </v:line>
            </w:pict>
          </mc:Fallback>
        </mc:AlternateContent>
      </w:r>
    </w:p>
    <w:p>
      <w:pPr>
        <w:pStyle w:val="Normal"/>
        <w:spacing w:before="0" w:after="0"/>
        <w:jc w:val="center"/>
        <w:rPr>
          <w:b/>
          <w:b/>
          <w:sz w:val="28"/>
          <w:lang w:val="id-ID"/>
        </w:rPr>
      </w:pPr>
      <w:r>
        <w:rPr>
          <w:b/>
          <w:sz w:val="28"/>
          <w:lang w:val="id-ID"/>
        </w:rPr>
        <w:t>FORMULIR KONSIGASI</w:t>
      </w:r>
    </w:p>
    <w:p>
      <w:pPr>
        <w:pStyle w:val="Normal"/>
        <w:spacing w:before="0" w:after="0"/>
        <w:rPr>
          <w:lang w:val="id-ID"/>
        </w:rPr>
      </w:pPr>
      <w:r>
        <w:rPr>
          <w:lang w:val="id-ID"/>
        </w:rPr>
        <mc:AlternateContent>
          <mc:Choice Requires="wps">
            <w:drawing>
              <wp:anchor behindDoc="0" distT="0" distB="0" distL="0" distR="0" simplePos="0" locked="0" layoutInCell="1" allowOverlap="1" relativeHeight="7" wp14:anchorId="6D0BB34B">
                <wp:simplePos x="0" y="0"/>
                <wp:positionH relativeFrom="column">
                  <wp:posOffset>-43815</wp:posOffset>
                </wp:positionH>
                <wp:positionV relativeFrom="paragraph">
                  <wp:posOffset>4445</wp:posOffset>
                </wp:positionV>
                <wp:extent cx="6052185" cy="635"/>
                <wp:effectExtent l="0" t="0" r="25400" b="19050"/>
                <wp:wrapNone/>
                <wp:docPr id="6" name="Straight Connector 9"/>
                <a:graphic xmlns:a="http://schemas.openxmlformats.org/drawingml/2006/main">
                  <a:graphicData uri="http://schemas.microsoft.com/office/word/2010/wordprocessingShape">
                    <wps:wsp>
                      <wps:cNvSpPr/>
                      <wps:spPr>
                        <a:xfrm>
                          <a:off x="0" y="0"/>
                          <a:ext cx="605160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45pt,0.35pt" to="473pt,0.35pt" ID="Straight Connector 9" stroked="t" style="position:absolute" wp14:anchorId="6D0BB34B">
                <v:stroke color="black" weight="9360" joinstyle="round" endcap="flat"/>
                <v:fill o:detectmouseclick="t" on="false"/>
              </v:line>
            </w:pict>
          </mc:Fallback>
        </mc:AlternateContent>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4788"/>
        <w:gridCol w:w="4788"/>
      </w:tblGrid>
      <w:tr>
        <w:trPr/>
        <w:tc>
          <w:tcPr>
            <w:tcW w:w="4788" w:type="dxa"/>
            <w:tcBorders/>
            <w:shd w:color="auto" w:fill="D9D9D9" w:themeFill="background1" w:themeFillShade="d9" w:val="clear"/>
            <w:vAlign w:val="center"/>
          </w:tcPr>
          <w:p>
            <w:pPr>
              <w:pStyle w:val="Normal"/>
              <w:spacing w:lineRule="auto" w:line="276" w:before="0" w:after="0"/>
              <w:rPr>
                <w:b/>
                <w:b/>
                <w:lang w:val="id-ID"/>
              </w:rPr>
            </w:pPr>
            <w:r>
              <w:rPr>
                <w:b/>
                <w:lang w:val="id-ID"/>
              </w:rPr>
              <w:t>RINCIAN PENAGIHAN</w:t>
            </w:r>
          </w:p>
        </w:tc>
        <w:tc>
          <w:tcPr>
            <w:tcW w:w="4788" w:type="dxa"/>
            <w:tcBorders/>
            <w:vAlign w:val="center"/>
          </w:tcPr>
          <w:p>
            <w:pPr>
              <w:pStyle w:val="Normal"/>
              <w:spacing w:lineRule="auto" w:line="276" w:before="0" w:after="0"/>
              <w:rPr>
                <w:lang w:val="id-ID"/>
              </w:rPr>
            </w:pPr>
            <w:r>
              <w:rPr/>
              <w:t xml:space="preserve">TANGGAL : </w:t>
            </w:r>
            <w:r>
              <w:rPr>
                <w:rFonts w:cs="Times New Roman" w:ascii="Times New Roman" w:hAnsi="Times New Roman"/>
                <w:color w:val="000000"/>
                <w:sz w:val="24"/>
                <w:szCs w:val="24"/>
                <w:shd w:fill="FFFFFF" w:val="clear"/>
                <w:lang w:val="id-ID"/>
              </w:rPr>
              <w:t>15-03-2024</w:t>
            </w:r>
          </w:p>
        </w:tc>
      </w:tr>
      <w:tr>
        <w:trPr/>
        <w:tc>
          <w:tcPr>
            <w:tcW w:w="4788" w:type="dxa"/>
            <w:tcBorders/>
            <w:vAlign w:val="center"/>
          </w:tcPr>
          <w:p>
            <w:pPr>
              <w:pStyle w:val="Normal"/>
              <w:spacing w:lineRule="auto" w:line="276" w:before="0" w:after="0"/>
              <w:rPr>
                <w:lang w:val="id-ID"/>
              </w:rPr>
            </w:pPr>
            <w:r>
              <w:rPr/>
              <w:t xml:space="preserve">NAMA : </w:t>
            </w:r>
            <w:r>
              <w:rPr>
                <w:rFonts w:cs="Times New Roman" w:ascii="Times New Roman" w:hAnsi="Times New Roman"/>
                <w:color w:val="000000"/>
                <w:sz w:val="24"/>
                <w:szCs w:val="24"/>
                <w:highlight w:val="white"/>
              </w:rPr>
              <w:t>Budi Raharjo</w:t>
            </w:r>
          </w:p>
        </w:tc>
        <w:tc>
          <w:tcPr>
            <w:tcW w:w="4788" w:type="dxa"/>
            <w:tcBorders/>
            <w:vAlign w:val="center"/>
          </w:tcPr>
          <w:p>
            <w:pPr>
              <w:pStyle w:val="Normal"/>
              <w:spacing w:lineRule="auto" w:line="276" w:before="0" w:after="0"/>
              <w:rPr>
                <w:lang w:val="id-ID"/>
              </w:rPr>
            </w:pPr>
            <w:r>
              <w:rPr/>
              <w:t xml:space="preserve">RINCIAN BANK : </w:t>
            </w:r>
            <w:r>
              <w:rPr>
                <w:rFonts w:cs="Times New Roman" w:ascii="Times New Roman" w:hAnsi="Times New Roman"/>
                <w:color w:val="000000"/>
                <w:sz w:val="24"/>
                <w:szCs w:val="24"/>
                <w:shd w:fill="FFFFFF" w:val="clear"/>
              </w:rPr>
              <w:t>BCA</w:t>
            </w:r>
            <w:r>
              <w:rPr/>
              <w:t xml:space="preserve"> - </w:t>
            </w:r>
            <w:r>
              <w:rPr>
                <w:rFonts w:cs="Times New Roman" w:ascii="Times New Roman" w:hAnsi="Times New Roman"/>
                <w:color w:val="000000"/>
                <w:sz w:val="24"/>
                <w:szCs w:val="24"/>
                <w:shd w:fill="FFFFFF" w:val="clear"/>
              </w:rPr>
              <w:t>123</w:t>
            </w:r>
          </w:p>
        </w:tc>
      </w:tr>
      <w:tr>
        <w:trPr/>
        <w:tc>
          <w:tcPr>
            <w:tcW w:w="4788" w:type="dxa"/>
            <w:tcBorders/>
            <w:vAlign w:val="center"/>
          </w:tcPr>
          <w:p>
            <w:pPr>
              <w:pStyle w:val="Normal"/>
              <w:spacing w:lineRule="auto" w:line="276" w:before="0" w:after="0"/>
              <w:rPr>
                <w:lang w:val="id-ID"/>
              </w:rPr>
            </w:pPr>
            <w:r>
              <w:rPr/>
              <w:t xml:space="preserve">NIK : </w:t>
            </w:r>
            <w:r>
              <w:rPr>
                <w:rFonts w:cs="Times New Roman" w:ascii="Times New Roman" w:hAnsi="Times New Roman"/>
                <w:color w:val="000000"/>
                <w:sz w:val="24"/>
                <w:szCs w:val="24"/>
                <w:highlight w:val="white"/>
                <w:lang w:val="id-ID"/>
              </w:rPr>
              <w:t>1234556786</w:t>
            </w:r>
          </w:p>
        </w:tc>
        <w:tc>
          <w:tcPr>
            <w:tcW w:w="4788" w:type="dxa"/>
            <w:tcBorders/>
            <w:vAlign w:val="center"/>
          </w:tcPr>
          <w:p>
            <w:pPr>
              <w:pStyle w:val="Normal"/>
              <w:spacing w:lineRule="auto" w:line="276" w:before="0" w:after="0"/>
              <w:rPr>
                <w:lang w:val="id-ID"/>
              </w:rPr>
            </w:pPr>
            <w:r>
              <w:rPr>
                <w:lang w:val="id-ID"/>
              </w:rPr>
            </w:r>
          </w:p>
        </w:tc>
      </w:tr>
      <w:tr>
        <w:trPr/>
        <w:tc>
          <w:tcPr>
            <w:tcW w:w="9576" w:type="dxa"/>
            <w:gridSpan w:val="2"/>
            <w:tcBorders/>
            <w:vAlign w:val="center"/>
          </w:tcPr>
          <w:p>
            <w:pPr>
              <w:pStyle w:val="Normal"/>
              <w:spacing w:lineRule="auto" w:line="276" w:before="0" w:after="0"/>
              <w:rPr>
                <w:lang w:val="id-ID"/>
              </w:rPr>
            </w:pPr>
            <w:r>
              <w:rPr/>
              <w:t xml:space="preserve">HUBUNGI : </w:t>
            </w:r>
            <w:r>
              <w:rPr>
                <w:rFonts w:cs="Times New Roman" w:ascii="Times New Roman" w:hAnsi="Times New Roman"/>
                <w:color w:val="000000"/>
                <w:sz w:val="24"/>
                <w:szCs w:val="24"/>
                <w:highlight w:val="white"/>
                <w:lang w:val="id-ID"/>
              </w:rPr>
              <w:t>1233232322</w:t>
            </w:r>
          </w:p>
        </w:tc>
      </w:tr>
      <w:tr>
        <w:trPr/>
        <w:tc>
          <w:tcPr>
            <w:tcW w:w="9576" w:type="dxa"/>
            <w:gridSpan w:val="2"/>
            <w:tcBorders/>
            <w:vAlign w:val="center"/>
          </w:tcPr>
          <w:p>
            <w:pPr>
              <w:pStyle w:val="Normal"/>
              <w:spacing w:lineRule="auto" w:line="276" w:before="0" w:after="0"/>
              <w:rPr>
                <w:lang w:val="id-ID"/>
              </w:rPr>
            </w:pPr>
            <w:r>
              <w:rPr/>
              <w:t xml:space="preserve">ALAMAT : </w:t>
            </w:r>
            <w:r>
              <w:rPr>
                <w:rFonts w:cs="Times New Roman" w:ascii="Times New Roman" w:hAnsi="Times New Roman"/>
                <w:color w:val="000000"/>
                <w:sz w:val="24"/>
                <w:szCs w:val="24"/>
                <w:highlight w:val="white"/>
                <w:lang w:val="id-ID"/>
              </w:rPr>
              <w:t>Jalan Pangeran Ayin lrg. Tutwuri handayani No 10</w:t>
            </w:r>
          </w:p>
        </w:tc>
      </w:tr>
    </w:tbl>
    <w:p>
      <w:pPr>
        <w:pStyle w:val="Normal"/>
        <w:spacing w:before="0" w:after="0"/>
        <w:rPr>
          <w:lang w:val="id-ID"/>
        </w:rPr>
      </w:pPr>
      <w:r>
        <w:rPr>
          <w:lang w:val="id-ID"/>
        </w:rPr>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4788"/>
        <w:gridCol w:w="4788"/>
      </w:tblGrid>
      <w:tr>
        <w:trPr/>
        <w:tc>
          <w:tcPr>
            <w:tcW w:w="4788" w:type="dxa"/>
            <w:tcBorders/>
            <w:shd w:color="auto" w:fill="D9D9D9" w:themeFill="background1" w:themeFillShade="d9" w:val="clear"/>
          </w:tcPr>
          <w:p>
            <w:pPr>
              <w:pStyle w:val="Normal"/>
              <w:spacing w:lineRule="auto" w:line="240" w:before="0" w:after="0"/>
              <w:rPr>
                <w:b/>
                <w:b/>
                <w:lang w:val="id-ID"/>
              </w:rPr>
            </w:pPr>
            <w:r>
              <w:rPr>
                <w:b/>
                <w:lang w:val="id-ID"/>
              </w:rPr>
              <w:t>BARANG</w:t>
            </w:r>
          </w:p>
        </w:tc>
        <w:tc>
          <w:tcPr>
            <w:tcW w:w="4788" w:type="dxa"/>
            <w:tcBorders/>
            <w:shd w:color="auto" w:fill="D9D9D9" w:themeFill="background1" w:themeFillShade="d9" w:val="clear"/>
          </w:tcPr>
          <w:p>
            <w:pPr>
              <w:pStyle w:val="Normal"/>
              <w:spacing w:lineRule="auto" w:line="240" w:before="0" w:after="0"/>
              <w:rPr>
                <w:b/>
                <w:b/>
                <w:lang w:val="id-ID"/>
              </w:rPr>
            </w:pPr>
            <w:r>
              <w:rPr>
                <w:b/>
                <w:lang w:val="id-ID"/>
              </w:rPr>
              <w:t>HARGA</w:t>
            </w:r>
          </w:p>
        </w:tc>
      </w:tr>
      <w:tr>
        <w:trPr/>
        <w:tc>
          <w:tcPr>
            <w:tcW w:w="4788" w:type="dxa"/>
            <w:tcBorders/>
          </w:tcPr>
          <w:p>
            <w:pPr>
              <w:pStyle w:val="Normal"/>
              <w:bidi w:val="0"/>
              <w:spacing w:lineRule="auto" w:line="240" w:before="0" w:after="0"/>
              <w:rPr>
                <w:lang w:val="id-ID"/>
              </w:rPr>
            </w:pPr>
            <w:r>
              <w:rPr/>
              <w:t xml:space="preserve">NAMA PRODUK : </w:t>
            </w:r>
            <w:r>
              <w:rPr>
                <w:rFonts w:cs="Times New Roman" w:ascii="Times New Roman" w:hAnsi="Times New Roman"/>
                <w:color w:val="000000"/>
                <w:sz w:val="24"/>
                <w:szCs w:val="24"/>
                <w:highlight w:val="white"/>
              </w:rPr>
              <w:t>Tes Product Mantap Meet</w:t>
            </w:r>
            <w:r>
              <w:rPr/>
              <w:t xml:space="preserve"> </w:t>
              <w:br/>
              <w:t xml:space="preserve">BERAT (KG) : </w:t>
            </w:r>
            <w:r>
              <w:rPr>
                <w:rFonts w:cs="Times New Roman" w:ascii="Times New Roman" w:hAnsi="Times New Roman"/>
                <w:color w:val="000000"/>
                <w:sz w:val="24"/>
                <w:szCs w:val="24"/>
                <w:highlight w:val="white"/>
              </w:rPr>
              <w:t>1</w:t>
            </w:r>
            <w:r>
              <w:rPr/>
              <w:t xml:space="preserve"> LEBAR (CM) :</w:t>
            </w:r>
            <w:r>
              <w:rPr>
                <w:rFonts w:cs="Times New Roman" w:ascii="Times New Roman" w:hAnsi="Times New Roman"/>
                <w:color w:val="000000"/>
                <w:sz w:val="24"/>
                <w:szCs w:val="24"/>
                <w:highlight w:val="white"/>
              </w:rPr>
              <w:t>1</w:t>
            </w:r>
            <w:r>
              <w:rPr/>
              <w:t xml:space="preserve"> PANJANG (CM) : </w:t>
            </w:r>
            <w:r>
              <w:rPr>
                <w:rFonts w:cs="Times New Roman" w:ascii="Times New Roman" w:hAnsi="Times New Roman"/>
                <w:color w:val="000000"/>
                <w:sz w:val="24"/>
                <w:szCs w:val="24"/>
                <w:highlight w:val="white"/>
              </w:rPr>
              <w:t>1</w:t>
            </w:r>
            <w:r>
              <w:rPr/>
              <w:t xml:space="preserve"> TINGGI (CM) : </w:t>
            </w:r>
            <w:r>
              <w:rPr>
                <w:rFonts w:cs="Times New Roman" w:ascii="Times New Roman" w:hAnsi="Times New Roman"/>
                <w:color w:val="000000"/>
                <w:sz w:val="24"/>
                <w:szCs w:val="24"/>
                <w:highlight w:val="white"/>
              </w:rPr>
              <w:t>1</w:t>
            </w:r>
            <w:r>
              <w:rPr/>
              <w:t xml:space="preserve"> WARNA : </w:t>
            </w:r>
            <w:r>
              <w:rPr>
                <w:rFonts w:cs="Times New Roman" w:ascii="Times New Roman" w:hAnsi="Times New Roman"/>
                <w:color w:val="000000"/>
                <w:sz w:val="24"/>
                <w:szCs w:val="24"/>
                <w:highlight w:val="white"/>
              </w:rPr>
              <w:t>Merah</w:t>
            </w:r>
          </w:p>
        </w:tc>
        <w:tc>
          <w:tcPr>
            <w:tcW w:w="4788" w:type="dxa"/>
            <w:tcBorders/>
          </w:tcPr>
          <w:p>
            <w:pPr>
              <w:pStyle w:val="Normal"/>
              <w:spacing w:lineRule="auto" w:line="240" w:before="0" w:after="0"/>
              <w:rPr>
                <w:lang w:val="id-ID"/>
              </w:rPr>
            </w:pPr>
            <w:r>
              <w:rPr>
                <w:lang w:val="id-ID"/>
              </w:rPr>
            </w:r>
          </w:p>
          <w:p>
            <w:pPr>
              <w:pStyle w:val="Normal"/>
              <w:spacing w:lineRule="auto" w:line="240" w:before="0" w:after="0"/>
              <w:rPr>
                <w:lang w:val="id-ID"/>
              </w:rPr>
            </w:pPr>
            <w:r>
              <w:rPr>
                <w:lang w:val="id-ID"/>
              </w:rPr>
            </w:r>
          </w:p>
          <w:p>
            <w:pPr>
              <w:pStyle w:val="Normal"/>
              <w:spacing w:lineRule="auto" w:line="240" w:before="0" w:after="0"/>
              <w:rPr>
                <w:lang w:val="id-ID"/>
              </w:rPr>
            </w:pPr>
            <w:r>
              <w:rPr/>
              <w:t xml:space="preserve">Rp. </w:t>
            </w:r>
            <w:r>
              <w:rPr>
                <w:rFonts w:cs="Times New Roman" w:ascii="Times New Roman" w:hAnsi="Times New Roman"/>
                <w:color w:val="000000"/>
                <w:sz w:val="24"/>
                <w:szCs w:val="24"/>
                <w:shd w:fill="FFFFFF" w:val="clear"/>
              </w:rPr>
              <w:t>100.000</w:t>
            </w:r>
            <w:r>
              <w:rPr/>
              <w:t xml:space="preserve"> | $</w:t>
            </w:r>
            <w:r>
              <w:rPr>
                <w:rFonts w:cs="Times New Roman" w:ascii="Times New Roman" w:hAnsi="Times New Roman"/>
                <w:color w:val="000000"/>
                <w:sz w:val="24"/>
                <w:szCs w:val="24"/>
                <w:shd w:fill="FFFFFF" w:val="clear"/>
              </w:rPr>
              <w:t>10</w:t>
            </w:r>
          </w:p>
        </w:tc>
      </w:tr>
    </w:tbl>
    <w:p>
      <w:pPr>
        <w:pStyle w:val="Normal"/>
        <w:spacing w:before="0" w:after="0"/>
        <w:rPr>
          <w:lang w:val="id-ID"/>
        </w:rPr>
      </w:pPr>
      <w:r>
        <w:rPr>
          <w:lang w:val="id-ID"/>
        </w:rPr>
      </w:r>
    </w:p>
    <w:tbl>
      <w:tblPr>
        <w:tblStyle w:val="TableGrid"/>
        <w:tblW w:w="9576" w:type="dxa"/>
        <w:jc w:val="left"/>
        <w:tblInd w:w="0" w:type="dxa"/>
        <w:tblCellMar>
          <w:top w:w="0" w:type="dxa"/>
          <w:left w:w="108" w:type="dxa"/>
          <w:bottom w:w="0" w:type="dxa"/>
          <w:right w:w="108" w:type="dxa"/>
        </w:tblCellMar>
        <w:tblLook w:val="04a0" w:noHBand="0" w:noVBand="1" w:firstColumn="1" w:lastRow="0" w:lastColumn="0" w:firstRow="1"/>
      </w:tblPr>
      <w:tblGrid>
        <w:gridCol w:w="9576"/>
      </w:tblGrid>
      <w:tr>
        <w:trPr/>
        <w:tc>
          <w:tcPr>
            <w:tcW w:w="9576" w:type="dxa"/>
            <w:tcBorders/>
            <w:shd w:color="auto" w:fill="D9D9D9" w:themeFill="background1" w:themeFillShade="d9" w:val="clear"/>
          </w:tcPr>
          <w:p>
            <w:pPr>
              <w:pStyle w:val="Normal"/>
              <w:spacing w:lineRule="auto" w:line="240" w:before="0" w:after="0"/>
              <w:rPr>
                <w:b/>
                <w:b/>
                <w:lang w:val="id-ID"/>
              </w:rPr>
            </w:pPr>
            <w:r>
              <w:rPr>
                <w:b/>
                <w:lang w:val="id-ID"/>
              </w:rPr>
              <w:t>CATATAN</w:t>
            </w:r>
          </w:p>
        </w:tc>
      </w:tr>
      <w:tr>
        <w:trPr/>
        <w:tc>
          <w:tcPr>
            <w:tcW w:w="9576" w:type="dxa"/>
            <w:tcBorders/>
          </w:tcPr>
          <w:p>
            <w:pPr>
              <w:pStyle w:val="Normal"/>
              <w:bidi w:val="0"/>
              <w:spacing w:lineRule="auto" w:line="240" w:before="0" w:after="0"/>
              <w:rPr>
                <w:lang w:val="id-ID"/>
              </w:rPr>
            </w:pPr>
            <w:r>
              <w:rPr>
                <w:rFonts w:cs="Times New Roman" w:ascii="Times New Roman" w:hAnsi="Times New Roman"/>
                <w:color w:val="000000"/>
                <w:sz w:val="24"/>
                <w:szCs w:val="24"/>
                <w:shd w:fill="FFFFFF" w:val="clear"/>
              </w:rPr>
              <w:t>Tes Product Mantap Meet</w:t>
            </w:r>
            <w:r>
              <w:rPr/>
              <w:t xml:space="preserve"> </w:t>
            </w:r>
            <w:r>
              <w:rPr/>
              <w:t>1</w:t>
            </w:r>
            <w:r>
              <w:rPr/>
              <w:t xml:space="preserve"> </w:t>
            </w:r>
            <w:r>
              <w:rPr/>
              <w:t>Bulan</w:t>
            </w:r>
          </w:p>
        </w:tc>
      </w:tr>
    </w:tbl>
    <w:p>
      <w:pPr>
        <w:pStyle w:val="Normal"/>
        <w:spacing w:before="0" w:after="0"/>
        <w:rPr>
          <w:lang w:val="id-ID"/>
        </w:rPr>
      </w:pPr>
      <w:r>
        <w:rPr>
          <w:lang w:val="id-ID"/>
        </w:rPr>
      </w:r>
    </w:p>
    <w:tbl>
      <w:tblPr>
        <w:tblStyle w:val="TableGrid"/>
        <w:tblW w:w="9575" w:type="dxa"/>
        <w:jc w:val="left"/>
        <w:tblInd w:w="0" w:type="dxa"/>
        <w:tblCellMar>
          <w:top w:w="0" w:type="dxa"/>
          <w:left w:w="108" w:type="dxa"/>
          <w:bottom w:w="0" w:type="dxa"/>
          <w:right w:w="108" w:type="dxa"/>
        </w:tblCellMar>
        <w:tblLook w:val="04a0" w:noHBand="0" w:noVBand="1" w:firstColumn="1" w:lastRow="0" w:lastColumn="0" w:firstRow="1"/>
      </w:tblPr>
      <w:tblGrid>
        <w:gridCol w:w="9575"/>
      </w:tblGrid>
      <w:tr>
        <w:trPr/>
        <w:tc>
          <w:tcPr>
            <w:tcW w:w="9575" w:type="dxa"/>
            <w:tcBorders/>
            <w:shd w:color="auto" w:fill="D9D9D9" w:themeFill="background1" w:themeFillShade="d9" w:val="clear"/>
          </w:tcPr>
          <w:p>
            <w:pPr>
              <w:pStyle w:val="Normal"/>
              <w:spacing w:lineRule="auto" w:line="240" w:before="0" w:after="0"/>
              <w:rPr>
                <w:b/>
                <w:b/>
                <w:lang w:val="id-ID"/>
              </w:rPr>
            </w:pPr>
            <w:r>
              <w:rPr>
                <w:b/>
                <w:lang w:val="id-ID"/>
              </w:rPr>
              <w:t>DETAIL</w:t>
            </w:r>
          </w:p>
        </w:tc>
      </w:tr>
      <w:tr>
        <w:trPr/>
        <w:tc>
          <w:tcPr>
            <w:tcW w:w="9575" w:type="dxa"/>
            <w:tcBorders/>
          </w:tcPr>
          <w:p>
            <w:pPr>
              <w:pStyle w:val="Normal"/>
              <w:bidi w:val="0"/>
              <w:spacing w:lineRule="auto" w:line="240" w:before="0" w:after="0"/>
              <w:rPr>
                <w:lang w:val="id-ID"/>
              </w:rPr>
            </w:pPr>
            <w:r>
              <w:rPr>
                <w:rFonts w:cs="Times New Roman" w:ascii="Times New Roman" w:hAnsi="Times New Roman"/>
                <w:color w:val="000000"/>
                <w:sz w:val="24"/>
                <w:szCs w:val="24"/>
                <w:shd w:fill="FFFFFF" w:val="clear"/>
              </w:rPr>
              <w:t>Deskripsi</w:t>
            </w:r>
          </w:p>
        </w:tc>
      </w:tr>
    </w:tbl>
    <w:p>
      <w:pPr>
        <w:pStyle w:val="Normal"/>
        <w:spacing w:before="0" w:after="0"/>
        <w:rPr>
          <w:lang w:val="id-ID"/>
        </w:rPr>
      </w:pPr>
      <w:r>
        <w:rPr>
          <w:lang w:val="id-ID"/>
        </w:rPr>
      </w:r>
    </w:p>
    <w:p>
      <w:pPr>
        <w:pStyle w:val="Normal"/>
        <w:spacing w:before="0" w:after="0"/>
        <w:rPr>
          <w:sz w:val="20"/>
          <w:lang w:val="id-ID"/>
        </w:rPr>
      </w:pPr>
      <w:r>
        <w:rPr>
          <w:b/>
          <w:sz w:val="20"/>
        </w:rPr>
        <w:t>SYARAT DAN KETENTUAN KONSIGASI :</w:t>
      </w:r>
      <w:r>
        <w:rPr>
          <w:sz w:val="20"/>
        </w:rPr>
        <w:t xml:space="preserve"> </w:t>
      </w:r>
    </w:p>
    <w:p>
      <w:pPr>
        <w:pStyle w:val="ListParagraph"/>
        <w:numPr>
          <w:ilvl w:val="0"/>
          <w:numId w:val="1"/>
        </w:numPr>
        <w:spacing w:before="0" w:after="0"/>
        <w:ind w:left="284" w:hanging="284"/>
        <w:contextualSpacing/>
        <w:rPr>
          <w:sz w:val="20"/>
          <w:lang w:val="id-ID"/>
        </w:rPr>
      </w:pPr>
      <w:r>
        <w:rPr>
          <w:sz w:val="20"/>
        </w:rPr>
        <w:t>KONSIGNOR MENJAMIN KEASLIAN BARANG DAN SETUJU UNTUK MEMBERIKAN PENGEMBALIAN DANA PENUH JIKA BARANG DIANGGAP TIDAK ASLI PADA PENJUALAN YANG BERHASIL.</w:t>
      </w:r>
    </w:p>
    <w:p>
      <w:pPr>
        <w:pStyle w:val="ListParagraph"/>
        <w:numPr>
          <w:ilvl w:val="0"/>
          <w:numId w:val="1"/>
        </w:numPr>
        <w:spacing w:before="0" w:after="0"/>
        <w:ind w:left="284" w:hanging="284"/>
        <w:contextualSpacing/>
        <w:rPr>
          <w:sz w:val="20"/>
          <w:lang w:val="id-ID"/>
        </w:rPr>
      </w:pPr>
      <w:r>
        <w:rPr>
          <w:sz w:val="20"/>
        </w:rPr>
        <w:t>KONSIGNOR MENJAMIN BAHWA BARANG BUKAN BARANG YANG DICURI DAN BAHWA KONSIGNOR TELAH MEMEGANG HAK DARI PEMILIK ASLI DAN DENGAN PERSETUJUAN PEMILIK ASLI UNTUK MENJUAL DAN/ATAU MENGALIHKAN HAK KEPEMILIKAN BARANG KE MEWAH PERTAMA</w:t>
      </w:r>
    </w:p>
    <w:p>
      <w:pPr>
        <w:pStyle w:val="ListParagraph"/>
        <w:numPr>
          <w:ilvl w:val="0"/>
          <w:numId w:val="1"/>
        </w:numPr>
        <w:spacing w:before="0" w:after="0"/>
        <w:ind w:left="284" w:hanging="284"/>
        <w:contextualSpacing/>
        <w:rPr>
          <w:sz w:val="20"/>
          <w:lang w:val="id-ID"/>
        </w:rPr>
      </w:pPr>
      <w:r>
        <w:rPr>
          <w:sz w:val="20"/>
        </w:rPr>
        <w:t>PENGIRIM SETUJU UNTUK MENGGANTI KEMEWAHAN PERTAMA (SEMUA STAF DAN AFILIASINYA) TERHADAP SEMUA KLAIM, PROSES, PERMINTAAN, BIAYA KEGUNAAN, KERUGIAN YANG MUNGKIN DILAKUKAN OLEH PIHAK ATAU PERUSAHAAN LAINNYA YANG TIMBUL DARI ATAU TERKAIT DENGAN MASALAH INI</w:t>
      </w:r>
    </w:p>
    <w:p>
      <w:pPr>
        <w:pStyle w:val="ListParagraph"/>
        <w:numPr>
          <w:ilvl w:val="0"/>
          <w:numId w:val="1"/>
        </w:numPr>
        <w:spacing w:before="0" w:after="0"/>
        <w:ind w:left="284" w:hanging="284"/>
        <w:contextualSpacing/>
        <w:rPr>
          <w:sz w:val="20"/>
          <w:lang w:val="id-ID"/>
        </w:rPr>
      </w:pPr>
      <w:r>
        <w:rPr>
          <w:sz w:val="20"/>
        </w:rPr>
        <w:t>PENGIRIM MENYETUJUI BIAYA KONSIGNASI</w:t>
      </w:r>
    </w:p>
    <w:p>
      <w:pPr>
        <w:pStyle w:val="ListParagraph"/>
        <w:numPr>
          <w:ilvl w:val="0"/>
          <w:numId w:val="1"/>
        </w:numPr>
        <w:spacing w:before="0" w:after="0"/>
        <w:ind w:left="284" w:hanging="284"/>
        <w:contextualSpacing/>
        <w:rPr>
          <w:sz w:val="20"/>
          <w:lang w:val="id-ID"/>
        </w:rPr>
      </w:pPr>
      <w:r>
        <w:rPr>
          <w:sz w:val="20"/>
        </w:rPr>
        <w:t>PENGIRIM MENGAKUI BAHWA MEWAH PERTAMA MEMILIKI HAK PEMASARAN EKSKLUSIF UNTUK BARANG SAMPAI BARANG DIKEMBALIKAN KEPADA PENGIRIM</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d"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LibreOffice/6.4.6.2$Linux_X86_64 LibreOffice_project/40$Build-2</Application>
  <Pages>1</Pages>
  <Words>186</Words>
  <Characters>1309</Characters>
  <CharactersWithSpaces>1475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2024-02-27T10:09:00Z</dcterms:created>
  <dc:creator>HP</dc:creator>
  <dc:description/>
  <dc:language>en-US</dc:language>
  <cp:lastModifiedBy/>
  <dcterms:modified xsi:type="dcterms:W3CDTF">2024-03-15T10:06:55Z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