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d-ID"/>
        </w:rPr>
      </w:pPr>
      <w:r>
        <w:rPr>
          <w:lang w:val="id-ID"/>
        </w:rPr>
        <w:drawing>
          <wp:anchor behindDoc="0" distT="0" distB="0" distL="0" distR="0" simplePos="0" locked="0" layoutInCell="1" allowOverlap="1" relativeHeight="2">
            <wp:simplePos x="0" y="0"/>
            <wp:positionH relativeFrom="column">
              <wp:posOffset>2114550</wp:posOffset>
            </wp:positionH>
            <wp:positionV relativeFrom="paragraph">
              <wp:posOffset>-243205</wp:posOffset>
            </wp:positionV>
            <wp:extent cx="1476375" cy="5384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7119" t="29813" r="8560" b="24365"/>
                    <a:stretch>
                      <a:fillRect/>
                    </a:stretch>
                  </pic:blipFill>
                  <pic:spPr bwMode="auto">
                    <a:xfrm>
                      <a:off x="0" y="0"/>
                      <a:ext cx="1476375" cy="538480"/>
                    </a:xfrm>
                    <a:prstGeom prst="rect">
                      <a:avLst/>
                    </a:prstGeom>
                  </pic:spPr>
                </pic:pic>
              </a:graphicData>
            </a:graphic>
          </wp:anchor>
        </w:drawing>
      </w:r>
    </w:p>
    <w:p>
      <w:pPr>
        <w:pStyle w:val="Normal"/>
        <w:spacing w:before="0" w:after="0"/>
        <w:jc w:val="center"/>
        <w:rPr>
          <w:sz w:val="20"/>
          <w:lang w:val="id-ID"/>
        </w:rPr>
      </w:pPr>
      <w:r>
        <w:drawing>
          <wp:anchor behindDoc="1" distT="0" distB="0" distL="0" distR="0" simplePos="0" locked="0" layoutInCell="1" allowOverlap="1" relativeHeight="4">
            <wp:simplePos x="0" y="0"/>
            <wp:positionH relativeFrom="column">
              <wp:posOffset>2922270</wp:posOffset>
            </wp:positionH>
            <wp:positionV relativeFrom="paragraph">
              <wp:posOffset>190500</wp:posOffset>
            </wp:positionV>
            <wp:extent cx="161925" cy="161925"/>
            <wp:effectExtent l="0" t="0" r="0" b="0"/>
            <wp:wrapNone/>
            <wp:docPr id="2" name="Picture 4" descr="http://pngimg.com/uploads/phone/phone_PNG48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pngimg.com/uploads/phone/phone_PNG48988.png"/>
                    <pic:cNvPicPr>
                      <a:picLocks noChangeAspect="1" noChangeArrowheads="1"/>
                    </pic:cNvPicPr>
                  </pic:nvPicPr>
                  <pic:blipFill>
                    <a:blip r:embed="rId3"/>
                    <a:stretch>
                      <a:fillRect/>
                    </a:stretch>
                  </pic:blipFill>
                  <pic:spPr bwMode="auto">
                    <a:xfrm>
                      <a:off x="0" y="0"/>
                      <a:ext cx="161925" cy="161925"/>
                    </a:xfrm>
                    <a:prstGeom prst="rect">
                      <a:avLst/>
                    </a:prstGeom>
                  </pic:spPr>
                </pic:pic>
              </a:graphicData>
            </a:graphic>
          </wp:anchor>
        </w:drawing>
      </w:r>
      <w:r>
        <w:rPr>
          <w:sz w:val="20"/>
        </w:rPr>
        <w:t>S</w:t>
      </w:r>
      <w:r>
        <w:rPr>
          <w:sz w:val="20"/>
        </w:rPr>
        <w:t>elembaran, Kosambi, Tangerang Regency, Banten, Indonesia</w:t>
      </w:r>
    </w:p>
    <w:p>
      <w:pPr>
        <w:pStyle w:val="Normal"/>
        <w:spacing w:before="0" w:after="0"/>
        <w:jc w:val="center"/>
        <w:rPr>
          <w:sz w:val="20"/>
          <w:lang w:val="id-ID"/>
        </w:rPr>
      </w:pPr>
      <w:r>
        <w:drawing>
          <wp:anchor behindDoc="0" distT="0" distB="0" distL="0" distR="0" simplePos="0" locked="0" layoutInCell="1" allowOverlap="1" relativeHeight="3">
            <wp:simplePos x="0" y="0"/>
            <wp:positionH relativeFrom="column">
              <wp:posOffset>1829435</wp:posOffset>
            </wp:positionH>
            <wp:positionV relativeFrom="paragraph">
              <wp:posOffset>6350</wp:posOffset>
            </wp:positionV>
            <wp:extent cx="162560" cy="162560"/>
            <wp:effectExtent l="0" t="0" r="0" b="0"/>
            <wp:wrapNone/>
            <wp:docPr id="3" name="Picture 3" descr="http://pluspng.com/img-png/instagram-icon-png-instagram-icon-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pluspng.com/img-png/instagram-icon-png-instagram-icon-1600.png"/>
                    <pic:cNvPicPr>
                      <a:picLocks noChangeAspect="1" noChangeArrowheads="1"/>
                    </pic:cNvPicPr>
                  </pic:nvPicPr>
                  <pic:blipFill>
                    <a:blip r:embed="rId4"/>
                    <a:stretch>
                      <a:fillRect/>
                    </a:stretch>
                  </pic:blipFill>
                  <pic:spPr bwMode="auto">
                    <a:xfrm flipH="1">
                      <a:off x="0" y="0"/>
                      <a:ext cx="162560" cy="162560"/>
                    </a:xfrm>
                    <a:prstGeom prst="rect">
                      <a:avLst/>
                    </a:prstGeom>
                  </pic:spPr>
                </pic:pic>
              </a:graphicData>
            </a:graphic>
          </wp:anchor>
        </w:drawing>
      </w:r>
      <w:r>
        <w:rPr>
          <w:sz w:val="20"/>
        </w:rPr>
        <w:t>S</w:t>
      </w:r>
      <w:r>
        <w:rPr>
          <w:sz w:val="20"/>
        </w:rPr>
        <w:t>hopluxuryhub</w:t>
      </w:r>
      <w:r>
        <w:rPr>
          <w:sz w:val="20"/>
          <w:lang w:val="id-ID"/>
        </w:rPr>
        <w:t xml:space="preserve">         </w:t>
      </w:r>
      <w:r>
        <w:rPr>
          <w:sz w:val="20"/>
        </w:rPr>
        <w:t>+62-818-04058</w:t>
      </w:r>
    </w:p>
    <w:p>
      <w:pPr>
        <w:pStyle w:val="Normal"/>
        <w:spacing w:before="0" w:after="0"/>
        <w:jc w:val="center"/>
        <w:rPr>
          <w:sz w:val="20"/>
          <w:lang w:val="id-ID"/>
        </w:rPr>
      </w:pPr>
      <w:r>
        <w:drawing>
          <wp:anchor behindDoc="0" distT="0" distB="0" distL="0" distR="0" simplePos="0" locked="0" layoutInCell="1" allowOverlap="1" relativeHeight="5">
            <wp:simplePos x="0" y="0"/>
            <wp:positionH relativeFrom="column">
              <wp:posOffset>2247900</wp:posOffset>
            </wp:positionH>
            <wp:positionV relativeFrom="paragraph">
              <wp:posOffset>9525</wp:posOffset>
            </wp:positionV>
            <wp:extent cx="161925" cy="161925"/>
            <wp:effectExtent l="0" t="0" r="0" b="0"/>
            <wp:wrapNone/>
            <wp:docPr id="4" name="Picture 6" descr="https://www.freeiconspng.com/uploads/website-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www.freeiconspng.com/uploads/website-icon-8.png"/>
                    <pic:cNvPicPr>
                      <a:picLocks noChangeAspect="1" noChangeArrowheads="1"/>
                    </pic:cNvPicPr>
                  </pic:nvPicPr>
                  <pic:blipFill>
                    <a:blip r:embed="rId5"/>
                    <a:stretch>
                      <a:fillRect/>
                    </a:stretch>
                  </pic:blipFill>
                  <pic:spPr bwMode="auto">
                    <a:xfrm>
                      <a:off x="0" y="0"/>
                      <a:ext cx="161925" cy="161925"/>
                    </a:xfrm>
                    <a:prstGeom prst="rect">
                      <a:avLst/>
                    </a:prstGeom>
                  </pic:spPr>
                </pic:pic>
              </a:graphicData>
            </a:graphic>
          </wp:anchor>
        </w:drawing>
      </w:r>
      <w:r>
        <w:rPr>
          <w:sz w:val="20"/>
        </w:rPr>
        <w:t>w</w:t>
      </w:r>
      <w:r>
        <w:rPr>
          <w:sz w:val="20"/>
        </w:rPr>
        <w:t>ww.luxuryhub.id</w:t>
      </w:r>
    </w:p>
    <w:p>
      <w:pPr>
        <w:pStyle w:val="Normal"/>
        <w:spacing w:before="0" w:after="0"/>
        <w:rPr>
          <w:lang w:val="id-ID"/>
        </w:rPr>
      </w:pPr>
      <w:r>
        <w:rPr>
          <w:lang w:val="id-ID"/>
        </w:rPr>
        <mc:AlternateContent>
          <mc:Choice Requires="wps">
            <w:drawing>
              <wp:anchor behindDoc="0" distT="0" distB="0" distL="0" distR="0" simplePos="0" locked="0" layoutInCell="1" allowOverlap="1" relativeHeight="6" wp14:anchorId="3D74D46B">
                <wp:simplePos x="0" y="0"/>
                <wp:positionH relativeFrom="column">
                  <wp:posOffset>-43815</wp:posOffset>
                </wp:positionH>
                <wp:positionV relativeFrom="paragraph">
                  <wp:posOffset>164465</wp:posOffset>
                </wp:positionV>
                <wp:extent cx="6052185" cy="635"/>
                <wp:effectExtent l="0" t="0" r="25400" b="19050"/>
                <wp:wrapNone/>
                <wp:docPr id="5" name="Straight Connector 8"/>
                <a:graphic xmlns:a="http://schemas.openxmlformats.org/drawingml/2006/main">
                  <a:graphicData uri="http://schemas.microsoft.com/office/word/2010/wordprocessingShape">
                    <wps:wsp>
                      <wps:cNvSpPr/>
                      <wps:spPr>
                        <a:xfrm>
                          <a:off x="0" y="0"/>
                          <a:ext cx="60516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5pt,12.95pt" to="473pt,12.95pt" ID="Straight Connector 8" stroked="t" style="position:absolute" wp14:anchorId="3D74D46B">
                <v:stroke color="black" weight="9360" joinstyle="round" endcap="flat"/>
                <v:fill o:detectmouseclick="t" on="false"/>
              </v:line>
            </w:pict>
          </mc:Fallback>
        </mc:AlternateContent>
      </w:r>
    </w:p>
    <w:p>
      <w:pPr>
        <w:pStyle w:val="Normal"/>
        <w:spacing w:before="0" w:after="0"/>
        <w:jc w:val="center"/>
        <w:rPr>
          <w:b/>
          <w:b/>
          <w:sz w:val="28"/>
          <w:lang w:val="id-ID"/>
        </w:rPr>
      </w:pPr>
      <w:r>
        <w:rPr>
          <w:b/>
          <w:sz w:val="28"/>
          <w:lang w:val="id-ID"/>
        </w:rPr>
        <w:t>CONSIGMENT FORM</w:t>
      </w:r>
    </w:p>
    <w:p>
      <w:pPr>
        <w:pStyle w:val="Normal"/>
        <w:spacing w:before="0" w:after="0"/>
        <w:rPr>
          <w:lang w:val="id-ID"/>
        </w:rPr>
      </w:pPr>
      <w:r>
        <w:rPr>
          <w:lang w:val="id-ID"/>
        </w:rPr>
        <mc:AlternateContent>
          <mc:Choice Requires="wps">
            <w:drawing>
              <wp:anchor behindDoc="0" distT="0" distB="0" distL="0" distR="0" simplePos="0" locked="0" layoutInCell="1" allowOverlap="1" relativeHeight="7" wp14:anchorId="6D0BB34B">
                <wp:simplePos x="0" y="0"/>
                <wp:positionH relativeFrom="column">
                  <wp:posOffset>-43815</wp:posOffset>
                </wp:positionH>
                <wp:positionV relativeFrom="paragraph">
                  <wp:posOffset>4445</wp:posOffset>
                </wp:positionV>
                <wp:extent cx="6052185" cy="635"/>
                <wp:effectExtent l="0" t="0" r="25400" b="19050"/>
                <wp:wrapNone/>
                <wp:docPr id="6" name="Straight Connector 9"/>
                <a:graphic xmlns:a="http://schemas.openxmlformats.org/drawingml/2006/main">
                  <a:graphicData uri="http://schemas.microsoft.com/office/word/2010/wordprocessingShape">
                    <wps:wsp>
                      <wps:cNvSpPr/>
                      <wps:spPr>
                        <a:xfrm>
                          <a:off x="0" y="0"/>
                          <a:ext cx="60516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45pt,0.35pt" to="473pt,0.35pt" ID="Straight Connector 9" stroked="t" style="position:absolute" wp14:anchorId="6D0BB34B">
                <v:stroke color="black" weight="9360" joinstyle="round" endcap="flat"/>
                <v:fill o:detectmouseclick="t" on="false"/>
              </v:line>
            </w:pict>
          </mc:Fallback>
        </mc:AlternateConten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4788"/>
        <w:gridCol w:w="4788"/>
      </w:tblGrid>
      <w:tr>
        <w:trPr/>
        <w:tc>
          <w:tcPr>
            <w:tcW w:w="4788" w:type="dxa"/>
            <w:tcBorders/>
            <w:shd w:color="auto" w:fill="D9D9D9" w:themeFill="background1" w:themeFillShade="d9" w:val="clear"/>
            <w:vAlign w:val="center"/>
          </w:tcPr>
          <w:p>
            <w:pPr>
              <w:pStyle w:val="Normal"/>
              <w:spacing w:lineRule="auto" w:line="276" w:before="0" w:after="0"/>
              <w:rPr>
                <w:b/>
                <w:b/>
                <w:lang w:val="id-ID"/>
              </w:rPr>
            </w:pPr>
            <w:r>
              <w:rPr>
                <w:b/>
                <w:lang w:val="id-ID"/>
              </w:rPr>
              <w:t>BILLING DETAILS</w:t>
            </w:r>
          </w:p>
        </w:tc>
        <w:tc>
          <w:tcPr>
            <w:tcW w:w="4788" w:type="dxa"/>
            <w:tcBorders/>
            <w:vAlign w:val="center"/>
          </w:tcPr>
          <w:p>
            <w:pPr>
              <w:pStyle w:val="Normal"/>
              <w:spacing w:lineRule="auto" w:line="276" w:before="0" w:after="0"/>
              <w:rPr>
                <w:lang w:val="id-ID"/>
              </w:rPr>
            </w:pPr>
            <w:r>
              <w:rPr/>
              <w:t xml:space="preserve">DATE : </w:t>
            </w:r>
            <w:r>
              <w:rPr>
                <w:rFonts w:cs="Times New Roman" w:ascii="Times New Roman" w:hAnsi="Times New Roman"/>
                <w:color w:val="000000"/>
                <w:sz w:val="24"/>
                <w:szCs w:val="24"/>
                <w:shd w:fill="FFFFFF" w:val="clear"/>
                <w:lang w:val="id-ID"/>
              </w:rPr>
              <w:t>15-03-2024</w:t>
            </w:r>
          </w:p>
        </w:tc>
      </w:tr>
      <w:tr>
        <w:trPr/>
        <w:tc>
          <w:tcPr>
            <w:tcW w:w="4788" w:type="dxa"/>
            <w:tcBorders/>
            <w:vAlign w:val="center"/>
          </w:tcPr>
          <w:p>
            <w:pPr>
              <w:pStyle w:val="Normal"/>
              <w:spacing w:lineRule="auto" w:line="276" w:before="0" w:after="0"/>
              <w:rPr>
                <w:lang w:val="id-ID"/>
              </w:rPr>
            </w:pPr>
            <w:r>
              <w:rPr/>
              <w:t xml:space="preserve">NAME : </w:t>
            </w:r>
            <w:r>
              <w:rPr>
                <w:rFonts w:cs="Times New Roman" w:ascii="Times New Roman" w:hAnsi="Times New Roman"/>
                <w:color w:val="000000"/>
                <w:sz w:val="24"/>
                <w:szCs w:val="24"/>
                <w:highlight w:val="white"/>
                <w:lang w:val="id-ID"/>
              </w:rPr>
              <w:t>Budi Raharjo</w:t>
            </w:r>
          </w:p>
        </w:tc>
        <w:tc>
          <w:tcPr>
            <w:tcW w:w="4788" w:type="dxa"/>
            <w:tcBorders/>
            <w:vAlign w:val="center"/>
          </w:tcPr>
          <w:p>
            <w:pPr>
              <w:pStyle w:val="Normal"/>
              <w:spacing w:lineRule="auto" w:line="276" w:before="0" w:after="0"/>
              <w:rPr>
                <w:lang w:val="id-ID"/>
              </w:rPr>
            </w:pPr>
            <w:r>
              <w:rPr/>
              <w:t xml:space="preserve">BANK DETAILS : </w:t>
            </w:r>
            <w:r>
              <w:rPr>
                <w:rFonts w:cs="Times New Roman" w:ascii="Times New Roman" w:hAnsi="Times New Roman"/>
                <w:color w:val="000000"/>
                <w:sz w:val="24"/>
                <w:szCs w:val="24"/>
                <w:shd w:fill="FFFFFF" w:val="clear"/>
                <w:lang w:val="id-ID"/>
              </w:rPr>
              <w:t>BCA</w:t>
            </w:r>
            <w:r>
              <w:rPr>
                <w:lang w:val="id-ID"/>
              </w:rPr>
              <w:t xml:space="preserve"> - </w:t>
            </w:r>
            <w:r>
              <w:rPr>
                <w:rFonts w:cs="Times New Roman" w:ascii="Times New Roman" w:hAnsi="Times New Roman"/>
                <w:color w:val="000000"/>
                <w:sz w:val="24"/>
                <w:szCs w:val="24"/>
                <w:shd w:fill="FFFFFF" w:val="clear"/>
                <w:lang w:val="id-ID"/>
              </w:rPr>
              <w:t>123</w:t>
            </w:r>
          </w:p>
        </w:tc>
      </w:tr>
      <w:tr>
        <w:trPr/>
        <w:tc>
          <w:tcPr>
            <w:tcW w:w="4788" w:type="dxa"/>
            <w:tcBorders/>
            <w:vAlign w:val="center"/>
          </w:tcPr>
          <w:p>
            <w:pPr>
              <w:pStyle w:val="Normal"/>
              <w:spacing w:lineRule="auto" w:line="276" w:before="0" w:after="0"/>
              <w:rPr>
                <w:lang w:val="id-ID"/>
              </w:rPr>
            </w:pPr>
            <w:r>
              <w:rPr/>
              <w:t xml:space="preserve">NIK : </w:t>
            </w:r>
            <w:r>
              <w:rPr>
                <w:rFonts w:cs="Times New Roman" w:ascii="Times New Roman" w:hAnsi="Times New Roman"/>
                <w:color w:val="000000"/>
                <w:sz w:val="24"/>
                <w:szCs w:val="24"/>
                <w:highlight w:val="white"/>
                <w:lang w:val="id-ID"/>
              </w:rPr>
              <w:t>1234556786</w:t>
            </w:r>
          </w:p>
        </w:tc>
        <w:tc>
          <w:tcPr>
            <w:tcW w:w="4788" w:type="dxa"/>
            <w:tcBorders/>
            <w:vAlign w:val="center"/>
          </w:tcPr>
          <w:p>
            <w:pPr>
              <w:pStyle w:val="Normal"/>
              <w:spacing w:lineRule="auto" w:line="276" w:before="0" w:after="0"/>
              <w:rPr>
                <w:lang w:val="id-ID"/>
              </w:rPr>
            </w:pPr>
            <w:r>
              <w:rPr>
                <w:lang w:val="id-ID"/>
              </w:rPr>
            </w:r>
          </w:p>
        </w:tc>
      </w:tr>
      <w:tr>
        <w:trPr/>
        <w:tc>
          <w:tcPr>
            <w:tcW w:w="9576" w:type="dxa"/>
            <w:gridSpan w:val="2"/>
            <w:tcBorders/>
            <w:vAlign w:val="center"/>
          </w:tcPr>
          <w:p>
            <w:pPr>
              <w:pStyle w:val="Normal"/>
              <w:spacing w:lineRule="auto" w:line="276" w:before="0" w:after="0"/>
              <w:rPr>
                <w:lang w:val="id-ID"/>
              </w:rPr>
            </w:pPr>
            <w:r>
              <w:rPr/>
              <w:t xml:space="preserve">CONTACT : </w:t>
            </w:r>
            <w:r>
              <w:rPr>
                <w:rFonts w:cs="Times New Roman" w:ascii="Times New Roman" w:hAnsi="Times New Roman"/>
                <w:color w:val="000000"/>
                <w:sz w:val="24"/>
                <w:szCs w:val="24"/>
                <w:highlight w:val="white"/>
                <w:lang w:val="id-ID"/>
              </w:rPr>
              <w:t>1233232322</w:t>
            </w:r>
          </w:p>
        </w:tc>
      </w:tr>
      <w:tr>
        <w:trPr/>
        <w:tc>
          <w:tcPr>
            <w:tcW w:w="9576" w:type="dxa"/>
            <w:gridSpan w:val="2"/>
            <w:tcBorders/>
            <w:vAlign w:val="center"/>
          </w:tcPr>
          <w:p>
            <w:pPr>
              <w:pStyle w:val="Normal"/>
              <w:spacing w:lineRule="auto" w:line="276" w:before="0" w:after="0"/>
              <w:rPr>
                <w:lang w:val="id-ID"/>
              </w:rPr>
            </w:pPr>
            <w:r>
              <w:rPr/>
              <w:t xml:space="preserve">ADDRESS : </w:t>
            </w:r>
            <w:r>
              <w:rPr>
                <w:rFonts w:cs="Times New Roman" w:ascii="Times New Roman" w:hAnsi="Times New Roman"/>
                <w:color w:val="000000"/>
                <w:sz w:val="24"/>
                <w:szCs w:val="24"/>
                <w:highlight w:val="white"/>
                <w:lang w:val="id-ID"/>
              </w:rPr>
              <w:t>Jalan Pangeran Ayin lrg. Tutwuri handayani No 10</w:t>
            </w:r>
          </w:p>
        </w:tc>
      </w:tr>
    </w:tbl>
    <w:p>
      <w:pPr>
        <w:pStyle w:val="Normal"/>
        <w:spacing w:before="0" w:after="0"/>
        <w:rPr>
          <w:lang w:val="id-ID"/>
        </w:rPr>
      </w:pPr>
      <w:r>
        <w:rPr>
          <w:lang w:val="id-ID"/>
        </w:rPr>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4788"/>
        <w:gridCol w:w="4788"/>
      </w:tblGrid>
      <w:tr>
        <w:trPr/>
        <w:tc>
          <w:tcPr>
            <w:tcW w:w="4788" w:type="dxa"/>
            <w:tcBorders/>
            <w:shd w:color="auto" w:fill="D9D9D9" w:themeFill="background1" w:themeFillShade="d9" w:val="clear"/>
          </w:tcPr>
          <w:p>
            <w:pPr>
              <w:pStyle w:val="Normal"/>
              <w:spacing w:lineRule="auto" w:line="240" w:before="0" w:after="0"/>
              <w:rPr>
                <w:b/>
                <w:b/>
                <w:lang w:val="id-ID"/>
              </w:rPr>
            </w:pPr>
            <w:r>
              <w:rPr>
                <w:b/>
                <w:lang w:val="id-ID"/>
              </w:rPr>
              <w:t>ITEM</w:t>
            </w:r>
          </w:p>
        </w:tc>
        <w:tc>
          <w:tcPr>
            <w:tcW w:w="4788" w:type="dxa"/>
            <w:tcBorders/>
            <w:shd w:color="auto" w:fill="D9D9D9" w:themeFill="background1" w:themeFillShade="d9" w:val="clear"/>
          </w:tcPr>
          <w:p>
            <w:pPr>
              <w:pStyle w:val="Normal"/>
              <w:spacing w:lineRule="auto" w:line="240" w:before="0" w:after="0"/>
              <w:rPr>
                <w:b/>
                <w:b/>
                <w:lang w:val="id-ID"/>
              </w:rPr>
            </w:pPr>
            <w:r>
              <w:rPr>
                <w:b/>
                <w:lang w:val="id-ID"/>
              </w:rPr>
              <w:t>PRICE</w:t>
            </w:r>
          </w:p>
        </w:tc>
      </w:tr>
      <w:tr>
        <w:trPr/>
        <w:tc>
          <w:tcPr>
            <w:tcW w:w="4788" w:type="dxa"/>
            <w:tcBorders/>
          </w:tcPr>
          <w:p>
            <w:pPr>
              <w:pStyle w:val="Normal"/>
              <w:spacing w:lineRule="auto" w:line="240" w:before="0" w:after="0"/>
              <w:rPr>
                <w:lang w:val="id-ID"/>
              </w:rPr>
            </w:pPr>
            <w:r>
              <w:rPr/>
              <w:t xml:space="preserve">NAME PRODUCT : </w:t>
            </w:r>
            <w:r>
              <w:rPr>
                <w:rFonts w:cs="Times New Roman" w:ascii="Times New Roman" w:hAnsi="Times New Roman"/>
                <w:color w:val="000000"/>
                <w:sz w:val="24"/>
                <w:szCs w:val="24"/>
                <w:highlight w:val="white"/>
              </w:rPr>
              <w:t>Tes Product Mantap Meet</w:t>
            </w:r>
            <w:r>
              <w:rPr/>
              <w:t xml:space="preserve"> </w:t>
              <w:br/>
              <w:t xml:space="preserve">WEIGHT (KG) : </w:t>
            </w:r>
            <w:r>
              <w:rPr>
                <w:rFonts w:cs="Times New Roman" w:ascii="Times New Roman" w:hAnsi="Times New Roman"/>
                <w:color w:val="000000"/>
                <w:sz w:val="24"/>
                <w:szCs w:val="24"/>
                <w:highlight w:val="white"/>
              </w:rPr>
              <w:t>1</w:t>
            </w:r>
            <w:r>
              <w:rPr/>
              <w:br/>
              <w:t xml:space="preserve">WIDTH (CM) : </w:t>
            </w:r>
            <w:r>
              <w:rPr>
                <w:rFonts w:cs="Times New Roman" w:ascii="Times New Roman" w:hAnsi="Times New Roman"/>
                <w:color w:val="000000"/>
                <w:sz w:val="24"/>
                <w:szCs w:val="24"/>
                <w:highlight w:val="white"/>
              </w:rPr>
              <w:t>1</w:t>
            </w:r>
            <w:r>
              <w:rPr/>
              <w:br/>
              <w:t xml:space="preserve">LENGTH (CM) : </w:t>
            </w:r>
            <w:r>
              <w:rPr>
                <w:rFonts w:cs="Times New Roman" w:ascii="Times New Roman" w:hAnsi="Times New Roman"/>
                <w:color w:val="000000"/>
                <w:sz w:val="24"/>
                <w:szCs w:val="24"/>
                <w:highlight w:val="white"/>
              </w:rPr>
              <w:t>1</w:t>
            </w:r>
            <w:r>
              <w:rPr/>
              <w:t xml:space="preserve"> </w:t>
              <w:br/>
              <w:t xml:space="preserve">HEIGTH (CM) : </w:t>
            </w:r>
            <w:r>
              <w:rPr>
                <w:rFonts w:cs="Times New Roman" w:ascii="Times New Roman" w:hAnsi="Times New Roman"/>
                <w:color w:val="000000"/>
                <w:sz w:val="24"/>
                <w:szCs w:val="24"/>
                <w:highlight w:val="white"/>
              </w:rPr>
              <w:t>1</w:t>
            </w:r>
            <w:r>
              <w:rPr/>
              <w:t xml:space="preserve"> </w:t>
              <w:br/>
              <w:t xml:space="preserve">COLOR : </w:t>
            </w:r>
            <w:r>
              <w:rPr>
                <w:rFonts w:cs="Times New Roman" w:ascii="Times New Roman" w:hAnsi="Times New Roman"/>
                <w:color w:val="000000"/>
                <w:sz w:val="24"/>
                <w:szCs w:val="24"/>
                <w:highlight w:val="white"/>
              </w:rPr>
              <w:t>Merah</w:t>
            </w:r>
          </w:p>
        </w:tc>
        <w:tc>
          <w:tcPr>
            <w:tcW w:w="4788" w:type="dxa"/>
            <w:tcBorders/>
          </w:tcPr>
          <w:p>
            <w:pPr>
              <w:pStyle w:val="Normal"/>
              <w:spacing w:lineRule="auto" w:line="240" w:before="0" w:after="0"/>
              <w:rPr>
                <w:lang w:val="id-ID"/>
              </w:rPr>
            </w:pPr>
            <w:r>
              <w:rPr>
                <w:lang w:val="id-ID"/>
              </w:rPr>
            </w:r>
          </w:p>
          <w:p>
            <w:pPr>
              <w:pStyle w:val="Normal"/>
              <w:spacing w:lineRule="auto" w:line="240" w:before="0" w:after="0"/>
              <w:rPr>
                <w:lang w:val="id-ID"/>
              </w:rPr>
            </w:pPr>
            <w:r>
              <w:rPr>
                <w:lang w:val="id-ID"/>
              </w:rPr>
            </w:r>
          </w:p>
          <w:p>
            <w:pPr>
              <w:pStyle w:val="Normal"/>
              <w:spacing w:lineRule="auto" w:line="240" w:before="0" w:after="0"/>
              <w:rPr>
                <w:lang w:val="id-ID"/>
              </w:rPr>
            </w:pPr>
            <w:r>
              <w:rPr/>
              <w:t xml:space="preserve">Rp. </w:t>
            </w:r>
            <w:r>
              <w:rPr>
                <w:rFonts w:cs="Times New Roman" w:ascii="Times New Roman" w:hAnsi="Times New Roman"/>
                <w:color w:val="000000"/>
                <w:sz w:val="24"/>
                <w:szCs w:val="24"/>
                <w:shd w:fill="FFFFFF" w:val="clear"/>
              </w:rPr>
              <w:t>100.000</w:t>
            </w:r>
            <w:r>
              <w:rPr/>
              <w:t xml:space="preserve"> | $ </w:t>
            </w:r>
            <w:r>
              <w:rPr>
                <w:rFonts w:cs="Times New Roman" w:ascii="Times New Roman" w:hAnsi="Times New Roman"/>
                <w:color w:val="000000"/>
                <w:sz w:val="24"/>
                <w:szCs w:val="24"/>
                <w:shd w:fill="FFFFFF" w:val="clear"/>
              </w:rPr>
              <w:t>10</w:t>
            </w:r>
          </w:p>
        </w:tc>
      </w:tr>
    </w:tbl>
    <w:p>
      <w:pPr>
        <w:pStyle w:val="Normal"/>
        <w:spacing w:before="0" w:after="0"/>
        <w:rPr>
          <w:lang w:val="id-ID"/>
        </w:rPr>
      </w:pPr>
      <w:r>
        <w:rPr>
          <w:lang w:val="id-ID"/>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shd w:color="auto" w:fill="D9D9D9" w:themeFill="background1" w:themeFillShade="d9" w:val="clear"/>
          </w:tcPr>
          <w:p>
            <w:pPr>
              <w:pStyle w:val="Normal"/>
              <w:spacing w:lineRule="auto" w:line="240" w:before="0" w:after="0"/>
              <w:rPr>
                <w:b/>
                <w:b/>
                <w:lang w:val="id-ID"/>
              </w:rPr>
            </w:pPr>
            <w:r>
              <w:rPr>
                <w:b/>
                <w:lang w:val="id-ID"/>
              </w:rPr>
              <w:t>NOTE</w:t>
            </w:r>
          </w:p>
        </w:tc>
      </w:tr>
      <w:tr>
        <w:trPr/>
        <w:tc>
          <w:tcPr>
            <w:tcW w:w="9576" w:type="dxa"/>
            <w:tcBorders/>
          </w:tcPr>
          <w:p>
            <w:pPr>
              <w:pStyle w:val="Normal"/>
              <w:bidi w:val="0"/>
              <w:spacing w:lineRule="auto" w:line="240" w:before="0" w:after="0"/>
              <w:rPr>
                <w:lang w:val="id-ID"/>
              </w:rPr>
            </w:pPr>
            <w:r>
              <w:rPr>
                <w:rFonts w:cs="Times New Roman" w:ascii="Times New Roman" w:hAnsi="Times New Roman"/>
                <w:color w:val="000000"/>
                <w:sz w:val="24"/>
                <w:szCs w:val="24"/>
                <w:shd w:fill="FFFFFF" w:val="clear"/>
              </w:rPr>
              <w:t>Tes Product Mantap Meet</w:t>
            </w:r>
            <w:r>
              <w:rPr/>
              <w:t xml:space="preserve"> </w:t>
            </w:r>
            <w:r>
              <w:rPr/>
              <w:t>1</w:t>
            </w:r>
            <w:r>
              <w:rPr/>
              <w:t xml:space="preserve"> </w:t>
            </w:r>
            <w:r>
              <w:rPr/>
              <w:t>Months</w:t>
            </w:r>
          </w:p>
        </w:tc>
      </w:tr>
    </w:tbl>
    <w:p>
      <w:pPr>
        <w:pStyle w:val="Normal"/>
        <w:spacing w:before="0" w:after="0"/>
        <w:rPr>
          <w:lang w:val="id-ID"/>
        </w:rPr>
      </w:pPr>
      <w:r>
        <w:rPr>
          <w:lang w:val="id-ID"/>
        </w:rPr>
      </w:r>
    </w:p>
    <w:tbl>
      <w:tblPr>
        <w:tblStyle w:val="TableGrid"/>
        <w:tblW w:w="9575" w:type="dxa"/>
        <w:jc w:val="left"/>
        <w:tblInd w:w="0" w:type="dxa"/>
        <w:tblCellMar>
          <w:top w:w="0" w:type="dxa"/>
          <w:left w:w="108" w:type="dxa"/>
          <w:bottom w:w="0" w:type="dxa"/>
          <w:right w:w="108" w:type="dxa"/>
        </w:tblCellMar>
        <w:tblLook w:val="04a0" w:noHBand="0" w:noVBand="1" w:firstColumn="1" w:lastRow="0" w:lastColumn="0" w:firstRow="1"/>
      </w:tblPr>
      <w:tblGrid>
        <w:gridCol w:w="9575"/>
      </w:tblGrid>
      <w:tr>
        <w:trPr/>
        <w:tc>
          <w:tcPr>
            <w:tcW w:w="9575" w:type="dxa"/>
            <w:tcBorders/>
            <w:shd w:color="auto" w:fill="D9D9D9" w:themeFill="background1" w:themeFillShade="d9" w:val="clear"/>
          </w:tcPr>
          <w:p>
            <w:pPr>
              <w:pStyle w:val="Normal"/>
              <w:spacing w:lineRule="auto" w:line="240" w:before="0" w:after="0"/>
              <w:rPr>
                <w:b/>
                <w:b/>
                <w:lang w:val="id-ID"/>
              </w:rPr>
            </w:pPr>
            <w:r>
              <w:rPr>
                <w:b/>
                <w:lang w:val="id-ID"/>
              </w:rPr>
              <w:t>DETAIL</w:t>
            </w:r>
          </w:p>
        </w:tc>
      </w:tr>
      <w:tr>
        <w:trPr/>
        <w:tc>
          <w:tcPr>
            <w:tcW w:w="9575" w:type="dxa"/>
            <w:tcBorders/>
          </w:tcPr>
          <w:p>
            <w:pPr>
              <w:pStyle w:val="Normal"/>
              <w:bidi w:val="0"/>
              <w:spacing w:lineRule="auto" w:line="240" w:before="0" w:after="0"/>
              <w:rPr>
                <w:lang w:val="id-ID"/>
              </w:rPr>
            </w:pPr>
            <w:r>
              <w:rPr>
                <w:rFonts w:cs="Times New Roman" w:ascii="Times New Roman" w:hAnsi="Times New Roman"/>
                <w:color w:val="000000"/>
                <w:sz w:val="24"/>
                <w:szCs w:val="24"/>
                <w:shd w:fill="FFFFFF" w:val="clear"/>
              </w:rPr>
              <w:t>Deskripsi En</w:t>
            </w:r>
          </w:p>
        </w:tc>
      </w:tr>
    </w:tbl>
    <w:p>
      <w:pPr>
        <w:pStyle w:val="Normal"/>
        <w:spacing w:before="0" w:after="0"/>
        <w:rPr>
          <w:lang w:val="id-ID"/>
        </w:rPr>
      </w:pPr>
      <w:r>
        <w:rPr>
          <w:lang w:val="id-ID"/>
        </w:rPr>
      </w:r>
    </w:p>
    <w:p>
      <w:pPr>
        <w:pStyle w:val="Normal"/>
        <w:spacing w:before="0" w:after="0"/>
        <w:rPr>
          <w:sz w:val="20"/>
          <w:lang w:val="id-ID"/>
        </w:rPr>
      </w:pPr>
      <w:r>
        <w:rPr>
          <w:b/>
          <w:sz w:val="20"/>
        </w:rPr>
        <w:t>CONSIGMENT TERM AND CONDITION :</w:t>
      </w:r>
      <w:r>
        <w:rPr>
          <w:sz w:val="20"/>
        </w:rPr>
        <w:t xml:space="preserve"> </w:t>
      </w:r>
    </w:p>
    <w:p>
      <w:pPr>
        <w:pStyle w:val="ListParagraph"/>
        <w:numPr>
          <w:ilvl w:val="0"/>
          <w:numId w:val="1"/>
        </w:numPr>
        <w:spacing w:before="0" w:after="0"/>
        <w:ind w:left="284" w:hanging="284"/>
        <w:contextualSpacing/>
        <w:rPr>
          <w:sz w:val="20"/>
          <w:lang w:val="id-ID"/>
        </w:rPr>
      </w:pPr>
      <w:r>
        <w:rPr>
          <w:sz w:val="20"/>
        </w:rPr>
        <w:t>CONSIGNOR GUARANTEES THE AUTHENCITY OF THE ITEM AND AGREES TO PROVIDE FULL REFUND IF ITEM IS DEEMED TO BE NOT AUTHENTIC UPON SUCCESFUL SALES.</w:t>
      </w:r>
    </w:p>
    <w:p>
      <w:pPr>
        <w:pStyle w:val="ListParagraph"/>
        <w:numPr>
          <w:ilvl w:val="0"/>
          <w:numId w:val="1"/>
        </w:numPr>
        <w:spacing w:before="0" w:after="0"/>
        <w:ind w:left="284" w:hanging="284"/>
        <w:contextualSpacing/>
        <w:rPr>
          <w:sz w:val="20"/>
          <w:lang w:val="id-ID"/>
        </w:rPr>
      </w:pPr>
      <w:r>
        <w:rPr>
          <w:sz w:val="20"/>
        </w:rPr>
        <w:t>CONSIGNOR GUARANTEES THAT THE ITEM IS NOT A STOLEN ITEM AND THAT CONSIGNOR HAS HOLD THE RIGHT FROM ORIGINAL OWNER AND WITH THE ORIGINAL OWNERS CONSENT TO SELL AND/OR TRANSFER THE RIGHT OF OWNERSHIP OF THE ITEM TO FIRST LUXURY</w:t>
      </w:r>
    </w:p>
    <w:p>
      <w:pPr>
        <w:pStyle w:val="ListParagraph"/>
        <w:numPr>
          <w:ilvl w:val="0"/>
          <w:numId w:val="1"/>
        </w:numPr>
        <w:spacing w:before="0" w:after="0"/>
        <w:ind w:left="284" w:hanging="284"/>
        <w:contextualSpacing/>
        <w:rPr>
          <w:sz w:val="20"/>
          <w:lang w:val="id-ID"/>
        </w:rPr>
      </w:pPr>
      <w:r>
        <w:rPr>
          <w:sz w:val="20"/>
        </w:rPr>
        <w:t>CONSIGNOR AGREES INDEMNIFY FIRST LUXURY (ALL STAFFS AND IT’S AFFILIATES) AGAINST ALL CLAIMS, PROCEEDINGS, DEMANDS, EXPENSES USABILITIES, DAMAGES WHICH MAY BE MADE BY ANY OTHER PERSON OF PARTY OR COMPANY ARISING FROM OR RELATING TO THIS MATTER</w:t>
      </w:r>
    </w:p>
    <w:p>
      <w:pPr>
        <w:pStyle w:val="ListParagraph"/>
        <w:numPr>
          <w:ilvl w:val="0"/>
          <w:numId w:val="1"/>
        </w:numPr>
        <w:spacing w:before="0" w:after="0"/>
        <w:ind w:left="284" w:hanging="284"/>
        <w:contextualSpacing/>
        <w:rPr>
          <w:sz w:val="20"/>
          <w:lang w:val="id-ID"/>
        </w:rPr>
      </w:pPr>
      <w:r>
        <w:rPr>
          <w:sz w:val="20"/>
        </w:rPr>
        <w:t>CONSIGNOR AGREE ON THE CONSIGNMENT FEE</w:t>
      </w:r>
    </w:p>
    <w:p>
      <w:pPr>
        <w:pStyle w:val="ListParagraph"/>
        <w:numPr>
          <w:ilvl w:val="0"/>
          <w:numId w:val="1"/>
        </w:numPr>
        <w:spacing w:before="0" w:after="0"/>
        <w:ind w:left="284" w:hanging="284"/>
        <w:contextualSpacing/>
        <w:rPr>
          <w:sz w:val="20"/>
          <w:lang w:val="id-ID"/>
        </w:rPr>
      </w:pPr>
      <w:r>
        <w:rPr>
          <w:sz w:val="20"/>
        </w:rPr>
        <w:t>CONSIGNOR ACKNOLEDGES THAT THE FIRST LUXURY HOLD THE EXCLUSIVE MARKETING RIGHT FOR THE ITEM UNTIL THE ITEM IS RETURNED TO THE CONSIGNOR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LibreOffice/6.4.6.2$Linux_X86_64 LibreOffice_project/40$Build-2</Application>
  <Pages>1</Pages>
  <Words>209</Words>
  <Characters>1264</Characters>
  <CharactersWithSpaces>1455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2024-02-27T10:09:00Z</dcterms:created>
  <dc:creator>HP</dc:creator>
  <dc:description/>
  <dc:language>en-US</dc:language>
  <cp:lastModifiedBy/>
  <dcterms:modified xsi:type="dcterms:W3CDTF">2024-03-15T10:15:54Z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