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81C4D" w14:textId="77777777" w:rsidR="00DE7A9F" w:rsidRPr="00292812" w:rsidRDefault="00DE7A9F" w:rsidP="00DE7A9F">
      <w:pPr>
        <w:jc w:val="center"/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 xml:space="preserve">Learner Model Variables for </w:t>
      </w:r>
      <w:r>
        <w:rPr>
          <w:b/>
          <w:bCs/>
          <w:sz w:val="20"/>
          <w:szCs w:val="20"/>
        </w:rPr>
        <w:t xml:space="preserve">SAGE, </w:t>
      </w:r>
      <w:r w:rsidRPr="00292812">
        <w:rPr>
          <w:b/>
          <w:bCs/>
          <w:sz w:val="20"/>
          <w:szCs w:val="20"/>
        </w:rPr>
        <w:t>an Intelligent Tutoring System (ITS) Teaching Undergraduate Programming</w:t>
      </w:r>
    </w:p>
    <w:p w14:paraId="29F29BF4" w14:textId="77777777" w:rsidR="00DE7A9F" w:rsidRPr="00292812" w:rsidRDefault="00DE7A9F" w:rsidP="00DE7A9F">
      <w:pPr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>Purpose</w:t>
      </w:r>
    </w:p>
    <w:p w14:paraId="5B559B48" w14:textId="77777777" w:rsidR="00DE7A9F" w:rsidRPr="00292812" w:rsidRDefault="00DE7A9F" w:rsidP="00DE7A9F">
      <w:pPr>
        <w:rPr>
          <w:sz w:val="20"/>
          <w:szCs w:val="20"/>
        </w:rPr>
      </w:pPr>
      <w:r w:rsidRPr="00292812">
        <w:rPr>
          <w:sz w:val="20"/>
          <w:szCs w:val="20"/>
        </w:rPr>
        <w:t xml:space="preserve">A learner model is the component of an ITS that maintains a dynamic, evolving representation of an individual student. It allows the system to personalize instruction, adapt feedback, sequence content, and intervene when a student is struggling. For a programming tutor aimed at undergraduates, the learner model must go beyond simple "right/wrong" tracking and capture </w:t>
      </w:r>
      <w:r w:rsidRPr="00292812">
        <w:rPr>
          <w:b/>
          <w:bCs/>
          <w:sz w:val="20"/>
          <w:szCs w:val="20"/>
        </w:rPr>
        <w:t>knowledge and skill</w:t>
      </w:r>
      <w:r w:rsidRPr="00292812">
        <w:rPr>
          <w:sz w:val="20"/>
          <w:szCs w:val="20"/>
        </w:rPr>
        <w:t xml:space="preserve">, </w:t>
      </w:r>
      <w:r w:rsidRPr="00292812">
        <w:rPr>
          <w:b/>
          <w:bCs/>
          <w:sz w:val="20"/>
          <w:szCs w:val="20"/>
        </w:rPr>
        <w:t>cognitive processing</w:t>
      </w:r>
      <w:r w:rsidRPr="00292812">
        <w:rPr>
          <w:sz w:val="20"/>
          <w:szCs w:val="20"/>
        </w:rPr>
        <w:t xml:space="preserve">, </w:t>
      </w:r>
      <w:r w:rsidRPr="00292812">
        <w:rPr>
          <w:b/>
          <w:bCs/>
          <w:sz w:val="20"/>
          <w:szCs w:val="20"/>
        </w:rPr>
        <w:t>cognitive and</w:t>
      </w:r>
      <w:r>
        <w:rPr>
          <w:sz w:val="20"/>
          <w:szCs w:val="20"/>
        </w:rPr>
        <w:t xml:space="preserve"> </w:t>
      </w:r>
      <w:r w:rsidRPr="00292812">
        <w:rPr>
          <w:b/>
          <w:bCs/>
          <w:sz w:val="20"/>
          <w:szCs w:val="20"/>
        </w:rPr>
        <w:t>affective state</w:t>
      </w:r>
      <w:r>
        <w:rPr>
          <w:b/>
          <w:bCs/>
          <w:sz w:val="20"/>
          <w:szCs w:val="20"/>
        </w:rPr>
        <w:t>s</w:t>
      </w:r>
      <w:r w:rsidRPr="00292812">
        <w:rPr>
          <w:sz w:val="20"/>
          <w:szCs w:val="20"/>
        </w:rPr>
        <w:t xml:space="preserve">, </w:t>
      </w:r>
      <w:r w:rsidRPr="00292812">
        <w:rPr>
          <w:b/>
          <w:bCs/>
          <w:sz w:val="20"/>
          <w:szCs w:val="20"/>
        </w:rPr>
        <w:t>metacognitive behavior</w:t>
      </w:r>
      <w:r w:rsidRPr="00292812">
        <w:rPr>
          <w:sz w:val="20"/>
          <w:szCs w:val="20"/>
        </w:rPr>
        <w:t xml:space="preserve">, and </w:t>
      </w:r>
      <w:r w:rsidRPr="00292812">
        <w:rPr>
          <w:b/>
          <w:bCs/>
          <w:sz w:val="20"/>
          <w:szCs w:val="20"/>
        </w:rPr>
        <w:t>motivation</w:t>
      </w:r>
      <w:r>
        <w:rPr>
          <w:b/>
          <w:bCs/>
          <w:sz w:val="20"/>
          <w:szCs w:val="20"/>
        </w:rPr>
        <w:t>al beliefs</w:t>
      </w:r>
      <w:r w:rsidRPr="00292812">
        <w:rPr>
          <w:sz w:val="20"/>
          <w:szCs w:val="20"/>
        </w:rPr>
        <w:t>. Below is a description of the key variable categories, with representative variables and examples for each.</w:t>
      </w:r>
    </w:p>
    <w:p w14:paraId="7E330978" w14:textId="77777777" w:rsidR="00DE7A9F" w:rsidRPr="00292812" w:rsidRDefault="00DE7A9F" w:rsidP="00DE7A9F">
      <w:pPr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>1. Programming Knowledge Variables</w:t>
      </w:r>
    </w:p>
    <w:p w14:paraId="06FF4B84" w14:textId="77777777" w:rsidR="00DE7A9F" w:rsidRPr="00292812" w:rsidRDefault="00DE7A9F" w:rsidP="00DE7A9F">
      <w:pPr>
        <w:rPr>
          <w:sz w:val="20"/>
          <w:szCs w:val="20"/>
        </w:rPr>
      </w:pPr>
      <w:r w:rsidRPr="00292812">
        <w:rPr>
          <w:sz w:val="20"/>
          <w:szCs w:val="20"/>
        </w:rPr>
        <w:t xml:space="preserve">These variables track what the student </w:t>
      </w:r>
      <w:r w:rsidRPr="00292812">
        <w:rPr>
          <w:i/>
          <w:iCs/>
          <w:sz w:val="20"/>
          <w:szCs w:val="20"/>
        </w:rPr>
        <w:t>knows</w:t>
      </w:r>
      <w:r w:rsidRPr="00292812">
        <w:rPr>
          <w:sz w:val="20"/>
          <w:szCs w:val="20"/>
        </w:rPr>
        <w:t xml:space="preserve"> — concepts, syntax, and semantics of the language and of programming in general.</w:t>
      </w:r>
    </w:p>
    <w:p w14:paraId="0B00B14B" w14:textId="77777777" w:rsidR="00DE7A9F" w:rsidRPr="00292812" w:rsidRDefault="00DE7A9F" w:rsidP="00DE7A9F">
      <w:pPr>
        <w:numPr>
          <w:ilvl w:val="0"/>
          <w:numId w:val="1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Concept mastery levels</w:t>
      </w:r>
      <w:r w:rsidRPr="00292812">
        <w:rPr>
          <w:sz w:val="20"/>
          <w:szCs w:val="20"/>
        </w:rPr>
        <w:t xml:space="preserve"> — Estimated proficiency on discrete programming concepts (e.g., variables, loops, recursion, arrays, object-oriented design), often modeled with Bayesian Knowledge Tracing or a skill/concept matrix. </w:t>
      </w:r>
      <w:r w:rsidRPr="00292812">
        <w:rPr>
          <w:i/>
          <w:iCs/>
          <w:sz w:val="20"/>
          <w:szCs w:val="20"/>
        </w:rPr>
        <w:t xml:space="preserve">Example: </w:t>
      </w:r>
      <w:proofErr w:type="gramStart"/>
      <w:r w:rsidRPr="00292812">
        <w:rPr>
          <w:i/>
          <w:iCs/>
          <w:sz w:val="20"/>
          <w:szCs w:val="20"/>
        </w:rPr>
        <w:t>P(</w:t>
      </w:r>
      <w:proofErr w:type="gramEnd"/>
      <w:r w:rsidRPr="00292812">
        <w:rPr>
          <w:i/>
          <w:iCs/>
          <w:sz w:val="20"/>
          <w:szCs w:val="20"/>
        </w:rPr>
        <w:t xml:space="preserve">mastery of "for-loops") = 0.82; </w:t>
      </w:r>
      <w:proofErr w:type="gramStart"/>
      <w:r w:rsidRPr="00292812">
        <w:rPr>
          <w:i/>
          <w:iCs/>
          <w:sz w:val="20"/>
          <w:szCs w:val="20"/>
        </w:rPr>
        <w:t>P(</w:t>
      </w:r>
      <w:proofErr w:type="gramEnd"/>
      <w:r w:rsidRPr="00292812">
        <w:rPr>
          <w:i/>
          <w:iCs/>
          <w:sz w:val="20"/>
          <w:szCs w:val="20"/>
        </w:rPr>
        <w:t>mastery of "recursion") = 0.35.</w:t>
      </w:r>
    </w:p>
    <w:p w14:paraId="349E2F69" w14:textId="77777777" w:rsidR="00DE7A9F" w:rsidRPr="00292812" w:rsidRDefault="00DE7A9F" w:rsidP="00DE7A9F">
      <w:pPr>
        <w:numPr>
          <w:ilvl w:val="0"/>
          <w:numId w:val="1"/>
        </w:numPr>
        <w:rPr>
          <w:sz w:val="20"/>
          <w:szCs w:val="20"/>
        </w:rPr>
      </w:pPr>
      <w:r w:rsidRPr="000B612D">
        <w:rPr>
          <w:b/>
          <w:bCs/>
          <w:sz w:val="20"/>
          <w:szCs w:val="20"/>
          <w:highlight w:val="cyan"/>
        </w:rPr>
        <w:t>Syntax knowledge</w:t>
      </w:r>
      <w:r w:rsidRPr="00292812">
        <w:rPr>
          <w:sz w:val="20"/>
          <w:szCs w:val="20"/>
        </w:rPr>
        <w:t xml:space="preserve"> — Familiarity with language-specific syntax rules (e.g., Python indentation, Java type declarations). </w:t>
      </w:r>
      <w:r w:rsidRPr="00292812">
        <w:rPr>
          <w:i/>
          <w:iCs/>
          <w:sz w:val="20"/>
          <w:szCs w:val="20"/>
        </w:rPr>
        <w:t>Example: Student repeatedly omits semicolons in Java, indicating incomplete syntax knowledge.</w:t>
      </w:r>
    </w:p>
    <w:p w14:paraId="338DAC95" w14:textId="77777777" w:rsidR="00DE7A9F" w:rsidRPr="00292812" w:rsidRDefault="00DE7A9F" w:rsidP="00DE7A9F">
      <w:pPr>
        <w:numPr>
          <w:ilvl w:val="0"/>
          <w:numId w:val="1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Conceptual misconceptions</w:t>
      </w:r>
      <w:r w:rsidRPr="00292812">
        <w:rPr>
          <w:sz w:val="20"/>
          <w:szCs w:val="20"/>
        </w:rPr>
        <w:t xml:space="preserve"> — Specific, identifiable incorrect mental models (e.g., believing = performs mathematical equality rather than assignment). </w:t>
      </w:r>
      <w:r w:rsidRPr="00292812">
        <w:rPr>
          <w:i/>
          <w:iCs/>
          <w:sz w:val="20"/>
          <w:szCs w:val="20"/>
        </w:rPr>
        <w:t>Example: Flagged misconception — "confuses assignment and equality operators."</w:t>
      </w:r>
    </w:p>
    <w:p w14:paraId="5D229702" w14:textId="77777777" w:rsidR="00DE7A9F" w:rsidRPr="00292812" w:rsidRDefault="00DE7A9F" w:rsidP="00DE7A9F">
      <w:pPr>
        <w:numPr>
          <w:ilvl w:val="0"/>
          <w:numId w:val="1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Prerequisite knowledge status</w:t>
      </w:r>
      <w:r w:rsidRPr="00292812">
        <w:rPr>
          <w:sz w:val="20"/>
          <w:szCs w:val="20"/>
        </w:rPr>
        <w:t xml:space="preserve"> — Whether foundational knowledge needed for a new topic has been achieved. </w:t>
      </w:r>
      <w:r w:rsidRPr="00292812">
        <w:rPr>
          <w:i/>
          <w:iCs/>
          <w:sz w:val="20"/>
          <w:szCs w:val="20"/>
        </w:rPr>
        <w:t>Example: Recursion module locked until loop mastery ≥ 0.7.</w:t>
      </w:r>
    </w:p>
    <w:p w14:paraId="1308217D" w14:textId="77777777" w:rsidR="00DE7A9F" w:rsidRPr="00292812" w:rsidRDefault="00DE7A9F" w:rsidP="00DE7A9F">
      <w:pPr>
        <w:numPr>
          <w:ilvl w:val="0"/>
          <w:numId w:val="1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Knowledge decay/retention</w:t>
      </w:r>
      <w:r w:rsidRPr="00292812">
        <w:rPr>
          <w:sz w:val="20"/>
          <w:szCs w:val="20"/>
        </w:rPr>
        <w:t xml:space="preserve"> — Estimated forgetting of previously mastered concepts over time. </w:t>
      </w:r>
      <w:r w:rsidRPr="00292812">
        <w:rPr>
          <w:i/>
          <w:iCs/>
          <w:sz w:val="20"/>
          <w:szCs w:val="20"/>
        </w:rPr>
        <w:t>Example: Mastery of "arrays" decays from 0.9 to 0.6 after three weeks without practice.</w:t>
      </w:r>
    </w:p>
    <w:p w14:paraId="39F97241" w14:textId="77777777" w:rsidR="00DE7A9F" w:rsidRPr="00292812" w:rsidRDefault="00DE7A9F" w:rsidP="00DE7A9F">
      <w:pPr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>2. Programming Skills Variables</w:t>
      </w:r>
    </w:p>
    <w:p w14:paraId="31A10A25" w14:textId="77777777" w:rsidR="00DE7A9F" w:rsidRPr="00292812" w:rsidRDefault="00DE7A9F" w:rsidP="00DE7A9F">
      <w:pPr>
        <w:rPr>
          <w:sz w:val="20"/>
          <w:szCs w:val="20"/>
        </w:rPr>
      </w:pPr>
      <w:r w:rsidRPr="00292812">
        <w:rPr>
          <w:sz w:val="20"/>
          <w:szCs w:val="20"/>
        </w:rPr>
        <w:t xml:space="preserve">These capture procedural, applied abilities — what the student </w:t>
      </w:r>
      <w:r w:rsidRPr="00292812">
        <w:rPr>
          <w:i/>
          <w:iCs/>
          <w:sz w:val="20"/>
          <w:szCs w:val="20"/>
        </w:rPr>
        <w:t>can do</w:t>
      </w:r>
      <w:r w:rsidRPr="00292812">
        <w:rPr>
          <w:sz w:val="20"/>
          <w:szCs w:val="20"/>
        </w:rPr>
        <w:t xml:space="preserve"> with their knowledge.</w:t>
      </w:r>
    </w:p>
    <w:p w14:paraId="0A0F01D0" w14:textId="77777777" w:rsidR="00DE7A9F" w:rsidRPr="00292812" w:rsidRDefault="00DE7A9F" w:rsidP="00DE7A9F">
      <w:pPr>
        <w:numPr>
          <w:ilvl w:val="0"/>
          <w:numId w:val="2"/>
        </w:numPr>
        <w:rPr>
          <w:sz w:val="20"/>
          <w:szCs w:val="20"/>
        </w:rPr>
      </w:pPr>
      <w:r w:rsidRPr="000B612D">
        <w:rPr>
          <w:b/>
          <w:bCs/>
          <w:sz w:val="20"/>
          <w:szCs w:val="20"/>
          <w:highlight w:val="cyan"/>
        </w:rPr>
        <w:t>Code-writing proficiency</w:t>
      </w:r>
      <w:r w:rsidRPr="00292812">
        <w:rPr>
          <w:sz w:val="20"/>
          <w:szCs w:val="20"/>
        </w:rPr>
        <w:t xml:space="preserve"> — Ability to translate a problem specification into working code. </w:t>
      </w:r>
      <w:r w:rsidRPr="00292812">
        <w:rPr>
          <w:i/>
          <w:iCs/>
          <w:sz w:val="20"/>
          <w:szCs w:val="20"/>
        </w:rPr>
        <w:t>Example: Time and correctness of writing a function to reverse a string.</w:t>
      </w:r>
    </w:p>
    <w:p w14:paraId="7CC55044" w14:textId="77777777" w:rsidR="00DE7A9F" w:rsidRPr="00292812" w:rsidRDefault="00DE7A9F" w:rsidP="00DE7A9F">
      <w:pPr>
        <w:numPr>
          <w:ilvl w:val="0"/>
          <w:numId w:val="2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Debugging skill</w:t>
      </w:r>
      <w:r w:rsidRPr="00292812">
        <w:rPr>
          <w:sz w:val="20"/>
          <w:szCs w:val="20"/>
        </w:rPr>
        <w:t xml:space="preserve"> — Ability to locate and fix errors in existing code. </w:t>
      </w:r>
      <w:r w:rsidRPr="00292812">
        <w:rPr>
          <w:i/>
          <w:iCs/>
          <w:sz w:val="20"/>
          <w:szCs w:val="20"/>
        </w:rPr>
        <w:t>Example: Average number of attempts and time needed to fix a syntax vs. logic error.</w:t>
      </w:r>
    </w:p>
    <w:p w14:paraId="38A53A63" w14:textId="77777777" w:rsidR="00DE7A9F" w:rsidRPr="00292812" w:rsidRDefault="00DE7A9F" w:rsidP="00DE7A9F">
      <w:pPr>
        <w:numPr>
          <w:ilvl w:val="0"/>
          <w:numId w:val="2"/>
        </w:numPr>
        <w:rPr>
          <w:sz w:val="20"/>
          <w:szCs w:val="20"/>
        </w:rPr>
      </w:pPr>
      <w:r w:rsidRPr="00292812">
        <w:rPr>
          <w:b/>
          <w:bCs/>
          <w:sz w:val="20"/>
          <w:szCs w:val="20"/>
        </w:rPr>
        <w:t>Code comprehension/tracing</w:t>
      </w:r>
      <w:r w:rsidRPr="00292812">
        <w:rPr>
          <w:sz w:val="20"/>
          <w:szCs w:val="20"/>
        </w:rPr>
        <w:t xml:space="preserve"> — Ability to read and predict the behavior of given code (mental execution). </w:t>
      </w:r>
      <w:r w:rsidRPr="00292812">
        <w:rPr>
          <w:i/>
          <w:iCs/>
          <w:sz w:val="20"/>
          <w:szCs w:val="20"/>
        </w:rPr>
        <w:t>Example: Accuracy on "predict the output" exercises.</w:t>
      </w:r>
    </w:p>
    <w:p w14:paraId="35BDC135" w14:textId="77777777" w:rsidR="00DE7A9F" w:rsidRPr="00292812" w:rsidRDefault="00DE7A9F" w:rsidP="00DE7A9F">
      <w:pPr>
        <w:numPr>
          <w:ilvl w:val="0"/>
          <w:numId w:val="2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Error pattern history</w:t>
      </w:r>
      <w:r w:rsidRPr="00292812">
        <w:rPr>
          <w:sz w:val="20"/>
          <w:szCs w:val="20"/>
        </w:rPr>
        <w:t xml:space="preserve"> — Log of recurring error types (syntax, logic, runtime) across exercises. </w:t>
      </w:r>
      <w:r w:rsidRPr="00292812">
        <w:rPr>
          <w:i/>
          <w:iCs/>
          <w:sz w:val="20"/>
          <w:szCs w:val="20"/>
        </w:rPr>
        <w:t>Example: 60% of errors in the last week were off-by-one loop errors.</w:t>
      </w:r>
    </w:p>
    <w:p w14:paraId="4BA9CE8B" w14:textId="77777777" w:rsidR="00DE7A9F" w:rsidRPr="00292812" w:rsidRDefault="00DE7A9F" w:rsidP="00DE7A9F">
      <w:pPr>
        <w:numPr>
          <w:ilvl w:val="0"/>
          <w:numId w:val="2"/>
        </w:numPr>
        <w:rPr>
          <w:sz w:val="20"/>
          <w:szCs w:val="20"/>
        </w:rPr>
      </w:pPr>
      <w:r w:rsidRPr="000B612D">
        <w:rPr>
          <w:b/>
          <w:bCs/>
          <w:sz w:val="20"/>
          <w:szCs w:val="20"/>
          <w:highlight w:val="cyan"/>
        </w:rPr>
        <w:lastRenderedPageBreak/>
        <w:t>Problem decomposition ability</w:t>
      </w:r>
      <w:r w:rsidRPr="00292812">
        <w:rPr>
          <w:sz w:val="20"/>
          <w:szCs w:val="20"/>
        </w:rPr>
        <w:t xml:space="preserve"> — Skill in breaking a complex problem into smaller sub-problems or functions. </w:t>
      </w:r>
      <w:r w:rsidRPr="00292812">
        <w:rPr>
          <w:i/>
          <w:iCs/>
          <w:sz w:val="20"/>
          <w:szCs w:val="20"/>
        </w:rPr>
        <w:t xml:space="preserve">Example: Rated on whether </w:t>
      </w:r>
      <w:r>
        <w:rPr>
          <w:i/>
          <w:iCs/>
          <w:sz w:val="20"/>
          <w:szCs w:val="20"/>
        </w:rPr>
        <w:t xml:space="preserve">the </w:t>
      </w:r>
      <w:r w:rsidRPr="00292812">
        <w:rPr>
          <w:i/>
          <w:iCs/>
          <w:sz w:val="20"/>
          <w:szCs w:val="20"/>
        </w:rPr>
        <w:t>student modularizes code into functions vs. writing monolithic scripts.</w:t>
      </w:r>
    </w:p>
    <w:p w14:paraId="4C657E7E" w14:textId="77777777" w:rsidR="00DE7A9F" w:rsidRPr="00292812" w:rsidRDefault="00DE7A9F" w:rsidP="00DE7A9F">
      <w:pPr>
        <w:numPr>
          <w:ilvl w:val="0"/>
          <w:numId w:val="2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Testing/validation skill</w:t>
      </w:r>
      <w:r w:rsidRPr="00292812">
        <w:rPr>
          <w:sz w:val="20"/>
          <w:szCs w:val="20"/>
        </w:rPr>
        <w:t xml:space="preserve"> — Tendency and ability to test code (e.g., writing test cases, checking edge cases). </w:t>
      </w:r>
      <w:r w:rsidRPr="00292812">
        <w:rPr>
          <w:i/>
          <w:iCs/>
          <w:sz w:val="20"/>
          <w:szCs w:val="20"/>
        </w:rPr>
        <w:t>Example: Frequency of running code against sample/edge-case inputs before submission.</w:t>
      </w:r>
    </w:p>
    <w:p w14:paraId="6CB27300" w14:textId="77777777" w:rsidR="00DE7A9F" w:rsidRPr="00292812" w:rsidRDefault="00DE7A9F" w:rsidP="00DE7A9F">
      <w:pPr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>3. Cognitive Process Variables</w:t>
      </w:r>
    </w:p>
    <w:p w14:paraId="14F2AEEE" w14:textId="77777777" w:rsidR="00DE7A9F" w:rsidRPr="00292812" w:rsidRDefault="00DE7A9F" w:rsidP="00DE7A9F">
      <w:pPr>
        <w:rPr>
          <w:sz w:val="20"/>
          <w:szCs w:val="20"/>
        </w:rPr>
      </w:pPr>
      <w:r w:rsidRPr="00292812">
        <w:rPr>
          <w:sz w:val="20"/>
          <w:szCs w:val="20"/>
        </w:rPr>
        <w:t xml:space="preserve">These describe how the student is processing information </w:t>
      </w:r>
      <w:r w:rsidRPr="00292812">
        <w:rPr>
          <w:i/>
          <w:iCs/>
          <w:sz w:val="20"/>
          <w:szCs w:val="20"/>
        </w:rPr>
        <w:t>in the moment</w:t>
      </w:r>
      <w:r w:rsidRPr="00292812">
        <w:rPr>
          <w:sz w:val="20"/>
          <w:szCs w:val="20"/>
        </w:rPr>
        <w:t>, informing real-time adaptation.</w:t>
      </w:r>
    </w:p>
    <w:p w14:paraId="3D2D918A" w14:textId="77777777" w:rsidR="00DE7A9F" w:rsidRPr="00292812" w:rsidRDefault="00DE7A9F" w:rsidP="00DE7A9F">
      <w:pPr>
        <w:numPr>
          <w:ilvl w:val="0"/>
          <w:numId w:val="3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Working memory load / cognitive load estimate</w:t>
      </w:r>
      <w:r w:rsidRPr="00292812">
        <w:rPr>
          <w:sz w:val="20"/>
          <w:szCs w:val="20"/>
        </w:rPr>
        <w:t xml:space="preserve"> — Inferred load based on task complexity, response latency, and error rate. </w:t>
      </w:r>
      <w:r w:rsidRPr="00292812">
        <w:rPr>
          <w:i/>
          <w:iCs/>
          <w:sz w:val="20"/>
          <w:szCs w:val="20"/>
        </w:rPr>
        <w:t>Example: High latency + high error rate on multi-step problems suggests cognitive overload.</w:t>
      </w:r>
    </w:p>
    <w:p w14:paraId="18353400" w14:textId="77777777" w:rsidR="00DE7A9F" w:rsidRPr="00292812" w:rsidRDefault="00DE7A9F" w:rsidP="00DE7A9F">
      <w:pPr>
        <w:numPr>
          <w:ilvl w:val="0"/>
          <w:numId w:val="3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Attention/engagement signals</w:t>
      </w:r>
      <w:r w:rsidRPr="00292812">
        <w:rPr>
          <w:sz w:val="20"/>
          <w:szCs w:val="20"/>
        </w:rPr>
        <w:t xml:space="preserve"> — Behavioral indicators of attentiveness (e.g., idle time, tab-switching, eye-tracking if available). </w:t>
      </w:r>
      <w:r w:rsidRPr="00292812">
        <w:rPr>
          <w:i/>
          <w:iCs/>
          <w:sz w:val="20"/>
          <w:szCs w:val="20"/>
        </w:rPr>
        <w:t>Example: 90 seconds of inactivity flagged as possible disengagement.</w:t>
      </w:r>
    </w:p>
    <w:p w14:paraId="4C18A7CF" w14:textId="77777777" w:rsidR="00DE7A9F" w:rsidRPr="00292812" w:rsidRDefault="00DE7A9F" w:rsidP="00DE7A9F">
      <w:pPr>
        <w:numPr>
          <w:ilvl w:val="0"/>
          <w:numId w:val="3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Response latency patterns</w:t>
      </w:r>
      <w:r w:rsidRPr="00292812">
        <w:rPr>
          <w:sz w:val="20"/>
          <w:szCs w:val="20"/>
        </w:rPr>
        <w:t xml:space="preserve"> — Time taken to answer or act, used to infer processing difficulty or automaticity. </w:t>
      </w:r>
      <w:r w:rsidRPr="00292812">
        <w:rPr>
          <w:i/>
          <w:iCs/>
          <w:sz w:val="20"/>
          <w:szCs w:val="20"/>
        </w:rPr>
        <w:t>Example: Faster response times over repeated trials indicate skill automatization.</w:t>
      </w:r>
    </w:p>
    <w:p w14:paraId="68EA98CC" w14:textId="77777777" w:rsidR="00DE7A9F" w:rsidRPr="00292812" w:rsidRDefault="00DE7A9F" w:rsidP="00DE7A9F">
      <w:pPr>
        <w:numPr>
          <w:ilvl w:val="0"/>
          <w:numId w:val="3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Error type classification (cognitive origin)</w:t>
      </w:r>
      <w:r w:rsidRPr="00292812">
        <w:rPr>
          <w:sz w:val="20"/>
          <w:szCs w:val="20"/>
        </w:rPr>
        <w:t xml:space="preserve"> — Whether errors stem from slips (careless), knowledge gaps, or misapplied strategies. </w:t>
      </w:r>
      <w:r w:rsidRPr="00292812">
        <w:rPr>
          <w:i/>
          <w:iCs/>
          <w:sz w:val="20"/>
          <w:szCs w:val="20"/>
        </w:rPr>
        <w:t>Example: Distinguishing a typo (slip) from a fundamental misunderstanding of loop bounds.</w:t>
      </w:r>
    </w:p>
    <w:p w14:paraId="0AF4B9D5" w14:textId="77777777" w:rsidR="00DE7A9F" w:rsidRPr="00292812" w:rsidRDefault="00DE7A9F" w:rsidP="00DE7A9F">
      <w:pPr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>4. Affective Variables</w:t>
      </w:r>
    </w:p>
    <w:p w14:paraId="6989CD2F" w14:textId="77777777" w:rsidR="00DE7A9F" w:rsidRPr="00292812" w:rsidRDefault="00DE7A9F" w:rsidP="00DE7A9F">
      <w:pPr>
        <w:rPr>
          <w:sz w:val="20"/>
          <w:szCs w:val="20"/>
        </w:rPr>
      </w:pPr>
      <w:r w:rsidRPr="00292812">
        <w:rPr>
          <w:sz w:val="20"/>
          <w:szCs w:val="20"/>
        </w:rPr>
        <w:t>These track the student's emotional state, which influences learning and persistence.</w:t>
      </w:r>
    </w:p>
    <w:p w14:paraId="669175BD" w14:textId="77777777" w:rsidR="00DE7A9F" w:rsidRPr="00292812" w:rsidRDefault="00DE7A9F" w:rsidP="00DE7A9F">
      <w:pPr>
        <w:numPr>
          <w:ilvl w:val="0"/>
          <w:numId w:val="4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Frustration level</w:t>
      </w:r>
      <w:r w:rsidRPr="00292812">
        <w:rPr>
          <w:sz w:val="20"/>
          <w:szCs w:val="20"/>
        </w:rPr>
        <w:t xml:space="preserve"> — Estimated from repeated failed attempts, rapid resubmissions, or explicit input (e.g., emoji/self-report). </w:t>
      </w:r>
      <w:r w:rsidRPr="00292812">
        <w:rPr>
          <w:i/>
          <w:iCs/>
          <w:sz w:val="20"/>
          <w:szCs w:val="20"/>
        </w:rPr>
        <w:t>Example: Frustration score rises after 4 consecutive failed compiles.</w:t>
      </w:r>
    </w:p>
    <w:p w14:paraId="755EC28D" w14:textId="77777777" w:rsidR="00DE7A9F" w:rsidRPr="00292812" w:rsidRDefault="00DE7A9F" w:rsidP="00DE7A9F">
      <w:pPr>
        <w:numPr>
          <w:ilvl w:val="0"/>
          <w:numId w:val="4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Confidence/anxiety</w:t>
      </w:r>
      <w:r w:rsidRPr="00292812">
        <w:rPr>
          <w:sz w:val="20"/>
          <w:szCs w:val="20"/>
        </w:rPr>
        <w:t xml:space="preserve"> — Self-reported or inferred confidence before/after attempting a task. </w:t>
      </w:r>
      <w:r w:rsidRPr="00292812">
        <w:rPr>
          <w:i/>
          <w:iCs/>
          <w:sz w:val="20"/>
          <w:szCs w:val="20"/>
        </w:rPr>
        <w:t>Example: Pre-task confidence rating of 2/5 before attempting recursion problems.</w:t>
      </w:r>
    </w:p>
    <w:p w14:paraId="4F5A94D5" w14:textId="77777777" w:rsidR="00DE7A9F" w:rsidRPr="00292812" w:rsidRDefault="00DE7A9F" w:rsidP="00DE7A9F">
      <w:pPr>
        <w:numPr>
          <w:ilvl w:val="0"/>
          <w:numId w:val="4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Boredom/flow state</w:t>
      </w:r>
      <w:r w:rsidRPr="00292812">
        <w:rPr>
          <w:sz w:val="20"/>
          <w:szCs w:val="20"/>
        </w:rPr>
        <w:t xml:space="preserve"> — Indicators of under- or over-challenge relative to skill level. </w:t>
      </w:r>
      <w:r w:rsidRPr="00292812">
        <w:rPr>
          <w:i/>
          <w:iCs/>
          <w:sz w:val="20"/>
          <w:szCs w:val="20"/>
        </w:rPr>
        <w:t xml:space="preserve">Example: Flow </w:t>
      </w:r>
      <w:r>
        <w:rPr>
          <w:i/>
          <w:iCs/>
          <w:sz w:val="20"/>
          <w:szCs w:val="20"/>
        </w:rPr>
        <w:t xml:space="preserve">is </w:t>
      </w:r>
      <w:r w:rsidRPr="00292812">
        <w:rPr>
          <w:i/>
          <w:iCs/>
          <w:sz w:val="20"/>
          <w:szCs w:val="20"/>
        </w:rPr>
        <w:t>estimated as high when challenge and skill are closely matched.</w:t>
      </w:r>
    </w:p>
    <w:p w14:paraId="610C81B9" w14:textId="77777777" w:rsidR="00DE7A9F" w:rsidRPr="00292812" w:rsidRDefault="00DE7A9F" w:rsidP="00DE7A9F">
      <w:pPr>
        <w:numPr>
          <w:ilvl w:val="0"/>
          <w:numId w:val="4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Emotional trajectory</w:t>
      </w:r>
      <w:r w:rsidRPr="00292812">
        <w:rPr>
          <w:sz w:val="20"/>
          <w:szCs w:val="20"/>
        </w:rPr>
        <w:t xml:space="preserve"> — Change in affective state across a session (e.g., frustration → relief upon success). </w:t>
      </w:r>
      <w:r w:rsidRPr="00292812">
        <w:rPr>
          <w:i/>
          <w:iCs/>
          <w:sz w:val="20"/>
          <w:szCs w:val="20"/>
        </w:rPr>
        <w:t xml:space="preserve">Example: Sentiment analysis of chat interactions with the tutor's </w:t>
      </w:r>
      <w:proofErr w:type="gramStart"/>
      <w:r w:rsidRPr="00292812">
        <w:rPr>
          <w:i/>
          <w:iCs/>
          <w:sz w:val="20"/>
          <w:szCs w:val="20"/>
        </w:rPr>
        <w:t>help</w:t>
      </w:r>
      <w:proofErr w:type="gramEnd"/>
      <w:r w:rsidRPr="00292812">
        <w:rPr>
          <w:i/>
          <w:iCs/>
          <w:sz w:val="20"/>
          <w:szCs w:val="20"/>
        </w:rPr>
        <w:t xml:space="preserve"> feature.</w:t>
      </w:r>
    </w:p>
    <w:p w14:paraId="37D987F3" w14:textId="77777777" w:rsidR="00DE7A9F" w:rsidRPr="00292812" w:rsidRDefault="00DE7A9F" w:rsidP="00DE7A9F">
      <w:pPr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>5. Metacognitive Variables</w:t>
      </w:r>
    </w:p>
    <w:p w14:paraId="2F4144C7" w14:textId="77777777" w:rsidR="00DE7A9F" w:rsidRPr="00292812" w:rsidRDefault="00DE7A9F" w:rsidP="00DE7A9F">
      <w:pPr>
        <w:rPr>
          <w:sz w:val="20"/>
          <w:szCs w:val="20"/>
        </w:rPr>
      </w:pPr>
      <w:r w:rsidRPr="00292812">
        <w:rPr>
          <w:sz w:val="20"/>
          <w:szCs w:val="20"/>
        </w:rPr>
        <w:t>These capture the student's self-regulatory behaviors — how they plan, monitor, and evaluate their own learning</w:t>
      </w:r>
      <w:r>
        <w:rPr>
          <w:sz w:val="20"/>
          <w:szCs w:val="20"/>
        </w:rPr>
        <w:t xml:space="preserve"> and problem solving</w:t>
      </w:r>
      <w:r w:rsidRPr="00292812">
        <w:rPr>
          <w:sz w:val="20"/>
          <w:szCs w:val="20"/>
        </w:rPr>
        <w:t>.</w:t>
      </w:r>
    </w:p>
    <w:p w14:paraId="75F8556A" w14:textId="77777777" w:rsidR="00DE7A9F" w:rsidRPr="00292812" w:rsidRDefault="00DE7A9F" w:rsidP="00DE7A9F">
      <w:pPr>
        <w:numPr>
          <w:ilvl w:val="0"/>
          <w:numId w:val="5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Self-monitoring accuracy</w:t>
      </w:r>
      <w:r w:rsidRPr="00292812">
        <w:rPr>
          <w:sz w:val="20"/>
          <w:szCs w:val="20"/>
        </w:rPr>
        <w:t xml:space="preserve"> — Alignment between the student's self-assessed understanding and actual performance. </w:t>
      </w:r>
      <w:r w:rsidRPr="00292812">
        <w:rPr>
          <w:i/>
          <w:iCs/>
          <w:sz w:val="20"/>
          <w:szCs w:val="20"/>
        </w:rPr>
        <w:t>Example: Student rates confidence as "high" but scores low — indicating poor calibration.</w:t>
      </w:r>
    </w:p>
    <w:p w14:paraId="52F1BC84" w14:textId="77777777" w:rsidR="00DE7A9F" w:rsidRPr="00292812" w:rsidRDefault="00DE7A9F" w:rsidP="00DE7A9F">
      <w:pPr>
        <w:numPr>
          <w:ilvl w:val="0"/>
          <w:numId w:val="5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lastRenderedPageBreak/>
        <w:t>Help-seeking behavior</w:t>
      </w:r>
      <w:r w:rsidRPr="00292812">
        <w:rPr>
          <w:sz w:val="20"/>
          <w:szCs w:val="20"/>
        </w:rPr>
        <w:t xml:space="preserve"> — Frequency, timing, and appropriateness of requesting hints or help. </w:t>
      </w:r>
      <w:r w:rsidRPr="00292812">
        <w:rPr>
          <w:i/>
          <w:iCs/>
          <w:sz w:val="20"/>
          <w:szCs w:val="20"/>
        </w:rPr>
        <w:t xml:space="preserve">Example: Requests hint immediately vs. after </w:t>
      </w:r>
      <w:r>
        <w:rPr>
          <w:i/>
          <w:iCs/>
          <w:sz w:val="20"/>
          <w:szCs w:val="20"/>
        </w:rPr>
        <w:t xml:space="preserve">a genuine attempt; over-reliance on hints is </w:t>
      </w:r>
      <w:r w:rsidRPr="00292812">
        <w:rPr>
          <w:i/>
          <w:iCs/>
          <w:sz w:val="20"/>
          <w:szCs w:val="20"/>
        </w:rPr>
        <w:t>flagged.</w:t>
      </w:r>
    </w:p>
    <w:p w14:paraId="1ED9FB48" w14:textId="77777777" w:rsidR="00DE7A9F" w:rsidRPr="00292812" w:rsidRDefault="00DE7A9F" w:rsidP="00DE7A9F">
      <w:pPr>
        <w:numPr>
          <w:ilvl w:val="0"/>
          <w:numId w:val="5"/>
        </w:numPr>
        <w:rPr>
          <w:sz w:val="20"/>
          <w:szCs w:val="20"/>
        </w:rPr>
      </w:pPr>
      <w:r w:rsidRPr="00292812">
        <w:rPr>
          <w:b/>
          <w:bCs/>
          <w:sz w:val="20"/>
          <w:szCs w:val="20"/>
        </w:rPr>
        <w:t>Strategy use</w:t>
      </w:r>
      <w:r w:rsidRPr="00292812">
        <w:rPr>
          <w:sz w:val="20"/>
          <w:szCs w:val="20"/>
        </w:rPr>
        <w:t xml:space="preserve"> — Evidence of planning or debugging strategies (e.g., using print statements, drawing diagrams, incremental testing). </w:t>
      </w:r>
      <w:r w:rsidRPr="00292812">
        <w:rPr>
          <w:i/>
          <w:iCs/>
          <w:sz w:val="20"/>
          <w:szCs w:val="20"/>
        </w:rPr>
        <w:t>Example: Logged use of print-based debugging vs. trial-and-error edits.</w:t>
      </w:r>
    </w:p>
    <w:p w14:paraId="2B89BF24" w14:textId="77777777" w:rsidR="00DE7A9F" w:rsidRPr="00292812" w:rsidRDefault="00DE7A9F" w:rsidP="00DE7A9F">
      <w:pPr>
        <w:numPr>
          <w:ilvl w:val="0"/>
          <w:numId w:val="5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red"/>
        </w:rPr>
        <w:t>Reflection/review behavior</w:t>
      </w:r>
      <w:r w:rsidRPr="00303859">
        <w:rPr>
          <w:sz w:val="20"/>
          <w:szCs w:val="20"/>
          <w:highlight w:val="red"/>
        </w:rPr>
        <w:t xml:space="preserve"> — Whether the student reviews feedback, past mistakes, or worked examples. </w:t>
      </w:r>
      <w:r w:rsidRPr="00303859">
        <w:rPr>
          <w:i/>
          <w:iCs/>
          <w:sz w:val="20"/>
          <w:szCs w:val="20"/>
          <w:highlight w:val="red"/>
        </w:rPr>
        <w:t>Example: Time spent reviewing an error explanation before reattempting</w:t>
      </w:r>
      <w:r w:rsidRPr="00292812">
        <w:rPr>
          <w:i/>
          <w:iCs/>
          <w:sz w:val="20"/>
          <w:szCs w:val="20"/>
        </w:rPr>
        <w:t>.</w:t>
      </w:r>
    </w:p>
    <w:p w14:paraId="5E769494" w14:textId="77777777" w:rsidR="00DE7A9F" w:rsidRPr="00292812" w:rsidRDefault="00DE7A9F" w:rsidP="00DE7A9F">
      <w:pPr>
        <w:numPr>
          <w:ilvl w:val="0"/>
          <w:numId w:val="5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Self-regulation of pacing</w:t>
      </w:r>
      <w:r w:rsidRPr="00292812">
        <w:rPr>
          <w:sz w:val="20"/>
          <w:szCs w:val="20"/>
        </w:rPr>
        <w:t xml:space="preserve"> — Ability to allocate time and effort appropriately across tasks. </w:t>
      </w:r>
      <w:r w:rsidRPr="00292812">
        <w:rPr>
          <w:i/>
          <w:iCs/>
          <w:sz w:val="20"/>
          <w:szCs w:val="20"/>
        </w:rPr>
        <w:t>Example: Rushing through easy problems but under-investing time on genuinely hard ones.</w:t>
      </w:r>
    </w:p>
    <w:p w14:paraId="062EDD11" w14:textId="77777777" w:rsidR="00DE7A9F" w:rsidRPr="00292812" w:rsidRDefault="00DE7A9F" w:rsidP="00DE7A9F">
      <w:pPr>
        <w:rPr>
          <w:b/>
          <w:bCs/>
          <w:sz w:val="20"/>
          <w:szCs w:val="20"/>
        </w:rPr>
      </w:pPr>
      <w:r w:rsidRPr="00292812">
        <w:rPr>
          <w:b/>
          <w:bCs/>
          <w:sz w:val="20"/>
          <w:szCs w:val="20"/>
        </w:rPr>
        <w:t>6. Motivational Variables</w:t>
      </w:r>
    </w:p>
    <w:p w14:paraId="4EE38CD9" w14:textId="77777777" w:rsidR="00DE7A9F" w:rsidRPr="00292812" w:rsidRDefault="00DE7A9F" w:rsidP="00DE7A9F">
      <w:pPr>
        <w:rPr>
          <w:sz w:val="20"/>
          <w:szCs w:val="20"/>
        </w:rPr>
      </w:pPr>
      <w:r w:rsidRPr="00292812">
        <w:rPr>
          <w:sz w:val="20"/>
          <w:szCs w:val="20"/>
        </w:rPr>
        <w:t>These reflect the student's drive to engage with and persist in learning programming.</w:t>
      </w:r>
    </w:p>
    <w:p w14:paraId="0A9F391A" w14:textId="77777777" w:rsidR="00DE7A9F" w:rsidRPr="00292812" w:rsidRDefault="00DE7A9F" w:rsidP="00DE7A9F">
      <w:pPr>
        <w:numPr>
          <w:ilvl w:val="0"/>
          <w:numId w:val="6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Self-efficacy in programming</w:t>
      </w:r>
      <w:r w:rsidRPr="00292812">
        <w:rPr>
          <w:sz w:val="20"/>
          <w:szCs w:val="20"/>
        </w:rPr>
        <w:t xml:space="preserve"> — Belief in one's own capability to succeed at programming tasks. </w:t>
      </w:r>
      <w:r w:rsidRPr="00292812">
        <w:rPr>
          <w:i/>
          <w:iCs/>
          <w:sz w:val="20"/>
          <w:szCs w:val="20"/>
        </w:rPr>
        <w:t>Example: Self-efficacy survey score correlated with willingness to attempt harder problems.</w:t>
      </w:r>
    </w:p>
    <w:p w14:paraId="195E4CE0" w14:textId="77777777" w:rsidR="00DE7A9F" w:rsidRPr="00292812" w:rsidRDefault="00DE7A9F" w:rsidP="00DE7A9F">
      <w:pPr>
        <w:numPr>
          <w:ilvl w:val="0"/>
          <w:numId w:val="6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Goal orientation</w:t>
      </w:r>
      <w:r w:rsidRPr="00292812">
        <w:rPr>
          <w:sz w:val="20"/>
          <w:szCs w:val="20"/>
        </w:rPr>
        <w:t xml:space="preserve"> — Whether the student is mastery-oriented (learning-focused) or performance-oriented (grade/score-focused). </w:t>
      </w:r>
      <w:r w:rsidRPr="00292812">
        <w:rPr>
          <w:i/>
          <w:iCs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>A student</w:t>
      </w:r>
      <w:r w:rsidRPr="00292812">
        <w:rPr>
          <w:i/>
          <w:iCs/>
          <w:sz w:val="20"/>
          <w:szCs w:val="20"/>
        </w:rPr>
        <w:t xml:space="preserve"> who redoes problems for understanding vs. one who only seeks to pass the checker.</w:t>
      </w:r>
    </w:p>
    <w:p w14:paraId="51B7EA37" w14:textId="77777777" w:rsidR="00DE7A9F" w:rsidRPr="00292812" w:rsidRDefault="00DE7A9F" w:rsidP="00DE7A9F">
      <w:pPr>
        <w:numPr>
          <w:ilvl w:val="0"/>
          <w:numId w:val="6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Interest/value perception</w:t>
      </w:r>
      <w:r w:rsidRPr="00292812">
        <w:rPr>
          <w:sz w:val="20"/>
          <w:szCs w:val="20"/>
        </w:rPr>
        <w:t xml:space="preserve"> — Perceived relevance or interest in programming content. </w:t>
      </w:r>
      <w:r w:rsidRPr="00292812">
        <w:rPr>
          <w:i/>
          <w:iCs/>
          <w:sz w:val="20"/>
          <w:szCs w:val="20"/>
        </w:rPr>
        <w:t>Example: Higher engagement on game-related coding exercises indicating situational interest.</w:t>
      </w:r>
    </w:p>
    <w:p w14:paraId="17A12CB4" w14:textId="77777777" w:rsidR="00DE7A9F" w:rsidRPr="00292812" w:rsidRDefault="00DE7A9F" w:rsidP="00DE7A9F">
      <w:pPr>
        <w:numPr>
          <w:ilvl w:val="0"/>
          <w:numId w:val="6"/>
        </w:numPr>
        <w:rPr>
          <w:sz w:val="20"/>
          <w:szCs w:val="20"/>
        </w:rPr>
      </w:pPr>
      <w:r w:rsidRPr="00292812">
        <w:rPr>
          <w:b/>
          <w:bCs/>
          <w:sz w:val="20"/>
          <w:szCs w:val="20"/>
        </w:rPr>
        <w:t>Persistence/grit</w:t>
      </w:r>
      <w:r w:rsidRPr="00292812">
        <w:rPr>
          <w:sz w:val="20"/>
          <w:szCs w:val="20"/>
        </w:rPr>
        <w:t xml:space="preserve"> — Willingness to continue after failure rather than disengaging. </w:t>
      </w:r>
      <w:r w:rsidRPr="00292812">
        <w:rPr>
          <w:i/>
          <w:iCs/>
          <w:sz w:val="20"/>
          <w:szCs w:val="20"/>
        </w:rPr>
        <w:t>Example: Number of retry attempts before giving up on a difficult exercise.</w:t>
      </w:r>
    </w:p>
    <w:p w14:paraId="1D3CBE60" w14:textId="77777777" w:rsidR="00DE7A9F" w:rsidRPr="00292812" w:rsidRDefault="00DE7A9F" w:rsidP="00DE7A9F">
      <w:pPr>
        <w:numPr>
          <w:ilvl w:val="0"/>
          <w:numId w:val="6"/>
        </w:numPr>
        <w:rPr>
          <w:sz w:val="20"/>
          <w:szCs w:val="20"/>
        </w:rPr>
      </w:pPr>
      <w:r w:rsidRPr="00303859">
        <w:rPr>
          <w:b/>
          <w:bCs/>
          <w:sz w:val="20"/>
          <w:szCs w:val="20"/>
          <w:highlight w:val="yellow"/>
        </w:rPr>
        <w:t>Engagement/time-on-task</w:t>
      </w:r>
      <w:r w:rsidRPr="00292812">
        <w:rPr>
          <w:sz w:val="20"/>
          <w:szCs w:val="20"/>
        </w:rPr>
        <w:t xml:space="preserve"> — Overall time and consistency of interaction with the system. </w:t>
      </w:r>
      <w:r w:rsidRPr="00292812">
        <w:rPr>
          <w:i/>
          <w:iCs/>
          <w:sz w:val="20"/>
          <w:szCs w:val="20"/>
        </w:rPr>
        <w:t>Example: Session frequency and average session duration over the semester.</w:t>
      </w:r>
    </w:p>
    <w:p w14:paraId="7559F92F" w14:textId="77777777" w:rsidR="005F331D" w:rsidRDefault="005F331D"/>
    <w:sectPr w:rsidR="005F3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B690E"/>
    <w:multiLevelType w:val="multilevel"/>
    <w:tmpl w:val="04C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77F4"/>
    <w:multiLevelType w:val="multilevel"/>
    <w:tmpl w:val="5D8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76DDB"/>
    <w:multiLevelType w:val="multilevel"/>
    <w:tmpl w:val="7C4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95991"/>
    <w:multiLevelType w:val="multilevel"/>
    <w:tmpl w:val="C43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A01B9"/>
    <w:multiLevelType w:val="multilevel"/>
    <w:tmpl w:val="9F6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55A93"/>
    <w:multiLevelType w:val="multilevel"/>
    <w:tmpl w:val="F680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985309">
    <w:abstractNumId w:val="2"/>
  </w:num>
  <w:num w:numId="2" w16cid:durableId="520629313">
    <w:abstractNumId w:val="4"/>
  </w:num>
  <w:num w:numId="3" w16cid:durableId="1057122464">
    <w:abstractNumId w:val="5"/>
  </w:num>
  <w:num w:numId="4" w16cid:durableId="1465350454">
    <w:abstractNumId w:val="0"/>
  </w:num>
  <w:num w:numId="5" w16cid:durableId="245386445">
    <w:abstractNumId w:val="3"/>
  </w:num>
  <w:num w:numId="6" w16cid:durableId="138884194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9F"/>
    <w:rsid w:val="005F331D"/>
    <w:rsid w:val="00750A29"/>
    <w:rsid w:val="00B96E9B"/>
    <w:rsid w:val="00DE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BAB4"/>
  <w15:chartTrackingRefBased/>
  <w15:docId w15:val="{7E6D6101-66FA-064B-9633-9E060ED6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A9F"/>
  </w:style>
  <w:style w:type="paragraph" w:styleId="Heading1">
    <w:name w:val="heading 1"/>
    <w:basedOn w:val="Normal"/>
    <w:next w:val="Normal"/>
    <w:link w:val="Heading1Char"/>
    <w:uiPriority w:val="9"/>
    <w:qFormat/>
    <w:rsid w:val="00DE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Rayhan, Mahady (MU-Student)</dc:creator>
  <cp:keywords/>
  <dc:description/>
  <cp:lastModifiedBy>Rayhan, Mahady (MU-Student)</cp:lastModifiedBy>
  <cp:revision>1</cp:revision>
  <dcterms:created xsi:type="dcterms:W3CDTF">2026-08-19T02:05:00Z</dcterms:created>
  <dcterms:modified xsi:type="dcterms:W3CDTF">2026-08-19T02:05:00Z</dcterms:modified>
</cp:coreProperties>
</file>