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42B236" w14:textId="77777777" w:rsidR="007264FC" w:rsidRPr="00845CA0" w:rsidRDefault="00F40203">
      <w:pPr>
        <w:pStyle w:val="Title"/>
        <w:jc w:val="center"/>
        <w:rPr>
          <w:rFonts w:ascii="Times New Roman" w:eastAsia="Times New Roman" w:hAnsi="Times New Roman" w:cs="Times New Roman"/>
          <w:b/>
          <w:bCs/>
        </w:rPr>
      </w:pPr>
      <w:r w:rsidRPr="00845CA0">
        <w:rPr>
          <w:rFonts w:ascii="Times New Roman" w:eastAsia="Times New Roman" w:hAnsi="Times New Roman" w:cs="Times New Roman"/>
          <w:b/>
          <w:bCs/>
        </w:rPr>
        <w:t>AG-3</w:t>
      </w:r>
    </w:p>
    <w:p w14:paraId="20BB83DB" w14:textId="77777777" w:rsidR="007264FC" w:rsidRPr="00845CA0" w:rsidRDefault="00F40203">
      <w:pPr>
        <w:pStyle w:val="Title"/>
        <w:jc w:val="center"/>
        <w:rPr>
          <w:rFonts w:ascii="Times New Roman" w:eastAsia="Times New Roman" w:hAnsi="Times New Roman" w:cs="Times New Roman"/>
          <w:b/>
          <w:bCs/>
          <w:sz w:val="40"/>
          <w:szCs w:val="40"/>
        </w:rPr>
      </w:pPr>
      <w:r w:rsidRPr="00F83D73">
        <w:rPr>
          <w:rFonts w:ascii="Times New Roman" w:eastAsia="Times New Roman" w:hAnsi="Times New Roman" w:cs="Times New Roman"/>
          <w:b/>
          <w:bCs/>
          <w:sz w:val="36"/>
          <w:szCs w:val="36"/>
        </w:rPr>
        <w:t>Cyber Resilience for an Agribusiness Back</w:t>
      </w:r>
      <w:r w:rsidRPr="00845CA0">
        <w:rPr>
          <w:rFonts w:ascii="Times New Roman" w:eastAsia="Times New Roman" w:hAnsi="Times New Roman" w:cs="Times New Roman"/>
          <w:b/>
          <w:bCs/>
          <w:sz w:val="40"/>
          <w:szCs w:val="40"/>
        </w:rPr>
        <w:t xml:space="preserve"> Office</w:t>
      </w:r>
    </w:p>
    <w:p w14:paraId="54BE31EA" w14:textId="77777777" w:rsidR="007264FC" w:rsidRPr="00845CA0" w:rsidRDefault="00F40203">
      <w:pPr>
        <w:pStyle w:val="Title"/>
        <w:jc w:val="center"/>
        <w:rPr>
          <w:rFonts w:ascii="Times New Roman" w:eastAsia="Times New Roman" w:hAnsi="Times New Roman" w:cs="Times New Roman"/>
          <w:b/>
          <w:bCs/>
          <w:sz w:val="32"/>
          <w:szCs w:val="32"/>
        </w:rPr>
      </w:pPr>
      <w:bookmarkStart w:id="0" w:name="_1o90j576do89" w:colFirst="0" w:colLast="0"/>
      <w:bookmarkEnd w:id="0"/>
      <w:r w:rsidRPr="00845CA0">
        <w:rPr>
          <w:rFonts w:ascii="Times New Roman" w:eastAsia="Times New Roman" w:hAnsi="Times New Roman" w:cs="Times New Roman"/>
          <w:b/>
          <w:bCs/>
          <w:sz w:val="32"/>
          <w:szCs w:val="32"/>
        </w:rPr>
        <w:t xml:space="preserve">AG3 Security Monitoring and Wazuh Implementation </w:t>
      </w:r>
    </w:p>
    <w:p w14:paraId="49AE3CDD" w14:textId="77777777" w:rsidR="00845CA0" w:rsidRDefault="00845CA0">
      <w:pPr>
        <w:pStyle w:val="Title"/>
        <w:jc w:val="center"/>
        <w:rPr>
          <w:rFonts w:ascii="Times New Roman" w:eastAsia="Times New Roman" w:hAnsi="Times New Roman" w:cs="Times New Roman"/>
          <w:sz w:val="28"/>
          <w:szCs w:val="28"/>
        </w:rPr>
      </w:pPr>
    </w:p>
    <w:p w14:paraId="6E8F4FAE" w14:textId="77777777" w:rsidR="00F83D73" w:rsidRPr="00F83D73" w:rsidRDefault="00F83D73" w:rsidP="00F83D73"/>
    <w:p w14:paraId="1F8DB12E" w14:textId="5C371F07" w:rsidR="007264FC" w:rsidRPr="00F83D73" w:rsidRDefault="00F40203">
      <w:pPr>
        <w:pStyle w:val="Title"/>
        <w:jc w:val="center"/>
        <w:rPr>
          <w:rFonts w:ascii="Times New Roman" w:eastAsia="Times New Roman" w:hAnsi="Times New Roman" w:cs="Times New Roman"/>
          <w:sz w:val="24"/>
          <w:szCs w:val="24"/>
        </w:rPr>
      </w:pPr>
      <w:r w:rsidRPr="00F83D73">
        <w:rPr>
          <w:rFonts w:ascii="Times New Roman" w:eastAsia="Times New Roman" w:hAnsi="Times New Roman" w:cs="Times New Roman"/>
          <w:sz w:val="24"/>
          <w:szCs w:val="24"/>
        </w:rPr>
        <w:t>COIT20265 Networks and Information Security Project</w:t>
      </w:r>
    </w:p>
    <w:p w14:paraId="05E6D1D0" w14:textId="77777777" w:rsidR="004F1DB9" w:rsidRDefault="004F1DB9">
      <w:pPr>
        <w:pStyle w:val="Title"/>
        <w:jc w:val="center"/>
        <w:rPr>
          <w:rFonts w:ascii="Times New Roman" w:eastAsia="Times New Roman" w:hAnsi="Times New Roman" w:cs="Times New Roman"/>
          <w:sz w:val="32"/>
          <w:szCs w:val="32"/>
        </w:rPr>
      </w:pPr>
    </w:p>
    <w:p w14:paraId="74CDC241" w14:textId="77777777" w:rsidR="004F1DB9" w:rsidRDefault="004F1DB9">
      <w:pPr>
        <w:pStyle w:val="Title"/>
        <w:jc w:val="center"/>
        <w:rPr>
          <w:rFonts w:ascii="Times New Roman" w:eastAsia="Times New Roman" w:hAnsi="Times New Roman" w:cs="Times New Roman"/>
          <w:sz w:val="32"/>
          <w:szCs w:val="32"/>
        </w:rPr>
      </w:pPr>
    </w:p>
    <w:p w14:paraId="2AC35DF4" w14:textId="77777777" w:rsidR="004F1DB9" w:rsidRDefault="004F1DB9">
      <w:pPr>
        <w:pStyle w:val="Title"/>
        <w:jc w:val="center"/>
        <w:rPr>
          <w:rFonts w:ascii="Times New Roman" w:eastAsia="Times New Roman" w:hAnsi="Times New Roman" w:cs="Times New Roman"/>
          <w:sz w:val="32"/>
          <w:szCs w:val="32"/>
        </w:rPr>
      </w:pPr>
    </w:p>
    <w:p w14:paraId="7FA5D7D9" w14:textId="77777777" w:rsidR="004F1DB9" w:rsidRDefault="004F1DB9">
      <w:pPr>
        <w:pStyle w:val="Title"/>
        <w:jc w:val="center"/>
        <w:rPr>
          <w:rFonts w:ascii="Times New Roman" w:eastAsia="Times New Roman" w:hAnsi="Times New Roman" w:cs="Times New Roman"/>
          <w:sz w:val="32"/>
          <w:szCs w:val="32"/>
        </w:rPr>
      </w:pPr>
    </w:p>
    <w:p w14:paraId="1A02B5AA" w14:textId="77777777" w:rsidR="00F83D73" w:rsidRPr="00F83D73" w:rsidRDefault="00F83D73" w:rsidP="00F83D73"/>
    <w:p w14:paraId="4FD5D8F7" w14:textId="77777777" w:rsidR="004F1DB9" w:rsidRDefault="004F1DB9">
      <w:pPr>
        <w:pStyle w:val="Title"/>
        <w:jc w:val="center"/>
        <w:rPr>
          <w:rFonts w:ascii="Times New Roman" w:eastAsia="Times New Roman" w:hAnsi="Times New Roman" w:cs="Times New Roman"/>
          <w:sz w:val="32"/>
          <w:szCs w:val="32"/>
        </w:rPr>
      </w:pPr>
    </w:p>
    <w:p w14:paraId="19D2FD04" w14:textId="1856AA74" w:rsidR="007264FC" w:rsidRPr="00F83D73" w:rsidRDefault="00F40203">
      <w:pPr>
        <w:pStyle w:val="Title"/>
        <w:jc w:val="center"/>
        <w:rPr>
          <w:rFonts w:ascii="Times New Roman" w:eastAsia="Times New Roman" w:hAnsi="Times New Roman" w:cs="Times New Roman"/>
          <w:sz w:val="24"/>
          <w:szCs w:val="24"/>
        </w:rPr>
      </w:pPr>
      <w:r w:rsidRPr="00F83D73">
        <w:rPr>
          <w:rFonts w:ascii="Times New Roman" w:eastAsia="Times New Roman" w:hAnsi="Times New Roman" w:cs="Times New Roman"/>
          <w:sz w:val="24"/>
          <w:szCs w:val="24"/>
        </w:rPr>
        <w:t xml:space="preserve">Group </w:t>
      </w:r>
      <w:r w:rsidRPr="00F83D73">
        <w:rPr>
          <w:rFonts w:ascii="Times New Roman" w:eastAsia="Times New Roman" w:hAnsi="Times New Roman" w:cs="Times New Roman"/>
          <w:b/>
          <w:bCs/>
          <w:sz w:val="24"/>
          <w:szCs w:val="24"/>
        </w:rPr>
        <w:t>PG5</w:t>
      </w:r>
    </w:p>
    <w:p w14:paraId="4E414AFC" w14:textId="77777777" w:rsidR="007264FC" w:rsidRPr="00F83D73" w:rsidRDefault="00F40203">
      <w:pPr>
        <w:pStyle w:val="Title"/>
        <w:jc w:val="center"/>
        <w:rPr>
          <w:rFonts w:ascii="Times New Roman" w:eastAsia="Times New Roman" w:hAnsi="Times New Roman" w:cs="Times New Roman"/>
          <w:sz w:val="24"/>
          <w:szCs w:val="24"/>
        </w:rPr>
      </w:pPr>
      <w:bookmarkStart w:id="1" w:name="_q3u2i8cpdmht" w:colFirst="0" w:colLast="0"/>
      <w:bookmarkEnd w:id="1"/>
      <w:proofErr w:type="spellStart"/>
      <w:r w:rsidRPr="00F83D73">
        <w:rPr>
          <w:rFonts w:ascii="Times New Roman" w:eastAsia="Times New Roman" w:hAnsi="Times New Roman" w:cs="Times New Roman"/>
          <w:sz w:val="24"/>
          <w:szCs w:val="24"/>
        </w:rPr>
        <w:t>CQUniversity</w:t>
      </w:r>
      <w:proofErr w:type="spellEnd"/>
      <w:r w:rsidRPr="00F83D73">
        <w:rPr>
          <w:rFonts w:ascii="Times New Roman" w:eastAsia="Times New Roman" w:hAnsi="Times New Roman" w:cs="Times New Roman"/>
          <w:sz w:val="24"/>
          <w:szCs w:val="24"/>
        </w:rPr>
        <w:t xml:space="preserve"> Australia</w:t>
      </w:r>
    </w:p>
    <w:p w14:paraId="39E678CB" w14:textId="77777777" w:rsidR="007264FC" w:rsidRDefault="007264FC">
      <w:pPr>
        <w:pStyle w:val="Title"/>
        <w:jc w:val="center"/>
        <w:rPr>
          <w:rFonts w:ascii="Times New Roman" w:eastAsia="Times New Roman" w:hAnsi="Times New Roman" w:cs="Times New Roman"/>
        </w:rPr>
      </w:pPr>
      <w:bookmarkStart w:id="2" w:name="_ecny6ua52db" w:colFirst="0" w:colLast="0"/>
      <w:bookmarkEnd w:id="2"/>
    </w:p>
    <w:p w14:paraId="59B4D604" w14:textId="77777777" w:rsidR="007264FC" w:rsidRDefault="007264FC">
      <w:pPr>
        <w:pStyle w:val="Title"/>
        <w:jc w:val="center"/>
        <w:rPr>
          <w:rFonts w:ascii="Times New Roman" w:eastAsia="Times New Roman" w:hAnsi="Times New Roman" w:cs="Times New Roman"/>
          <w:sz w:val="36"/>
          <w:szCs w:val="36"/>
        </w:rPr>
      </w:pPr>
      <w:bookmarkStart w:id="3" w:name="_e8nh4go332w4" w:colFirst="0" w:colLast="0"/>
      <w:bookmarkEnd w:id="3"/>
    </w:p>
    <w:p w14:paraId="0983423B" w14:textId="77777777" w:rsidR="007264FC" w:rsidRDefault="007264FC"/>
    <w:p w14:paraId="0B907EB2" w14:textId="77777777" w:rsidR="007264FC" w:rsidRDefault="007264FC">
      <w:pPr>
        <w:pStyle w:val="Heading1"/>
        <w:keepNext w:val="0"/>
        <w:keepLines w:val="0"/>
        <w:spacing w:before="480"/>
        <w:rPr>
          <w:rFonts w:eastAsia="Times New Roman" w:cs="Times New Roman"/>
          <w:b w:val="0"/>
          <w:bCs/>
          <w:szCs w:val="32"/>
        </w:rPr>
      </w:pPr>
      <w:bookmarkStart w:id="4" w:name="_3gh2uut03yo2" w:colFirst="0" w:colLast="0"/>
      <w:bookmarkEnd w:id="4"/>
    </w:p>
    <w:p w14:paraId="41591B0D" w14:textId="77777777" w:rsidR="007264FC" w:rsidRDefault="007264FC">
      <w:pPr>
        <w:pStyle w:val="Heading1"/>
        <w:keepNext w:val="0"/>
        <w:keepLines w:val="0"/>
        <w:spacing w:before="480"/>
        <w:rPr>
          <w:rFonts w:eastAsia="Times New Roman" w:cs="Times New Roman"/>
          <w:b w:val="0"/>
          <w:bCs/>
          <w:szCs w:val="32"/>
        </w:rPr>
      </w:pPr>
      <w:bookmarkStart w:id="5" w:name="_5dz15fwexlk7" w:colFirst="0" w:colLast="0"/>
      <w:bookmarkEnd w:id="5"/>
    </w:p>
    <w:p w14:paraId="126F97E5" w14:textId="77777777" w:rsidR="007264FC" w:rsidRDefault="007264FC">
      <w:pPr>
        <w:pStyle w:val="Heading1"/>
        <w:keepNext w:val="0"/>
        <w:keepLines w:val="0"/>
        <w:spacing w:before="480"/>
        <w:rPr>
          <w:rFonts w:eastAsia="Times New Roman" w:cs="Times New Roman"/>
          <w:b w:val="0"/>
          <w:bCs/>
          <w:szCs w:val="32"/>
        </w:rPr>
      </w:pPr>
      <w:bookmarkStart w:id="6" w:name="_z9n86x6n3mx8" w:colFirst="0" w:colLast="0"/>
      <w:bookmarkEnd w:id="6"/>
    </w:p>
    <w:p w14:paraId="5E22DB52" w14:textId="77777777" w:rsidR="007264FC" w:rsidRDefault="007264FC">
      <w:pPr>
        <w:pStyle w:val="Heading1"/>
        <w:keepNext w:val="0"/>
        <w:keepLines w:val="0"/>
        <w:spacing w:before="480"/>
        <w:rPr>
          <w:rFonts w:eastAsia="Times New Roman" w:cs="Times New Roman"/>
          <w:b w:val="0"/>
          <w:bCs/>
          <w:szCs w:val="32"/>
        </w:rPr>
      </w:pPr>
      <w:bookmarkStart w:id="7" w:name="_qdhqte9saqhe" w:colFirst="0" w:colLast="0"/>
      <w:bookmarkEnd w:id="7"/>
    </w:p>
    <w:p w14:paraId="7A44BC4A" w14:textId="77777777" w:rsidR="007264FC" w:rsidRDefault="007264FC">
      <w:pPr>
        <w:pStyle w:val="Heading1"/>
        <w:keepNext w:val="0"/>
        <w:keepLines w:val="0"/>
        <w:spacing w:before="480"/>
        <w:rPr>
          <w:rFonts w:eastAsia="Times New Roman" w:cs="Times New Roman"/>
          <w:b w:val="0"/>
          <w:bCs/>
          <w:szCs w:val="32"/>
        </w:rPr>
      </w:pPr>
      <w:bookmarkStart w:id="8" w:name="_s4lk8rht3wst" w:colFirst="0" w:colLast="0"/>
      <w:bookmarkEnd w:id="8"/>
    </w:p>
    <w:p w14:paraId="08638B6A" w14:textId="77777777" w:rsidR="004F1DB9" w:rsidRDefault="004F1DB9" w:rsidP="004F1DB9">
      <w:pPr>
        <w:rPr>
          <w:rFonts w:ascii="Times New Roman" w:hAnsi="Times New Roman" w:cs="Times New Roman"/>
          <w:b/>
          <w:bCs/>
          <w:sz w:val="32"/>
          <w:szCs w:val="32"/>
        </w:rPr>
      </w:pPr>
      <w:bookmarkStart w:id="9" w:name="_7e2zw3oxxspr" w:colFirst="0" w:colLast="0"/>
      <w:bookmarkStart w:id="10" w:name="_5sfys9v3ketr" w:colFirst="0" w:colLast="0"/>
      <w:bookmarkStart w:id="11" w:name="_w61npwlb1acz" w:colFirst="0" w:colLast="0"/>
      <w:bookmarkStart w:id="12" w:name="_t6b9bo282oyv" w:colFirst="0" w:colLast="0"/>
      <w:bookmarkStart w:id="13" w:name="_etwazerbcqdg" w:colFirst="0" w:colLast="0"/>
      <w:bookmarkStart w:id="14" w:name="_c19p3trdsa8z" w:colFirst="0" w:colLast="0"/>
      <w:bookmarkStart w:id="15" w:name="_6sdqq3a2mauk" w:colFirst="0" w:colLast="0"/>
      <w:bookmarkStart w:id="16" w:name="_mvr5lgy03i5q" w:colFirst="0" w:colLast="0"/>
      <w:bookmarkStart w:id="17" w:name="_aoh9yo421dod" w:colFirst="0" w:colLast="0"/>
      <w:bookmarkStart w:id="18" w:name="_l8d43qqqdqyc" w:colFirst="0" w:colLast="0"/>
      <w:bookmarkStart w:id="19" w:name="_a6snr6b99l66" w:colFirst="0" w:colLast="0"/>
      <w:bookmarkStart w:id="20" w:name="_y2bff9evdtkl" w:colFirst="0" w:colLast="0"/>
      <w:bookmarkStart w:id="21" w:name="_xdku73bn86zj" w:colFirst="0" w:colLast="0"/>
      <w:bookmarkStart w:id="22" w:name="_njwmkdj0bst5" w:colFirst="0" w:colLast="0"/>
      <w:bookmarkStart w:id="23" w:name="_p52o5lfxrtvt" w:colFirst="0" w:colLast="0"/>
      <w:bookmarkStart w:id="24" w:name="_x8s8d4s1rq4l" w:colFirst="0" w:colLast="0"/>
      <w:bookmarkStart w:id="25" w:name="_ja0x46sj8e89" w:colFirst="0" w:colLast="0"/>
      <w:bookmarkStart w:id="26" w:name="_dgsdwdfhur5l" w:colFirst="0" w:colLast="0"/>
      <w:bookmarkStart w:id="27" w:name="_q1e1cgq867or" w:colFirst="0" w:colLast="0"/>
      <w:bookmarkStart w:id="28" w:name="_f4czjuop1x8i" w:colFirst="0" w:colLast="0"/>
      <w:bookmarkStart w:id="29" w:name="_7vpp5s6umgwh" w:colFirst="0" w:colLast="0"/>
      <w:bookmarkStart w:id="30" w:name="_e3mi013qvvds" w:colFirst="0" w:colLast="0"/>
      <w:bookmarkStart w:id="31" w:name="_Toc242277325"/>
      <w:bookmarkStart w:id="32" w:name="_Toc242277496"/>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p>
    <w:p w14:paraId="35C7B6F0" w14:textId="77777777" w:rsidR="00845CA0" w:rsidRDefault="00845CA0" w:rsidP="004F1DB9">
      <w:pPr>
        <w:spacing w:after="480"/>
        <w:rPr>
          <w:rFonts w:ascii="Times New Roman" w:hAnsi="Times New Roman" w:cs="Times New Roman"/>
          <w:b/>
          <w:bCs/>
          <w:sz w:val="32"/>
          <w:szCs w:val="32"/>
        </w:rPr>
      </w:pPr>
    </w:p>
    <w:p w14:paraId="679B9801" w14:textId="7B4589E3" w:rsidR="007264FC" w:rsidRPr="004F1DB9" w:rsidRDefault="00F40203" w:rsidP="004F1DB9">
      <w:pPr>
        <w:spacing w:after="480"/>
        <w:rPr>
          <w:rFonts w:ascii="Times New Roman" w:eastAsia="Times New Roman" w:hAnsi="Times New Roman" w:cs="Times New Roman"/>
          <w:b/>
          <w:bCs/>
          <w:sz w:val="32"/>
          <w:szCs w:val="32"/>
        </w:rPr>
      </w:pPr>
      <w:r w:rsidRPr="005D3B24">
        <w:rPr>
          <w:rFonts w:ascii="Times New Roman" w:hAnsi="Times New Roman" w:cs="Times New Roman"/>
          <w:b/>
          <w:bCs/>
          <w:sz w:val="32"/>
          <w:szCs w:val="32"/>
        </w:rPr>
        <w:lastRenderedPageBreak/>
        <w:t>Executive summary</w:t>
      </w:r>
      <w:bookmarkEnd w:id="31"/>
      <w:bookmarkEnd w:id="32"/>
    </w:p>
    <w:p w14:paraId="57234610" w14:textId="77777777" w:rsidR="007264FC" w:rsidRDefault="00F40203" w:rsidP="005077FE">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AG-3 is monitoring the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application environment in a centralised manner on MON01 using Wazuh. The monitoring work was done starting from a simulated environment using Kali Linux to a real-world setup with a physical network between the APP01 agent and the MON01 monitoring host. The simulation included failed-login alerts, File Integrity Monitoring (FIM), Vulnerability Assessment (VA) and Security Configuration Assessment. APP01 agent enrolment and communication to the monitoring platform is recorded during the final deployment.</w:t>
      </w:r>
    </w:p>
    <w:p w14:paraId="7F43BCA2" w14:textId="77777777" w:rsidR="007264FC" w:rsidRDefault="00F40203" w:rsidP="005077FE">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These two settings have been differentiated in the report. Monitoring workflow is tested in Kali environment and the results are shown by simulation. They don't automatically provide the same coverage on the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host. Wazuh was chosen for endpoint (Linux/Ubuntu) support, the central dashboard and the set of security assessment features without paying any commercial licensing fees for SIEM.</w:t>
      </w:r>
    </w:p>
    <w:p w14:paraId="64A89779" w14:textId="55D5634D" w:rsidR="007264FC" w:rsidRDefault="00F40203" w:rsidP="005077FE">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implementation not only provides visibility and investigation, but </w:t>
      </w:r>
      <w:proofErr w:type="gramStart"/>
      <w:r>
        <w:rPr>
          <w:rFonts w:ascii="Times New Roman" w:eastAsia="Times New Roman" w:hAnsi="Times New Roman" w:cs="Times New Roman"/>
          <w:sz w:val="24"/>
          <w:szCs w:val="24"/>
        </w:rPr>
        <w:t xml:space="preserve">also </w:t>
      </w:r>
      <w:r w:rsidR="00D84E84">
        <w:rPr>
          <w:rFonts w:ascii="Times New Roman" w:eastAsia="Times New Roman" w:hAnsi="Times New Roman" w:cs="Times New Roman"/>
          <w:sz w:val="24"/>
          <w:szCs w:val="24"/>
        </w:rPr>
        <w:t xml:space="preserve"> it</w:t>
      </w:r>
      <w:proofErr w:type="gramEnd"/>
      <w:r w:rsidR="00D84E84">
        <w:rPr>
          <w:rFonts w:ascii="Times New Roman" w:eastAsia="Times New Roman" w:hAnsi="Times New Roman" w:cs="Times New Roman"/>
          <w:sz w:val="24"/>
          <w:szCs w:val="24"/>
        </w:rPr>
        <w:t xml:space="preserve"> works alongside </w:t>
      </w:r>
      <w:proofErr w:type="spellStart"/>
      <w:r>
        <w:rPr>
          <w:rFonts w:ascii="Times New Roman" w:eastAsia="Times New Roman" w:hAnsi="Times New Roman" w:cs="Times New Roman"/>
          <w:sz w:val="24"/>
          <w:szCs w:val="24"/>
        </w:rPr>
        <w:t>pfSense</w:t>
      </w:r>
      <w:proofErr w:type="spellEnd"/>
      <w:r w:rsidR="00D84E84">
        <w:rPr>
          <w:rFonts w:ascii="Times New Roman" w:eastAsia="Times New Roman" w:hAnsi="Times New Roman" w:cs="Times New Roman"/>
          <w:sz w:val="24"/>
          <w:szCs w:val="24"/>
        </w:rPr>
        <w:t xml:space="preserve"> network</w:t>
      </w:r>
      <w:r>
        <w:rPr>
          <w:rFonts w:ascii="Times New Roman" w:eastAsia="Times New Roman" w:hAnsi="Times New Roman" w:cs="Times New Roman"/>
          <w:sz w:val="24"/>
          <w:szCs w:val="24"/>
        </w:rPr>
        <w:t xml:space="preserve"> segmentation and </w:t>
      </w:r>
      <w:proofErr w:type="spellStart"/>
      <w:r w:rsidR="00D84E84">
        <w:rPr>
          <w:rFonts w:ascii="Times New Roman" w:eastAsia="Times New Roman" w:hAnsi="Times New Roman" w:cs="Times New Roman"/>
          <w:sz w:val="24"/>
          <w:szCs w:val="24"/>
        </w:rPr>
        <w:t>Nextcloud</w:t>
      </w:r>
      <w:proofErr w:type="spellEnd"/>
      <w:r w:rsidR="00D84E8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application access controls</w:t>
      </w:r>
      <w:r w:rsidR="00D84E84">
        <w:rPr>
          <w:rFonts w:ascii="Times New Roman" w:eastAsia="Times New Roman" w:hAnsi="Times New Roman" w:cs="Times New Roman"/>
          <w:sz w:val="24"/>
          <w:szCs w:val="24"/>
        </w:rPr>
        <w:t xml:space="preserve"> to improve the overall security of the prototype</w:t>
      </w:r>
      <w:r>
        <w:rPr>
          <w:rFonts w:ascii="Times New Roman" w:eastAsia="Times New Roman" w:hAnsi="Times New Roman" w:cs="Times New Roman"/>
          <w:sz w:val="24"/>
          <w:szCs w:val="24"/>
        </w:rPr>
        <w:t xml:space="preserve">. It is dependent on the availability of the endpoint agent, network path and MON01. BKP01 is still an independent backup-storage component without a Wazuh agent. Successful prevention and recovery </w:t>
      </w:r>
      <w:proofErr w:type="gramStart"/>
      <w:r>
        <w:rPr>
          <w:rFonts w:ascii="Times New Roman" w:eastAsia="Times New Roman" w:hAnsi="Times New Roman" w:cs="Times New Roman"/>
          <w:sz w:val="24"/>
          <w:szCs w:val="24"/>
        </w:rPr>
        <w:t>is</w:t>
      </w:r>
      <w:proofErr w:type="gramEnd"/>
      <w:r>
        <w:rPr>
          <w:rFonts w:ascii="Times New Roman" w:eastAsia="Times New Roman" w:hAnsi="Times New Roman" w:cs="Times New Roman"/>
          <w:sz w:val="24"/>
          <w:szCs w:val="24"/>
        </w:rPr>
        <w:t xml:space="preserve"> not necessarily identified by monitoring observations.</w:t>
      </w:r>
    </w:p>
    <w:p w14:paraId="32C7EA21" w14:textId="77777777" w:rsidR="007264FC" w:rsidRDefault="007264FC">
      <w:pPr>
        <w:rPr>
          <w:rFonts w:ascii="Times New Roman" w:eastAsia="Times New Roman" w:hAnsi="Times New Roman" w:cs="Times New Roman"/>
          <w:sz w:val="24"/>
          <w:szCs w:val="24"/>
        </w:rPr>
      </w:pPr>
    </w:p>
    <w:p w14:paraId="3A6DC06A" w14:textId="77777777" w:rsidR="007264FC" w:rsidRDefault="007264FC">
      <w:pPr>
        <w:pStyle w:val="Heading1"/>
        <w:keepNext w:val="0"/>
        <w:keepLines w:val="0"/>
        <w:spacing w:before="480"/>
        <w:rPr>
          <w:rFonts w:eastAsia="Times New Roman" w:cs="Times New Roman"/>
          <w:b w:val="0"/>
          <w:bCs/>
          <w:szCs w:val="32"/>
        </w:rPr>
      </w:pPr>
      <w:bookmarkStart w:id="33" w:name="_i5km79a38yxr" w:colFirst="0" w:colLast="0"/>
      <w:bookmarkEnd w:id="33"/>
    </w:p>
    <w:p w14:paraId="1F7B86D7" w14:textId="77777777" w:rsidR="007264FC" w:rsidRDefault="007264FC">
      <w:pPr>
        <w:pStyle w:val="Heading1"/>
        <w:keepNext w:val="0"/>
        <w:keepLines w:val="0"/>
        <w:spacing w:before="480"/>
        <w:rPr>
          <w:rFonts w:eastAsia="Times New Roman" w:cs="Times New Roman"/>
          <w:b w:val="0"/>
          <w:bCs/>
          <w:szCs w:val="32"/>
        </w:rPr>
      </w:pPr>
      <w:bookmarkStart w:id="34" w:name="_7p3acrinwc7z" w:colFirst="0" w:colLast="0"/>
      <w:bookmarkEnd w:id="34"/>
    </w:p>
    <w:p w14:paraId="038859FD" w14:textId="77777777" w:rsidR="005D3B24" w:rsidRDefault="005D3B24" w:rsidP="005D3B24"/>
    <w:p w14:paraId="57056C55" w14:textId="77777777" w:rsidR="005D3B24" w:rsidRDefault="005D3B24" w:rsidP="005D3B24"/>
    <w:p w14:paraId="6F774AAA" w14:textId="77777777" w:rsidR="005D3B24" w:rsidRDefault="005D3B24" w:rsidP="005D3B24"/>
    <w:p w14:paraId="686D9C87" w14:textId="77777777" w:rsidR="005D3B24" w:rsidRDefault="005D3B24" w:rsidP="005D3B24"/>
    <w:p w14:paraId="7C7497C5" w14:textId="77777777" w:rsidR="005D3B24" w:rsidRDefault="005D3B24" w:rsidP="005D3B24"/>
    <w:p w14:paraId="5CE944C8" w14:textId="77777777" w:rsidR="005D3B24" w:rsidRDefault="005D3B24" w:rsidP="005D3B24"/>
    <w:p w14:paraId="19B7D9DF" w14:textId="77777777" w:rsidR="005D3B24" w:rsidRDefault="005D3B24" w:rsidP="005D3B24"/>
    <w:p w14:paraId="44454C9A" w14:textId="77777777" w:rsidR="005D3B24" w:rsidRDefault="005D3B24" w:rsidP="005D3B24"/>
    <w:p w14:paraId="24CACAD0" w14:textId="77777777" w:rsidR="005D3B24" w:rsidRDefault="005D3B24" w:rsidP="005D3B24"/>
    <w:p w14:paraId="67FD0011" w14:textId="77777777" w:rsidR="005D3B24" w:rsidRDefault="005D3B24" w:rsidP="005D3B24"/>
    <w:p w14:paraId="3083A64D" w14:textId="77777777" w:rsidR="005D3B24" w:rsidRDefault="005D3B24" w:rsidP="005D3B24"/>
    <w:p w14:paraId="61239A41" w14:textId="77777777" w:rsidR="005D3B24" w:rsidRDefault="005D3B24" w:rsidP="005D3B24"/>
    <w:p w14:paraId="2AD9FCB6" w14:textId="77777777" w:rsidR="005D3B24" w:rsidRDefault="005D3B24" w:rsidP="005D3B24"/>
    <w:p w14:paraId="08243FF9" w14:textId="77777777" w:rsidR="005D3B24" w:rsidRDefault="005D3B24" w:rsidP="005D3B24"/>
    <w:p w14:paraId="32F842F4" w14:textId="77777777" w:rsidR="005D3B24" w:rsidRDefault="005D3B24" w:rsidP="005D3B24"/>
    <w:p w14:paraId="07975F5F" w14:textId="77777777" w:rsidR="005D3B24" w:rsidRDefault="005D3B24" w:rsidP="005D3B24"/>
    <w:p w14:paraId="4E87879E" w14:textId="77777777" w:rsidR="00A15206" w:rsidRDefault="00A15206" w:rsidP="005D3B24"/>
    <w:sdt>
      <w:sdtPr>
        <w:rPr>
          <w:rFonts w:ascii="Times New Roman" w:eastAsia="Arial" w:hAnsi="Times New Roman" w:cs="Times New Roman"/>
          <w:b/>
          <w:bCs w:val="0"/>
          <w:color w:val="auto"/>
          <w:sz w:val="22"/>
          <w:szCs w:val="22"/>
          <w:lang w:val="en-GB" w:eastAsia="en-GB"/>
        </w:rPr>
        <w:id w:val="1579547528"/>
        <w:docPartObj>
          <w:docPartGallery w:val="Table of Contents"/>
          <w:docPartUnique/>
        </w:docPartObj>
      </w:sdtPr>
      <w:sdtEndPr>
        <w:rPr>
          <w:b w:val="0"/>
          <w:noProof/>
        </w:rPr>
      </w:sdtEndPr>
      <w:sdtContent>
        <w:p w14:paraId="3B37B75C" w14:textId="604AC274" w:rsidR="00A15206" w:rsidRPr="005077FE" w:rsidRDefault="00A15206" w:rsidP="00D84E84">
          <w:pPr>
            <w:pStyle w:val="TOCHeading"/>
            <w:spacing w:after="240"/>
            <w:rPr>
              <w:rFonts w:ascii="Times New Roman" w:hAnsi="Times New Roman" w:cs="Times New Roman"/>
              <w:b/>
              <w:bCs w:val="0"/>
              <w:color w:val="000000" w:themeColor="text1"/>
            </w:rPr>
          </w:pPr>
          <w:r w:rsidRPr="005077FE">
            <w:rPr>
              <w:rFonts w:ascii="Times New Roman" w:hAnsi="Times New Roman" w:cs="Times New Roman"/>
              <w:b/>
              <w:bCs w:val="0"/>
              <w:color w:val="000000" w:themeColor="text1"/>
            </w:rPr>
            <w:t>Table of Contents</w:t>
          </w:r>
        </w:p>
        <w:p w14:paraId="636D1BA0" w14:textId="28871C20" w:rsidR="00A15206" w:rsidRPr="00F83D73" w:rsidRDefault="00A15206">
          <w:pPr>
            <w:pStyle w:val="TOC1"/>
            <w:tabs>
              <w:tab w:val="right" w:leader="dot" w:pos="9019"/>
            </w:tabs>
            <w:rPr>
              <w:rFonts w:ascii="Times New Roman" w:eastAsiaTheme="minorEastAsia" w:hAnsi="Times New Roman" w:cs="Times New Roman"/>
              <w:b w:val="0"/>
              <w:bCs w:val="0"/>
              <w:i w:val="0"/>
              <w:iCs w:val="0"/>
              <w:noProof/>
              <w:kern w:val="2"/>
              <w:lang w:val="en-AU"/>
              <w14:ligatures w14:val="standardContextual"/>
            </w:rPr>
          </w:pPr>
          <w:r w:rsidRPr="00F83D73">
            <w:rPr>
              <w:rFonts w:ascii="Times New Roman" w:hAnsi="Times New Roman" w:cs="Times New Roman"/>
              <w:b w:val="0"/>
              <w:bCs w:val="0"/>
              <w:i w:val="0"/>
              <w:iCs w:val="0"/>
            </w:rPr>
            <w:fldChar w:fldCharType="begin"/>
          </w:r>
          <w:r w:rsidRPr="00F83D73">
            <w:rPr>
              <w:rFonts w:ascii="Times New Roman" w:hAnsi="Times New Roman" w:cs="Times New Roman"/>
              <w:b w:val="0"/>
              <w:bCs w:val="0"/>
              <w:i w:val="0"/>
              <w:iCs w:val="0"/>
            </w:rPr>
            <w:instrText xml:space="preserve"> TOC \o "1-3" \h \z \u </w:instrText>
          </w:r>
          <w:r w:rsidRPr="00F83D73">
            <w:rPr>
              <w:rFonts w:ascii="Times New Roman" w:hAnsi="Times New Roman" w:cs="Times New Roman"/>
              <w:b w:val="0"/>
              <w:bCs w:val="0"/>
              <w:i w:val="0"/>
              <w:iCs w:val="0"/>
            </w:rPr>
            <w:fldChar w:fldCharType="separate"/>
          </w:r>
          <w:hyperlink w:anchor="_Toc242277496" w:history="1">
            <w:r w:rsidRPr="00F83D73">
              <w:rPr>
                <w:rStyle w:val="Hyperlink"/>
                <w:rFonts w:ascii="Times New Roman" w:hAnsi="Times New Roman" w:cs="Times New Roman"/>
                <w:b w:val="0"/>
                <w:bCs w:val="0"/>
                <w:i w:val="0"/>
                <w:iCs w:val="0"/>
                <w:noProof/>
              </w:rPr>
              <w:t>Executive summary</w:t>
            </w:r>
            <w:r w:rsidRPr="00F83D73">
              <w:rPr>
                <w:rFonts w:ascii="Times New Roman" w:hAnsi="Times New Roman" w:cs="Times New Roman"/>
                <w:b w:val="0"/>
                <w:bCs w:val="0"/>
                <w:i w:val="0"/>
                <w:iCs w:val="0"/>
                <w:noProof/>
                <w:webHidden/>
              </w:rPr>
              <w:tab/>
            </w:r>
            <w:r w:rsidRPr="00F83D73">
              <w:rPr>
                <w:rFonts w:ascii="Times New Roman" w:hAnsi="Times New Roman" w:cs="Times New Roman"/>
                <w:b w:val="0"/>
                <w:bCs w:val="0"/>
                <w:i w:val="0"/>
                <w:iCs w:val="0"/>
                <w:noProof/>
                <w:webHidden/>
              </w:rPr>
              <w:fldChar w:fldCharType="begin"/>
            </w:r>
            <w:r w:rsidRPr="00F83D73">
              <w:rPr>
                <w:rFonts w:ascii="Times New Roman" w:hAnsi="Times New Roman" w:cs="Times New Roman"/>
                <w:b w:val="0"/>
                <w:bCs w:val="0"/>
                <w:i w:val="0"/>
                <w:iCs w:val="0"/>
                <w:noProof/>
                <w:webHidden/>
              </w:rPr>
              <w:instrText xml:space="preserve"> PAGEREF _Toc242277496 \h </w:instrText>
            </w:r>
            <w:r w:rsidRPr="00F83D73">
              <w:rPr>
                <w:rFonts w:ascii="Times New Roman" w:hAnsi="Times New Roman" w:cs="Times New Roman"/>
                <w:b w:val="0"/>
                <w:bCs w:val="0"/>
                <w:i w:val="0"/>
                <w:iCs w:val="0"/>
                <w:noProof/>
                <w:webHidden/>
              </w:rPr>
            </w:r>
            <w:r w:rsidRPr="00F83D73">
              <w:rPr>
                <w:rFonts w:ascii="Times New Roman" w:hAnsi="Times New Roman" w:cs="Times New Roman"/>
                <w:b w:val="0"/>
                <w:bCs w:val="0"/>
                <w:i w:val="0"/>
                <w:iCs w:val="0"/>
                <w:noProof/>
                <w:webHidden/>
              </w:rPr>
              <w:fldChar w:fldCharType="separate"/>
            </w:r>
            <w:r w:rsidR="009717BC">
              <w:rPr>
                <w:rFonts w:ascii="Times New Roman" w:hAnsi="Times New Roman" w:cs="Times New Roman"/>
                <w:b w:val="0"/>
                <w:bCs w:val="0"/>
                <w:i w:val="0"/>
                <w:iCs w:val="0"/>
                <w:noProof/>
                <w:webHidden/>
              </w:rPr>
              <w:t>2</w:t>
            </w:r>
            <w:r w:rsidRPr="00F83D73">
              <w:rPr>
                <w:rFonts w:ascii="Times New Roman" w:hAnsi="Times New Roman" w:cs="Times New Roman"/>
                <w:b w:val="0"/>
                <w:bCs w:val="0"/>
                <w:i w:val="0"/>
                <w:iCs w:val="0"/>
                <w:noProof/>
                <w:webHidden/>
              </w:rPr>
              <w:fldChar w:fldCharType="end"/>
            </w:r>
          </w:hyperlink>
        </w:p>
        <w:p w14:paraId="6BC9AFA0" w14:textId="3D945C2A" w:rsidR="00A15206" w:rsidRPr="00F83D73" w:rsidRDefault="00A15206">
          <w:pPr>
            <w:pStyle w:val="TOC1"/>
            <w:tabs>
              <w:tab w:val="right" w:leader="dot" w:pos="9019"/>
            </w:tabs>
            <w:rPr>
              <w:rFonts w:ascii="Times New Roman" w:eastAsiaTheme="minorEastAsia" w:hAnsi="Times New Roman" w:cs="Times New Roman"/>
              <w:b w:val="0"/>
              <w:bCs w:val="0"/>
              <w:i w:val="0"/>
              <w:iCs w:val="0"/>
              <w:noProof/>
              <w:kern w:val="2"/>
              <w:lang w:val="en-AU"/>
              <w14:ligatures w14:val="standardContextual"/>
            </w:rPr>
          </w:pPr>
          <w:hyperlink w:anchor="_Toc242277497" w:history="1">
            <w:r w:rsidRPr="00F83D73">
              <w:rPr>
                <w:rStyle w:val="Hyperlink"/>
                <w:rFonts w:ascii="Times New Roman" w:eastAsia="Times New Roman" w:hAnsi="Times New Roman" w:cs="Times New Roman"/>
                <w:b w:val="0"/>
                <w:bCs w:val="0"/>
                <w:i w:val="0"/>
                <w:iCs w:val="0"/>
                <w:noProof/>
              </w:rPr>
              <w:t>1 Introduction</w:t>
            </w:r>
            <w:r w:rsidRPr="00F83D73">
              <w:rPr>
                <w:rFonts w:ascii="Times New Roman" w:hAnsi="Times New Roman" w:cs="Times New Roman"/>
                <w:b w:val="0"/>
                <w:bCs w:val="0"/>
                <w:i w:val="0"/>
                <w:iCs w:val="0"/>
                <w:noProof/>
                <w:webHidden/>
              </w:rPr>
              <w:tab/>
            </w:r>
            <w:r w:rsidRPr="00F83D73">
              <w:rPr>
                <w:rFonts w:ascii="Times New Roman" w:hAnsi="Times New Roman" w:cs="Times New Roman"/>
                <w:b w:val="0"/>
                <w:bCs w:val="0"/>
                <w:i w:val="0"/>
                <w:iCs w:val="0"/>
                <w:noProof/>
                <w:webHidden/>
              </w:rPr>
              <w:fldChar w:fldCharType="begin"/>
            </w:r>
            <w:r w:rsidRPr="00F83D73">
              <w:rPr>
                <w:rFonts w:ascii="Times New Roman" w:hAnsi="Times New Roman" w:cs="Times New Roman"/>
                <w:b w:val="0"/>
                <w:bCs w:val="0"/>
                <w:i w:val="0"/>
                <w:iCs w:val="0"/>
                <w:noProof/>
                <w:webHidden/>
              </w:rPr>
              <w:instrText xml:space="preserve"> PAGEREF _Toc242277497 \h </w:instrText>
            </w:r>
            <w:r w:rsidRPr="00F83D73">
              <w:rPr>
                <w:rFonts w:ascii="Times New Roman" w:hAnsi="Times New Roman" w:cs="Times New Roman"/>
                <w:b w:val="0"/>
                <w:bCs w:val="0"/>
                <w:i w:val="0"/>
                <w:iCs w:val="0"/>
                <w:noProof/>
                <w:webHidden/>
              </w:rPr>
            </w:r>
            <w:r w:rsidRPr="00F83D73">
              <w:rPr>
                <w:rFonts w:ascii="Times New Roman" w:hAnsi="Times New Roman" w:cs="Times New Roman"/>
                <w:b w:val="0"/>
                <w:bCs w:val="0"/>
                <w:i w:val="0"/>
                <w:iCs w:val="0"/>
                <w:noProof/>
                <w:webHidden/>
              </w:rPr>
              <w:fldChar w:fldCharType="separate"/>
            </w:r>
            <w:r w:rsidR="009717BC">
              <w:rPr>
                <w:rFonts w:ascii="Times New Roman" w:hAnsi="Times New Roman" w:cs="Times New Roman"/>
                <w:b w:val="0"/>
                <w:bCs w:val="0"/>
                <w:i w:val="0"/>
                <w:iCs w:val="0"/>
                <w:noProof/>
                <w:webHidden/>
              </w:rPr>
              <w:t>4</w:t>
            </w:r>
            <w:r w:rsidRPr="00F83D73">
              <w:rPr>
                <w:rFonts w:ascii="Times New Roman" w:hAnsi="Times New Roman" w:cs="Times New Roman"/>
                <w:b w:val="0"/>
                <w:bCs w:val="0"/>
                <w:i w:val="0"/>
                <w:iCs w:val="0"/>
                <w:noProof/>
                <w:webHidden/>
              </w:rPr>
              <w:fldChar w:fldCharType="end"/>
            </w:r>
          </w:hyperlink>
        </w:p>
        <w:p w14:paraId="3363798C" w14:textId="4AA3E384" w:rsidR="00A15206" w:rsidRPr="00F83D73" w:rsidRDefault="00A15206">
          <w:pPr>
            <w:pStyle w:val="TOC1"/>
            <w:tabs>
              <w:tab w:val="right" w:leader="dot" w:pos="9019"/>
            </w:tabs>
            <w:rPr>
              <w:rFonts w:ascii="Times New Roman" w:eastAsiaTheme="minorEastAsia" w:hAnsi="Times New Roman" w:cs="Times New Roman"/>
              <w:b w:val="0"/>
              <w:bCs w:val="0"/>
              <w:i w:val="0"/>
              <w:iCs w:val="0"/>
              <w:noProof/>
              <w:kern w:val="2"/>
              <w:lang w:val="en-AU"/>
              <w14:ligatures w14:val="standardContextual"/>
            </w:rPr>
          </w:pPr>
          <w:hyperlink w:anchor="_Toc242277498" w:history="1">
            <w:r w:rsidRPr="00F83D73">
              <w:rPr>
                <w:rStyle w:val="Hyperlink"/>
                <w:rFonts w:ascii="Times New Roman" w:eastAsia="Times New Roman" w:hAnsi="Times New Roman" w:cs="Times New Roman"/>
                <w:b w:val="0"/>
                <w:bCs w:val="0"/>
                <w:i w:val="0"/>
                <w:iCs w:val="0"/>
                <w:noProof/>
              </w:rPr>
              <w:t>2 Project monitoring architecture</w:t>
            </w:r>
            <w:r w:rsidRPr="00F83D73">
              <w:rPr>
                <w:rFonts w:ascii="Times New Roman" w:hAnsi="Times New Roman" w:cs="Times New Roman"/>
                <w:b w:val="0"/>
                <w:bCs w:val="0"/>
                <w:i w:val="0"/>
                <w:iCs w:val="0"/>
                <w:noProof/>
                <w:webHidden/>
              </w:rPr>
              <w:tab/>
            </w:r>
            <w:r w:rsidRPr="00F83D73">
              <w:rPr>
                <w:rFonts w:ascii="Times New Roman" w:hAnsi="Times New Roman" w:cs="Times New Roman"/>
                <w:b w:val="0"/>
                <w:bCs w:val="0"/>
                <w:i w:val="0"/>
                <w:iCs w:val="0"/>
                <w:noProof/>
                <w:webHidden/>
              </w:rPr>
              <w:fldChar w:fldCharType="begin"/>
            </w:r>
            <w:r w:rsidRPr="00F83D73">
              <w:rPr>
                <w:rFonts w:ascii="Times New Roman" w:hAnsi="Times New Roman" w:cs="Times New Roman"/>
                <w:b w:val="0"/>
                <w:bCs w:val="0"/>
                <w:i w:val="0"/>
                <w:iCs w:val="0"/>
                <w:noProof/>
                <w:webHidden/>
              </w:rPr>
              <w:instrText xml:space="preserve"> PAGEREF _Toc242277498 \h </w:instrText>
            </w:r>
            <w:r w:rsidRPr="00F83D73">
              <w:rPr>
                <w:rFonts w:ascii="Times New Roman" w:hAnsi="Times New Roman" w:cs="Times New Roman"/>
                <w:b w:val="0"/>
                <w:bCs w:val="0"/>
                <w:i w:val="0"/>
                <w:iCs w:val="0"/>
                <w:noProof/>
                <w:webHidden/>
              </w:rPr>
            </w:r>
            <w:r w:rsidRPr="00F83D73">
              <w:rPr>
                <w:rFonts w:ascii="Times New Roman" w:hAnsi="Times New Roman" w:cs="Times New Roman"/>
                <w:b w:val="0"/>
                <w:bCs w:val="0"/>
                <w:i w:val="0"/>
                <w:iCs w:val="0"/>
                <w:noProof/>
                <w:webHidden/>
              </w:rPr>
              <w:fldChar w:fldCharType="separate"/>
            </w:r>
            <w:r w:rsidR="009717BC">
              <w:rPr>
                <w:rFonts w:ascii="Times New Roman" w:hAnsi="Times New Roman" w:cs="Times New Roman"/>
                <w:b w:val="0"/>
                <w:bCs w:val="0"/>
                <w:i w:val="0"/>
                <w:iCs w:val="0"/>
                <w:noProof/>
                <w:webHidden/>
              </w:rPr>
              <w:t>4</w:t>
            </w:r>
            <w:r w:rsidRPr="00F83D73">
              <w:rPr>
                <w:rFonts w:ascii="Times New Roman" w:hAnsi="Times New Roman" w:cs="Times New Roman"/>
                <w:b w:val="0"/>
                <w:bCs w:val="0"/>
                <w:i w:val="0"/>
                <w:iCs w:val="0"/>
                <w:noProof/>
                <w:webHidden/>
              </w:rPr>
              <w:fldChar w:fldCharType="end"/>
            </w:r>
          </w:hyperlink>
        </w:p>
        <w:p w14:paraId="0A3AC368" w14:textId="463B1DE1" w:rsidR="00A15206" w:rsidRPr="00F83D73" w:rsidRDefault="00A15206">
          <w:pPr>
            <w:pStyle w:val="TOC1"/>
            <w:tabs>
              <w:tab w:val="right" w:leader="dot" w:pos="9019"/>
            </w:tabs>
            <w:rPr>
              <w:rFonts w:ascii="Times New Roman" w:eastAsiaTheme="minorEastAsia" w:hAnsi="Times New Roman" w:cs="Times New Roman"/>
              <w:b w:val="0"/>
              <w:bCs w:val="0"/>
              <w:i w:val="0"/>
              <w:iCs w:val="0"/>
              <w:noProof/>
              <w:kern w:val="2"/>
              <w:lang w:val="en-AU"/>
              <w14:ligatures w14:val="standardContextual"/>
            </w:rPr>
          </w:pPr>
          <w:hyperlink w:anchor="_Toc242277499" w:history="1">
            <w:r w:rsidRPr="00F83D73">
              <w:rPr>
                <w:rStyle w:val="Hyperlink"/>
                <w:rFonts w:ascii="Times New Roman" w:eastAsia="Times New Roman" w:hAnsi="Times New Roman" w:cs="Times New Roman"/>
                <w:b w:val="0"/>
                <w:bCs w:val="0"/>
                <w:i w:val="0"/>
                <w:iCs w:val="0"/>
                <w:noProof/>
              </w:rPr>
              <w:t>3 Monitoring objectives and detection scope</w:t>
            </w:r>
            <w:r w:rsidRPr="00F83D73">
              <w:rPr>
                <w:rFonts w:ascii="Times New Roman" w:hAnsi="Times New Roman" w:cs="Times New Roman"/>
                <w:b w:val="0"/>
                <w:bCs w:val="0"/>
                <w:i w:val="0"/>
                <w:iCs w:val="0"/>
                <w:noProof/>
                <w:webHidden/>
              </w:rPr>
              <w:tab/>
            </w:r>
            <w:r w:rsidRPr="00F83D73">
              <w:rPr>
                <w:rFonts w:ascii="Times New Roman" w:hAnsi="Times New Roman" w:cs="Times New Roman"/>
                <w:b w:val="0"/>
                <w:bCs w:val="0"/>
                <w:i w:val="0"/>
                <w:iCs w:val="0"/>
                <w:noProof/>
                <w:webHidden/>
              </w:rPr>
              <w:fldChar w:fldCharType="begin"/>
            </w:r>
            <w:r w:rsidRPr="00F83D73">
              <w:rPr>
                <w:rFonts w:ascii="Times New Roman" w:hAnsi="Times New Roman" w:cs="Times New Roman"/>
                <w:b w:val="0"/>
                <w:bCs w:val="0"/>
                <w:i w:val="0"/>
                <w:iCs w:val="0"/>
                <w:noProof/>
                <w:webHidden/>
              </w:rPr>
              <w:instrText xml:space="preserve"> PAGEREF _Toc242277499 \h </w:instrText>
            </w:r>
            <w:r w:rsidRPr="00F83D73">
              <w:rPr>
                <w:rFonts w:ascii="Times New Roman" w:hAnsi="Times New Roman" w:cs="Times New Roman"/>
                <w:b w:val="0"/>
                <w:bCs w:val="0"/>
                <w:i w:val="0"/>
                <w:iCs w:val="0"/>
                <w:noProof/>
                <w:webHidden/>
              </w:rPr>
            </w:r>
            <w:r w:rsidRPr="00F83D73">
              <w:rPr>
                <w:rFonts w:ascii="Times New Roman" w:hAnsi="Times New Roman" w:cs="Times New Roman"/>
                <w:b w:val="0"/>
                <w:bCs w:val="0"/>
                <w:i w:val="0"/>
                <w:iCs w:val="0"/>
                <w:noProof/>
                <w:webHidden/>
              </w:rPr>
              <w:fldChar w:fldCharType="separate"/>
            </w:r>
            <w:r w:rsidR="009717BC">
              <w:rPr>
                <w:rFonts w:ascii="Times New Roman" w:hAnsi="Times New Roman" w:cs="Times New Roman"/>
                <w:b w:val="0"/>
                <w:bCs w:val="0"/>
                <w:i w:val="0"/>
                <w:iCs w:val="0"/>
                <w:noProof/>
                <w:webHidden/>
              </w:rPr>
              <w:t>5</w:t>
            </w:r>
            <w:r w:rsidRPr="00F83D73">
              <w:rPr>
                <w:rFonts w:ascii="Times New Roman" w:hAnsi="Times New Roman" w:cs="Times New Roman"/>
                <w:b w:val="0"/>
                <w:bCs w:val="0"/>
                <w:i w:val="0"/>
                <w:iCs w:val="0"/>
                <w:noProof/>
                <w:webHidden/>
              </w:rPr>
              <w:fldChar w:fldCharType="end"/>
            </w:r>
          </w:hyperlink>
        </w:p>
        <w:p w14:paraId="0B673491" w14:textId="52EA5478" w:rsidR="00A15206" w:rsidRPr="00F83D73" w:rsidRDefault="00A15206">
          <w:pPr>
            <w:pStyle w:val="TOC1"/>
            <w:tabs>
              <w:tab w:val="right" w:leader="dot" w:pos="9019"/>
            </w:tabs>
            <w:rPr>
              <w:rFonts w:ascii="Times New Roman" w:eastAsiaTheme="minorEastAsia" w:hAnsi="Times New Roman" w:cs="Times New Roman"/>
              <w:b w:val="0"/>
              <w:bCs w:val="0"/>
              <w:i w:val="0"/>
              <w:iCs w:val="0"/>
              <w:noProof/>
              <w:kern w:val="2"/>
              <w:lang w:val="en-AU"/>
              <w14:ligatures w14:val="standardContextual"/>
            </w:rPr>
          </w:pPr>
          <w:hyperlink w:anchor="_Toc242277500" w:history="1">
            <w:r w:rsidRPr="00F83D73">
              <w:rPr>
                <w:rStyle w:val="Hyperlink"/>
                <w:rFonts w:ascii="Times New Roman" w:eastAsia="Times New Roman" w:hAnsi="Times New Roman" w:cs="Times New Roman"/>
                <w:b w:val="0"/>
                <w:bCs w:val="0"/>
                <w:i w:val="0"/>
                <w:iCs w:val="0"/>
                <w:noProof/>
              </w:rPr>
              <w:t>4 Monitoring methods and justification</w:t>
            </w:r>
            <w:r w:rsidRPr="00F83D73">
              <w:rPr>
                <w:rFonts w:ascii="Times New Roman" w:hAnsi="Times New Roman" w:cs="Times New Roman"/>
                <w:b w:val="0"/>
                <w:bCs w:val="0"/>
                <w:i w:val="0"/>
                <w:iCs w:val="0"/>
                <w:noProof/>
                <w:webHidden/>
              </w:rPr>
              <w:tab/>
            </w:r>
            <w:r w:rsidRPr="00F83D73">
              <w:rPr>
                <w:rFonts w:ascii="Times New Roman" w:hAnsi="Times New Roman" w:cs="Times New Roman"/>
                <w:b w:val="0"/>
                <w:bCs w:val="0"/>
                <w:i w:val="0"/>
                <w:iCs w:val="0"/>
                <w:noProof/>
                <w:webHidden/>
              </w:rPr>
              <w:fldChar w:fldCharType="begin"/>
            </w:r>
            <w:r w:rsidRPr="00F83D73">
              <w:rPr>
                <w:rFonts w:ascii="Times New Roman" w:hAnsi="Times New Roman" w:cs="Times New Roman"/>
                <w:b w:val="0"/>
                <w:bCs w:val="0"/>
                <w:i w:val="0"/>
                <w:iCs w:val="0"/>
                <w:noProof/>
                <w:webHidden/>
              </w:rPr>
              <w:instrText xml:space="preserve"> PAGEREF _Toc242277500 \h </w:instrText>
            </w:r>
            <w:r w:rsidRPr="00F83D73">
              <w:rPr>
                <w:rFonts w:ascii="Times New Roman" w:hAnsi="Times New Roman" w:cs="Times New Roman"/>
                <w:b w:val="0"/>
                <w:bCs w:val="0"/>
                <w:i w:val="0"/>
                <w:iCs w:val="0"/>
                <w:noProof/>
                <w:webHidden/>
              </w:rPr>
            </w:r>
            <w:r w:rsidRPr="00F83D73">
              <w:rPr>
                <w:rFonts w:ascii="Times New Roman" w:hAnsi="Times New Roman" w:cs="Times New Roman"/>
                <w:b w:val="0"/>
                <w:bCs w:val="0"/>
                <w:i w:val="0"/>
                <w:iCs w:val="0"/>
                <w:noProof/>
                <w:webHidden/>
              </w:rPr>
              <w:fldChar w:fldCharType="separate"/>
            </w:r>
            <w:r w:rsidR="009717BC">
              <w:rPr>
                <w:rFonts w:ascii="Times New Roman" w:hAnsi="Times New Roman" w:cs="Times New Roman"/>
                <w:b w:val="0"/>
                <w:bCs w:val="0"/>
                <w:i w:val="0"/>
                <w:iCs w:val="0"/>
                <w:noProof/>
                <w:webHidden/>
              </w:rPr>
              <w:t>6</w:t>
            </w:r>
            <w:r w:rsidRPr="00F83D73">
              <w:rPr>
                <w:rFonts w:ascii="Times New Roman" w:hAnsi="Times New Roman" w:cs="Times New Roman"/>
                <w:b w:val="0"/>
                <w:bCs w:val="0"/>
                <w:i w:val="0"/>
                <w:iCs w:val="0"/>
                <w:noProof/>
                <w:webHidden/>
              </w:rPr>
              <w:fldChar w:fldCharType="end"/>
            </w:r>
          </w:hyperlink>
        </w:p>
        <w:p w14:paraId="1158529B" w14:textId="4E818DE9" w:rsidR="00A15206" w:rsidRPr="00F83D73" w:rsidRDefault="00A15206">
          <w:pPr>
            <w:pStyle w:val="TOC2"/>
            <w:tabs>
              <w:tab w:val="right" w:leader="dot" w:pos="9019"/>
            </w:tabs>
            <w:rPr>
              <w:rFonts w:ascii="Times New Roman" w:eastAsiaTheme="minorEastAsia" w:hAnsi="Times New Roman" w:cs="Times New Roman"/>
              <w:b w:val="0"/>
              <w:bCs w:val="0"/>
              <w:noProof/>
              <w:kern w:val="2"/>
              <w:sz w:val="24"/>
              <w:szCs w:val="24"/>
              <w:lang w:val="en-AU"/>
              <w14:ligatures w14:val="standardContextual"/>
            </w:rPr>
          </w:pPr>
          <w:hyperlink w:anchor="_Toc242277501" w:history="1">
            <w:r w:rsidRPr="00F83D73">
              <w:rPr>
                <w:rStyle w:val="Hyperlink"/>
                <w:rFonts w:ascii="Times New Roman" w:eastAsia="Times New Roman" w:hAnsi="Times New Roman" w:cs="Times New Roman"/>
                <w:b w:val="0"/>
                <w:bCs w:val="0"/>
                <w:noProof/>
              </w:rPr>
              <w:t>4.1 Centralised log and event monitoring</w:t>
            </w:r>
            <w:r w:rsidRPr="00F83D73">
              <w:rPr>
                <w:rFonts w:ascii="Times New Roman" w:hAnsi="Times New Roman" w:cs="Times New Roman"/>
                <w:b w:val="0"/>
                <w:bCs w:val="0"/>
                <w:noProof/>
                <w:webHidden/>
              </w:rPr>
              <w:tab/>
            </w:r>
            <w:r w:rsidRPr="00F83D73">
              <w:rPr>
                <w:rFonts w:ascii="Times New Roman" w:hAnsi="Times New Roman" w:cs="Times New Roman"/>
                <w:b w:val="0"/>
                <w:bCs w:val="0"/>
                <w:noProof/>
                <w:webHidden/>
              </w:rPr>
              <w:fldChar w:fldCharType="begin"/>
            </w:r>
            <w:r w:rsidRPr="00F83D73">
              <w:rPr>
                <w:rFonts w:ascii="Times New Roman" w:hAnsi="Times New Roman" w:cs="Times New Roman"/>
                <w:b w:val="0"/>
                <w:bCs w:val="0"/>
                <w:noProof/>
                <w:webHidden/>
              </w:rPr>
              <w:instrText xml:space="preserve"> PAGEREF _Toc242277501 \h </w:instrText>
            </w:r>
            <w:r w:rsidRPr="00F83D73">
              <w:rPr>
                <w:rFonts w:ascii="Times New Roman" w:hAnsi="Times New Roman" w:cs="Times New Roman"/>
                <w:b w:val="0"/>
                <w:bCs w:val="0"/>
                <w:noProof/>
                <w:webHidden/>
              </w:rPr>
            </w:r>
            <w:r w:rsidRPr="00F83D73">
              <w:rPr>
                <w:rFonts w:ascii="Times New Roman" w:hAnsi="Times New Roman" w:cs="Times New Roman"/>
                <w:b w:val="0"/>
                <w:bCs w:val="0"/>
                <w:noProof/>
                <w:webHidden/>
              </w:rPr>
              <w:fldChar w:fldCharType="separate"/>
            </w:r>
            <w:r w:rsidR="009717BC">
              <w:rPr>
                <w:rFonts w:ascii="Times New Roman" w:hAnsi="Times New Roman" w:cs="Times New Roman"/>
                <w:b w:val="0"/>
                <w:bCs w:val="0"/>
                <w:noProof/>
                <w:webHidden/>
              </w:rPr>
              <w:t>6</w:t>
            </w:r>
            <w:r w:rsidRPr="00F83D73">
              <w:rPr>
                <w:rFonts w:ascii="Times New Roman" w:hAnsi="Times New Roman" w:cs="Times New Roman"/>
                <w:b w:val="0"/>
                <w:bCs w:val="0"/>
                <w:noProof/>
                <w:webHidden/>
              </w:rPr>
              <w:fldChar w:fldCharType="end"/>
            </w:r>
          </w:hyperlink>
        </w:p>
        <w:p w14:paraId="0465B311" w14:textId="0EC9E212" w:rsidR="00A15206" w:rsidRPr="00F83D73" w:rsidRDefault="00A15206">
          <w:pPr>
            <w:pStyle w:val="TOC2"/>
            <w:tabs>
              <w:tab w:val="right" w:leader="dot" w:pos="9019"/>
            </w:tabs>
            <w:rPr>
              <w:rFonts w:ascii="Times New Roman" w:eastAsiaTheme="minorEastAsia" w:hAnsi="Times New Roman" w:cs="Times New Roman"/>
              <w:b w:val="0"/>
              <w:bCs w:val="0"/>
              <w:noProof/>
              <w:kern w:val="2"/>
              <w:sz w:val="24"/>
              <w:szCs w:val="24"/>
              <w:lang w:val="en-AU"/>
              <w14:ligatures w14:val="standardContextual"/>
            </w:rPr>
          </w:pPr>
          <w:hyperlink w:anchor="_Toc242277502" w:history="1">
            <w:r w:rsidRPr="00F83D73">
              <w:rPr>
                <w:rStyle w:val="Hyperlink"/>
                <w:rFonts w:ascii="Times New Roman" w:eastAsia="Times New Roman" w:hAnsi="Times New Roman" w:cs="Times New Roman"/>
                <w:b w:val="0"/>
                <w:bCs w:val="0"/>
                <w:noProof/>
              </w:rPr>
              <w:t>4.2 Failed-login monitoring</w:t>
            </w:r>
            <w:r w:rsidRPr="00F83D73">
              <w:rPr>
                <w:rFonts w:ascii="Times New Roman" w:hAnsi="Times New Roman" w:cs="Times New Roman"/>
                <w:b w:val="0"/>
                <w:bCs w:val="0"/>
                <w:noProof/>
                <w:webHidden/>
              </w:rPr>
              <w:tab/>
            </w:r>
            <w:r w:rsidRPr="00F83D73">
              <w:rPr>
                <w:rFonts w:ascii="Times New Roman" w:hAnsi="Times New Roman" w:cs="Times New Roman"/>
                <w:b w:val="0"/>
                <w:bCs w:val="0"/>
                <w:noProof/>
                <w:webHidden/>
              </w:rPr>
              <w:fldChar w:fldCharType="begin"/>
            </w:r>
            <w:r w:rsidRPr="00F83D73">
              <w:rPr>
                <w:rFonts w:ascii="Times New Roman" w:hAnsi="Times New Roman" w:cs="Times New Roman"/>
                <w:b w:val="0"/>
                <w:bCs w:val="0"/>
                <w:noProof/>
                <w:webHidden/>
              </w:rPr>
              <w:instrText xml:space="preserve"> PAGEREF _Toc242277502 \h </w:instrText>
            </w:r>
            <w:r w:rsidRPr="00F83D73">
              <w:rPr>
                <w:rFonts w:ascii="Times New Roman" w:hAnsi="Times New Roman" w:cs="Times New Roman"/>
                <w:b w:val="0"/>
                <w:bCs w:val="0"/>
                <w:noProof/>
                <w:webHidden/>
              </w:rPr>
            </w:r>
            <w:r w:rsidRPr="00F83D73">
              <w:rPr>
                <w:rFonts w:ascii="Times New Roman" w:hAnsi="Times New Roman" w:cs="Times New Roman"/>
                <w:b w:val="0"/>
                <w:bCs w:val="0"/>
                <w:noProof/>
                <w:webHidden/>
              </w:rPr>
              <w:fldChar w:fldCharType="separate"/>
            </w:r>
            <w:r w:rsidR="009717BC">
              <w:rPr>
                <w:rFonts w:ascii="Times New Roman" w:hAnsi="Times New Roman" w:cs="Times New Roman"/>
                <w:b w:val="0"/>
                <w:bCs w:val="0"/>
                <w:noProof/>
                <w:webHidden/>
              </w:rPr>
              <w:t>6</w:t>
            </w:r>
            <w:r w:rsidRPr="00F83D73">
              <w:rPr>
                <w:rFonts w:ascii="Times New Roman" w:hAnsi="Times New Roman" w:cs="Times New Roman"/>
                <w:b w:val="0"/>
                <w:bCs w:val="0"/>
                <w:noProof/>
                <w:webHidden/>
              </w:rPr>
              <w:fldChar w:fldCharType="end"/>
            </w:r>
          </w:hyperlink>
        </w:p>
        <w:p w14:paraId="4C9353D7" w14:textId="7E7C52C0" w:rsidR="00A15206" w:rsidRPr="00F83D73" w:rsidRDefault="00A15206">
          <w:pPr>
            <w:pStyle w:val="TOC2"/>
            <w:tabs>
              <w:tab w:val="right" w:leader="dot" w:pos="9019"/>
            </w:tabs>
            <w:rPr>
              <w:rFonts w:ascii="Times New Roman" w:eastAsiaTheme="minorEastAsia" w:hAnsi="Times New Roman" w:cs="Times New Roman"/>
              <w:b w:val="0"/>
              <w:bCs w:val="0"/>
              <w:noProof/>
              <w:kern w:val="2"/>
              <w:sz w:val="24"/>
              <w:szCs w:val="24"/>
              <w:lang w:val="en-AU"/>
              <w14:ligatures w14:val="standardContextual"/>
            </w:rPr>
          </w:pPr>
          <w:hyperlink w:anchor="_Toc242277503" w:history="1">
            <w:r w:rsidRPr="00F83D73">
              <w:rPr>
                <w:rStyle w:val="Hyperlink"/>
                <w:rFonts w:ascii="Times New Roman" w:eastAsia="Times New Roman" w:hAnsi="Times New Roman" w:cs="Times New Roman"/>
                <w:b w:val="0"/>
                <w:bCs w:val="0"/>
                <w:noProof/>
              </w:rPr>
              <w:t>4.3 File Integrity Monitoring</w:t>
            </w:r>
            <w:r w:rsidRPr="00F83D73">
              <w:rPr>
                <w:rFonts w:ascii="Times New Roman" w:hAnsi="Times New Roman" w:cs="Times New Roman"/>
                <w:b w:val="0"/>
                <w:bCs w:val="0"/>
                <w:noProof/>
                <w:webHidden/>
              </w:rPr>
              <w:tab/>
            </w:r>
            <w:r w:rsidRPr="00F83D73">
              <w:rPr>
                <w:rFonts w:ascii="Times New Roman" w:hAnsi="Times New Roman" w:cs="Times New Roman"/>
                <w:b w:val="0"/>
                <w:bCs w:val="0"/>
                <w:noProof/>
                <w:webHidden/>
              </w:rPr>
              <w:fldChar w:fldCharType="begin"/>
            </w:r>
            <w:r w:rsidRPr="00F83D73">
              <w:rPr>
                <w:rFonts w:ascii="Times New Roman" w:hAnsi="Times New Roman" w:cs="Times New Roman"/>
                <w:b w:val="0"/>
                <w:bCs w:val="0"/>
                <w:noProof/>
                <w:webHidden/>
              </w:rPr>
              <w:instrText xml:space="preserve"> PAGEREF _Toc242277503 \h </w:instrText>
            </w:r>
            <w:r w:rsidRPr="00F83D73">
              <w:rPr>
                <w:rFonts w:ascii="Times New Roman" w:hAnsi="Times New Roman" w:cs="Times New Roman"/>
                <w:b w:val="0"/>
                <w:bCs w:val="0"/>
                <w:noProof/>
                <w:webHidden/>
              </w:rPr>
            </w:r>
            <w:r w:rsidRPr="00F83D73">
              <w:rPr>
                <w:rFonts w:ascii="Times New Roman" w:hAnsi="Times New Roman" w:cs="Times New Roman"/>
                <w:b w:val="0"/>
                <w:bCs w:val="0"/>
                <w:noProof/>
                <w:webHidden/>
              </w:rPr>
              <w:fldChar w:fldCharType="separate"/>
            </w:r>
            <w:r w:rsidR="009717BC">
              <w:rPr>
                <w:rFonts w:ascii="Times New Roman" w:hAnsi="Times New Roman" w:cs="Times New Roman"/>
                <w:b w:val="0"/>
                <w:bCs w:val="0"/>
                <w:noProof/>
                <w:webHidden/>
              </w:rPr>
              <w:t>6</w:t>
            </w:r>
            <w:r w:rsidRPr="00F83D73">
              <w:rPr>
                <w:rFonts w:ascii="Times New Roman" w:hAnsi="Times New Roman" w:cs="Times New Roman"/>
                <w:b w:val="0"/>
                <w:bCs w:val="0"/>
                <w:noProof/>
                <w:webHidden/>
              </w:rPr>
              <w:fldChar w:fldCharType="end"/>
            </w:r>
          </w:hyperlink>
        </w:p>
        <w:p w14:paraId="4B042F94" w14:textId="74A53FA8" w:rsidR="00A15206" w:rsidRPr="00F83D73" w:rsidRDefault="00A15206">
          <w:pPr>
            <w:pStyle w:val="TOC2"/>
            <w:tabs>
              <w:tab w:val="right" w:leader="dot" w:pos="9019"/>
            </w:tabs>
            <w:rPr>
              <w:rFonts w:ascii="Times New Roman" w:eastAsiaTheme="minorEastAsia" w:hAnsi="Times New Roman" w:cs="Times New Roman"/>
              <w:b w:val="0"/>
              <w:bCs w:val="0"/>
              <w:noProof/>
              <w:kern w:val="2"/>
              <w:sz w:val="24"/>
              <w:szCs w:val="24"/>
              <w:lang w:val="en-AU"/>
              <w14:ligatures w14:val="standardContextual"/>
            </w:rPr>
          </w:pPr>
          <w:hyperlink w:anchor="_Toc242277504" w:history="1">
            <w:r w:rsidRPr="00F83D73">
              <w:rPr>
                <w:rStyle w:val="Hyperlink"/>
                <w:rFonts w:ascii="Times New Roman" w:eastAsia="Times New Roman" w:hAnsi="Times New Roman" w:cs="Times New Roman"/>
                <w:b w:val="0"/>
                <w:bCs w:val="0"/>
                <w:noProof/>
              </w:rPr>
              <w:t>4.4 Vulnerability detection</w:t>
            </w:r>
            <w:r w:rsidRPr="00F83D73">
              <w:rPr>
                <w:rFonts w:ascii="Times New Roman" w:hAnsi="Times New Roman" w:cs="Times New Roman"/>
                <w:b w:val="0"/>
                <w:bCs w:val="0"/>
                <w:noProof/>
                <w:webHidden/>
              </w:rPr>
              <w:tab/>
            </w:r>
            <w:r w:rsidRPr="00F83D73">
              <w:rPr>
                <w:rFonts w:ascii="Times New Roman" w:hAnsi="Times New Roman" w:cs="Times New Roman"/>
                <w:b w:val="0"/>
                <w:bCs w:val="0"/>
                <w:noProof/>
                <w:webHidden/>
              </w:rPr>
              <w:fldChar w:fldCharType="begin"/>
            </w:r>
            <w:r w:rsidRPr="00F83D73">
              <w:rPr>
                <w:rFonts w:ascii="Times New Roman" w:hAnsi="Times New Roman" w:cs="Times New Roman"/>
                <w:b w:val="0"/>
                <w:bCs w:val="0"/>
                <w:noProof/>
                <w:webHidden/>
              </w:rPr>
              <w:instrText xml:space="preserve"> PAGEREF _Toc242277504 \h </w:instrText>
            </w:r>
            <w:r w:rsidRPr="00F83D73">
              <w:rPr>
                <w:rFonts w:ascii="Times New Roman" w:hAnsi="Times New Roman" w:cs="Times New Roman"/>
                <w:b w:val="0"/>
                <w:bCs w:val="0"/>
                <w:noProof/>
                <w:webHidden/>
              </w:rPr>
            </w:r>
            <w:r w:rsidRPr="00F83D73">
              <w:rPr>
                <w:rFonts w:ascii="Times New Roman" w:hAnsi="Times New Roman" w:cs="Times New Roman"/>
                <w:b w:val="0"/>
                <w:bCs w:val="0"/>
                <w:noProof/>
                <w:webHidden/>
              </w:rPr>
              <w:fldChar w:fldCharType="separate"/>
            </w:r>
            <w:r w:rsidR="009717BC">
              <w:rPr>
                <w:rFonts w:ascii="Times New Roman" w:hAnsi="Times New Roman" w:cs="Times New Roman"/>
                <w:b w:val="0"/>
                <w:bCs w:val="0"/>
                <w:noProof/>
                <w:webHidden/>
              </w:rPr>
              <w:t>7</w:t>
            </w:r>
            <w:r w:rsidRPr="00F83D73">
              <w:rPr>
                <w:rFonts w:ascii="Times New Roman" w:hAnsi="Times New Roman" w:cs="Times New Roman"/>
                <w:b w:val="0"/>
                <w:bCs w:val="0"/>
                <w:noProof/>
                <w:webHidden/>
              </w:rPr>
              <w:fldChar w:fldCharType="end"/>
            </w:r>
          </w:hyperlink>
        </w:p>
        <w:p w14:paraId="7AA21DC0" w14:textId="3998CE40" w:rsidR="00A15206" w:rsidRPr="00F83D73" w:rsidRDefault="00A15206">
          <w:pPr>
            <w:pStyle w:val="TOC2"/>
            <w:tabs>
              <w:tab w:val="right" w:leader="dot" w:pos="9019"/>
            </w:tabs>
            <w:rPr>
              <w:rFonts w:ascii="Times New Roman" w:eastAsiaTheme="minorEastAsia" w:hAnsi="Times New Roman" w:cs="Times New Roman"/>
              <w:b w:val="0"/>
              <w:bCs w:val="0"/>
              <w:noProof/>
              <w:kern w:val="2"/>
              <w:sz w:val="24"/>
              <w:szCs w:val="24"/>
              <w:lang w:val="en-AU"/>
              <w14:ligatures w14:val="standardContextual"/>
            </w:rPr>
          </w:pPr>
          <w:hyperlink w:anchor="_Toc242277505" w:history="1">
            <w:r w:rsidRPr="00F83D73">
              <w:rPr>
                <w:rStyle w:val="Hyperlink"/>
                <w:rFonts w:ascii="Times New Roman" w:eastAsia="Times New Roman" w:hAnsi="Times New Roman" w:cs="Times New Roman"/>
                <w:b w:val="0"/>
                <w:bCs w:val="0"/>
                <w:noProof/>
              </w:rPr>
              <w:t>4.5 Backup success and failure monitoring</w:t>
            </w:r>
            <w:r w:rsidRPr="00F83D73">
              <w:rPr>
                <w:rFonts w:ascii="Times New Roman" w:hAnsi="Times New Roman" w:cs="Times New Roman"/>
                <w:b w:val="0"/>
                <w:bCs w:val="0"/>
                <w:noProof/>
                <w:webHidden/>
              </w:rPr>
              <w:tab/>
            </w:r>
            <w:r w:rsidRPr="00F83D73">
              <w:rPr>
                <w:rFonts w:ascii="Times New Roman" w:hAnsi="Times New Roman" w:cs="Times New Roman"/>
                <w:b w:val="0"/>
                <w:bCs w:val="0"/>
                <w:noProof/>
                <w:webHidden/>
              </w:rPr>
              <w:fldChar w:fldCharType="begin"/>
            </w:r>
            <w:r w:rsidRPr="00F83D73">
              <w:rPr>
                <w:rFonts w:ascii="Times New Roman" w:hAnsi="Times New Roman" w:cs="Times New Roman"/>
                <w:b w:val="0"/>
                <w:bCs w:val="0"/>
                <w:noProof/>
                <w:webHidden/>
              </w:rPr>
              <w:instrText xml:space="preserve"> PAGEREF _Toc242277505 \h </w:instrText>
            </w:r>
            <w:r w:rsidRPr="00F83D73">
              <w:rPr>
                <w:rFonts w:ascii="Times New Roman" w:hAnsi="Times New Roman" w:cs="Times New Roman"/>
                <w:b w:val="0"/>
                <w:bCs w:val="0"/>
                <w:noProof/>
                <w:webHidden/>
              </w:rPr>
            </w:r>
            <w:r w:rsidRPr="00F83D73">
              <w:rPr>
                <w:rFonts w:ascii="Times New Roman" w:hAnsi="Times New Roman" w:cs="Times New Roman"/>
                <w:b w:val="0"/>
                <w:bCs w:val="0"/>
                <w:noProof/>
                <w:webHidden/>
              </w:rPr>
              <w:fldChar w:fldCharType="separate"/>
            </w:r>
            <w:r w:rsidR="009717BC">
              <w:rPr>
                <w:rFonts w:ascii="Times New Roman" w:hAnsi="Times New Roman" w:cs="Times New Roman"/>
                <w:b w:val="0"/>
                <w:bCs w:val="0"/>
                <w:noProof/>
                <w:webHidden/>
              </w:rPr>
              <w:t>7</w:t>
            </w:r>
            <w:r w:rsidRPr="00F83D73">
              <w:rPr>
                <w:rFonts w:ascii="Times New Roman" w:hAnsi="Times New Roman" w:cs="Times New Roman"/>
                <w:b w:val="0"/>
                <w:bCs w:val="0"/>
                <w:noProof/>
                <w:webHidden/>
              </w:rPr>
              <w:fldChar w:fldCharType="end"/>
            </w:r>
          </w:hyperlink>
        </w:p>
        <w:p w14:paraId="385C388D" w14:textId="00EAD319" w:rsidR="00A15206" w:rsidRPr="00F83D73" w:rsidRDefault="00A15206">
          <w:pPr>
            <w:pStyle w:val="TOC2"/>
            <w:tabs>
              <w:tab w:val="right" w:leader="dot" w:pos="9019"/>
            </w:tabs>
            <w:rPr>
              <w:rFonts w:ascii="Times New Roman" w:eastAsiaTheme="minorEastAsia" w:hAnsi="Times New Roman" w:cs="Times New Roman"/>
              <w:b w:val="0"/>
              <w:bCs w:val="0"/>
              <w:noProof/>
              <w:kern w:val="2"/>
              <w:sz w:val="24"/>
              <w:szCs w:val="24"/>
              <w:lang w:val="en-AU"/>
              <w14:ligatures w14:val="standardContextual"/>
            </w:rPr>
          </w:pPr>
          <w:hyperlink w:anchor="_Toc242277506" w:history="1">
            <w:r w:rsidRPr="00F83D73">
              <w:rPr>
                <w:rStyle w:val="Hyperlink"/>
                <w:rFonts w:ascii="Times New Roman" w:eastAsia="Times New Roman" w:hAnsi="Times New Roman" w:cs="Times New Roman"/>
                <w:b w:val="0"/>
                <w:bCs w:val="0"/>
                <w:noProof/>
              </w:rPr>
              <w:t>4.6 Agent and monitoring-platform health</w:t>
            </w:r>
            <w:r w:rsidRPr="00F83D73">
              <w:rPr>
                <w:rFonts w:ascii="Times New Roman" w:hAnsi="Times New Roman" w:cs="Times New Roman"/>
                <w:b w:val="0"/>
                <w:bCs w:val="0"/>
                <w:noProof/>
                <w:webHidden/>
              </w:rPr>
              <w:tab/>
            </w:r>
            <w:r w:rsidRPr="00F83D73">
              <w:rPr>
                <w:rFonts w:ascii="Times New Roman" w:hAnsi="Times New Roman" w:cs="Times New Roman"/>
                <w:b w:val="0"/>
                <w:bCs w:val="0"/>
                <w:noProof/>
                <w:webHidden/>
              </w:rPr>
              <w:fldChar w:fldCharType="begin"/>
            </w:r>
            <w:r w:rsidRPr="00F83D73">
              <w:rPr>
                <w:rFonts w:ascii="Times New Roman" w:hAnsi="Times New Roman" w:cs="Times New Roman"/>
                <w:b w:val="0"/>
                <w:bCs w:val="0"/>
                <w:noProof/>
                <w:webHidden/>
              </w:rPr>
              <w:instrText xml:space="preserve"> PAGEREF _Toc242277506 \h </w:instrText>
            </w:r>
            <w:r w:rsidRPr="00F83D73">
              <w:rPr>
                <w:rFonts w:ascii="Times New Roman" w:hAnsi="Times New Roman" w:cs="Times New Roman"/>
                <w:b w:val="0"/>
                <w:bCs w:val="0"/>
                <w:noProof/>
                <w:webHidden/>
              </w:rPr>
            </w:r>
            <w:r w:rsidRPr="00F83D73">
              <w:rPr>
                <w:rFonts w:ascii="Times New Roman" w:hAnsi="Times New Roman" w:cs="Times New Roman"/>
                <w:b w:val="0"/>
                <w:bCs w:val="0"/>
                <w:noProof/>
                <w:webHidden/>
              </w:rPr>
              <w:fldChar w:fldCharType="separate"/>
            </w:r>
            <w:r w:rsidR="009717BC">
              <w:rPr>
                <w:rFonts w:ascii="Times New Roman" w:hAnsi="Times New Roman" w:cs="Times New Roman"/>
                <w:b w:val="0"/>
                <w:bCs w:val="0"/>
                <w:noProof/>
                <w:webHidden/>
              </w:rPr>
              <w:t>7</w:t>
            </w:r>
            <w:r w:rsidRPr="00F83D73">
              <w:rPr>
                <w:rFonts w:ascii="Times New Roman" w:hAnsi="Times New Roman" w:cs="Times New Roman"/>
                <w:b w:val="0"/>
                <w:bCs w:val="0"/>
                <w:noProof/>
                <w:webHidden/>
              </w:rPr>
              <w:fldChar w:fldCharType="end"/>
            </w:r>
          </w:hyperlink>
        </w:p>
        <w:p w14:paraId="44F23EFB" w14:textId="61E3EF01" w:rsidR="00A15206" w:rsidRPr="00F83D73" w:rsidRDefault="00A15206">
          <w:pPr>
            <w:pStyle w:val="TOC1"/>
            <w:tabs>
              <w:tab w:val="right" w:leader="dot" w:pos="9019"/>
            </w:tabs>
            <w:rPr>
              <w:rFonts w:ascii="Times New Roman" w:eastAsiaTheme="minorEastAsia" w:hAnsi="Times New Roman" w:cs="Times New Roman"/>
              <w:b w:val="0"/>
              <w:bCs w:val="0"/>
              <w:i w:val="0"/>
              <w:iCs w:val="0"/>
              <w:noProof/>
              <w:kern w:val="2"/>
              <w:lang w:val="en-AU"/>
              <w14:ligatures w14:val="standardContextual"/>
            </w:rPr>
          </w:pPr>
          <w:hyperlink w:anchor="_Toc242277507" w:history="1">
            <w:r w:rsidRPr="00F83D73">
              <w:rPr>
                <w:rStyle w:val="Hyperlink"/>
                <w:rFonts w:ascii="Times New Roman" w:hAnsi="Times New Roman" w:cs="Times New Roman"/>
                <w:b w:val="0"/>
                <w:bCs w:val="0"/>
                <w:i w:val="0"/>
                <w:iCs w:val="0"/>
                <w:noProof/>
              </w:rPr>
              <w:t>5 Wazuh selection and project benefits</w:t>
            </w:r>
            <w:r w:rsidRPr="00F83D73">
              <w:rPr>
                <w:rFonts w:ascii="Times New Roman" w:hAnsi="Times New Roman" w:cs="Times New Roman"/>
                <w:b w:val="0"/>
                <w:bCs w:val="0"/>
                <w:i w:val="0"/>
                <w:iCs w:val="0"/>
                <w:noProof/>
                <w:webHidden/>
              </w:rPr>
              <w:tab/>
            </w:r>
            <w:r w:rsidRPr="00F83D73">
              <w:rPr>
                <w:rFonts w:ascii="Times New Roman" w:hAnsi="Times New Roman" w:cs="Times New Roman"/>
                <w:b w:val="0"/>
                <w:bCs w:val="0"/>
                <w:i w:val="0"/>
                <w:iCs w:val="0"/>
                <w:noProof/>
                <w:webHidden/>
              </w:rPr>
              <w:fldChar w:fldCharType="begin"/>
            </w:r>
            <w:r w:rsidRPr="00F83D73">
              <w:rPr>
                <w:rFonts w:ascii="Times New Roman" w:hAnsi="Times New Roman" w:cs="Times New Roman"/>
                <w:b w:val="0"/>
                <w:bCs w:val="0"/>
                <w:i w:val="0"/>
                <w:iCs w:val="0"/>
                <w:noProof/>
                <w:webHidden/>
              </w:rPr>
              <w:instrText xml:space="preserve"> PAGEREF _Toc242277507 \h </w:instrText>
            </w:r>
            <w:r w:rsidRPr="00F83D73">
              <w:rPr>
                <w:rFonts w:ascii="Times New Roman" w:hAnsi="Times New Roman" w:cs="Times New Roman"/>
                <w:b w:val="0"/>
                <w:bCs w:val="0"/>
                <w:i w:val="0"/>
                <w:iCs w:val="0"/>
                <w:noProof/>
                <w:webHidden/>
              </w:rPr>
            </w:r>
            <w:r w:rsidRPr="00F83D73">
              <w:rPr>
                <w:rFonts w:ascii="Times New Roman" w:hAnsi="Times New Roman" w:cs="Times New Roman"/>
                <w:b w:val="0"/>
                <w:bCs w:val="0"/>
                <w:i w:val="0"/>
                <w:iCs w:val="0"/>
                <w:noProof/>
                <w:webHidden/>
              </w:rPr>
              <w:fldChar w:fldCharType="separate"/>
            </w:r>
            <w:r w:rsidR="009717BC">
              <w:rPr>
                <w:rFonts w:ascii="Times New Roman" w:hAnsi="Times New Roman" w:cs="Times New Roman"/>
                <w:b w:val="0"/>
                <w:bCs w:val="0"/>
                <w:i w:val="0"/>
                <w:iCs w:val="0"/>
                <w:noProof/>
                <w:webHidden/>
              </w:rPr>
              <w:t>8</w:t>
            </w:r>
            <w:r w:rsidRPr="00F83D73">
              <w:rPr>
                <w:rFonts w:ascii="Times New Roman" w:hAnsi="Times New Roman" w:cs="Times New Roman"/>
                <w:b w:val="0"/>
                <w:bCs w:val="0"/>
                <w:i w:val="0"/>
                <w:iCs w:val="0"/>
                <w:noProof/>
                <w:webHidden/>
              </w:rPr>
              <w:fldChar w:fldCharType="end"/>
            </w:r>
          </w:hyperlink>
        </w:p>
        <w:p w14:paraId="1C670125" w14:textId="525F563E" w:rsidR="00A15206" w:rsidRPr="00F83D73" w:rsidRDefault="00A15206">
          <w:pPr>
            <w:pStyle w:val="TOC2"/>
            <w:tabs>
              <w:tab w:val="right" w:leader="dot" w:pos="9019"/>
            </w:tabs>
            <w:rPr>
              <w:rFonts w:ascii="Times New Roman" w:eastAsiaTheme="minorEastAsia" w:hAnsi="Times New Roman" w:cs="Times New Roman"/>
              <w:b w:val="0"/>
              <w:bCs w:val="0"/>
              <w:noProof/>
              <w:kern w:val="2"/>
              <w:sz w:val="24"/>
              <w:szCs w:val="24"/>
              <w:lang w:val="en-AU"/>
              <w14:ligatures w14:val="standardContextual"/>
            </w:rPr>
          </w:pPr>
          <w:hyperlink w:anchor="_Toc242277508" w:history="1">
            <w:r w:rsidRPr="00F83D73">
              <w:rPr>
                <w:rStyle w:val="Hyperlink"/>
                <w:rFonts w:ascii="Times New Roman" w:eastAsia="Times New Roman" w:hAnsi="Times New Roman" w:cs="Times New Roman"/>
                <w:b w:val="0"/>
                <w:bCs w:val="0"/>
                <w:noProof/>
              </w:rPr>
              <w:t>5.1 Selection criteria</w:t>
            </w:r>
            <w:r w:rsidRPr="00F83D73">
              <w:rPr>
                <w:rFonts w:ascii="Times New Roman" w:hAnsi="Times New Roman" w:cs="Times New Roman"/>
                <w:b w:val="0"/>
                <w:bCs w:val="0"/>
                <w:noProof/>
                <w:webHidden/>
              </w:rPr>
              <w:tab/>
            </w:r>
            <w:r w:rsidRPr="00F83D73">
              <w:rPr>
                <w:rFonts w:ascii="Times New Roman" w:hAnsi="Times New Roman" w:cs="Times New Roman"/>
                <w:b w:val="0"/>
                <w:bCs w:val="0"/>
                <w:noProof/>
                <w:webHidden/>
              </w:rPr>
              <w:fldChar w:fldCharType="begin"/>
            </w:r>
            <w:r w:rsidRPr="00F83D73">
              <w:rPr>
                <w:rFonts w:ascii="Times New Roman" w:hAnsi="Times New Roman" w:cs="Times New Roman"/>
                <w:b w:val="0"/>
                <w:bCs w:val="0"/>
                <w:noProof/>
                <w:webHidden/>
              </w:rPr>
              <w:instrText xml:space="preserve"> PAGEREF _Toc242277508 \h </w:instrText>
            </w:r>
            <w:r w:rsidRPr="00F83D73">
              <w:rPr>
                <w:rFonts w:ascii="Times New Roman" w:hAnsi="Times New Roman" w:cs="Times New Roman"/>
                <w:b w:val="0"/>
                <w:bCs w:val="0"/>
                <w:noProof/>
                <w:webHidden/>
              </w:rPr>
            </w:r>
            <w:r w:rsidRPr="00F83D73">
              <w:rPr>
                <w:rFonts w:ascii="Times New Roman" w:hAnsi="Times New Roman" w:cs="Times New Roman"/>
                <w:b w:val="0"/>
                <w:bCs w:val="0"/>
                <w:noProof/>
                <w:webHidden/>
              </w:rPr>
              <w:fldChar w:fldCharType="separate"/>
            </w:r>
            <w:r w:rsidR="009717BC">
              <w:rPr>
                <w:rFonts w:ascii="Times New Roman" w:hAnsi="Times New Roman" w:cs="Times New Roman"/>
                <w:b w:val="0"/>
                <w:bCs w:val="0"/>
                <w:noProof/>
                <w:webHidden/>
              </w:rPr>
              <w:t>8</w:t>
            </w:r>
            <w:r w:rsidRPr="00F83D73">
              <w:rPr>
                <w:rFonts w:ascii="Times New Roman" w:hAnsi="Times New Roman" w:cs="Times New Roman"/>
                <w:b w:val="0"/>
                <w:bCs w:val="0"/>
                <w:noProof/>
                <w:webHidden/>
              </w:rPr>
              <w:fldChar w:fldCharType="end"/>
            </w:r>
          </w:hyperlink>
        </w:p>
        <w:p w14:paraId="36A3B9BD" w14:textId="74664EE2" w:rsidR="00A15206" w:rsidRPr="00F83D73" w:rsidRDefault="00A15206">
          <w:pPr>
            <w:pStyle w:val="TOC2"/>
            <w:tabs>
              <w:tab w:val="right" w:leader="dot" w:pos="9019"/>
            </w:tabs>
            <w:rPr>
              <w:rFonts w:ascii="Times New Roman" w:eastAsiaTheme="minorEastAsia" w:hAnsi="Times New Roman" w:cs="Times New Roman"/>
              <w:b w:val="0"/>
              <w:bCs w:val="0"/>
              <w:noProof/>
              <w:kern w:val="2"/>
              <w:sz w:val="24"/>
              <w:szCs w:val="24"/>
              <w:lang w:val="en-AU"/>
              <w14:ligatures w14:val="standardContextual"/>
            </w:rPr>
          </w:pPr>
          <w:hyperlink w:anchor="_Toc242277509" w:history="1">
            <w:r w:rsidRPr="00F83D73">
              <w:rPr>
                <w:rStyle w:val="Hyperlink"/>
                <w:rFonts w:ascii="Times New Roman" w:eastAsia="Times New Roman" w:hAnsi="Times New Roman" w:cs="Times New Roman"/>
                <w:b w:val="0"/>
                <w:bCs w:val="0"/>
                <w:noProof/>
              </w:rPr>
              <w:t>5.2 Published comparison with alternatives</w:t>
            </w:r>
            <w:r w:rsidRPr="00F83D73">
              <w:rPr>
                <w:rFonts w:ascii="Times New Roman" w:hAnsi="Times New Roman" w:cs="Times New Roman"/>
                <w:b w:val="0"/>
                <w:bCs w:val="0"/>
                <w:noProof/>
                <w:webHidden/>
              </w:rPr>
              <w:tab/>
            </w:r>
            <w:r w:rsidRPr="00F83D73">
              <w:rPr>
                <w:rFonts w:ascii="Times New Roman" w:hAnsi="Times New Roman" w:cs="Times New Roman"/>
                <w:b w:val="0"/>
                <w:bCs w:val="0"/>
                <w:noProof/>
                <w:webHidden/>
              </w:rPr>
              <w:fldChar w:fldCharType="begin"/>
            </w:r>
            <w:r w:rsidRPr="00F83D73">
              <w:rPr>
                <w:rFonts w:ascii="Times New Roman" w:hAnsi="Times New Roman" w:cs="Times New Roman"/>
                <w:b w:val="0"/>
                <w:bCs w:val="0"/>
                <w:noProof/>
                <w:webHidden/>
              </w:rPr>
              <w:instrText xml:space="preserve"> PAGEREF _Toc242277509 \h </w:instrText>
            </w:r>
            <w:r w:rsidRPr="00F83D73">
              <w:rPr>
                <w:rFonts w:ascii="Times New Roman" w:hAnsi="Times New Roman" w:cs="Times New Roman"/>
                <w:b w:val="0"/>
                <w:bCs w:val="0"/>
                <w:noProof/>
                <w:webHidden/>
              </w:rPr>
            </w:r>
            <w:r w:rsidRPr="00F83D73">
              <w:rPr>
                <w:rFonts w:ascii="Times New Roman" w:hAnsi="Times New Roman" w:cs="Times New Roman"/>
                <w:b w:val="0"/>
                <w:bCs w:val="0"/>
                <w:noProof/>
                <w:webHidden/>
              </w:rPr>
              <w:fldChar w:fldCharType="separate"/>
            </w:r>
            <w:r w:rsidR="009717BC">
              <w:rPr>
                <w:rFonts w:ascii="Times New Roman" w:hAnsi="Times New Roman" w:cs="Times New Roman"/>
                <w:b w:val="0"/>
                <w:bCs w:val="0"/>
                <w:noProof/>
                <w:webHidden/>
              </w:rPr>
              <w:t>8</w:t>
            </w:r>
            <w:r w:rsidRPr="00F83D73">
              <w:rPr>
                <w:rFonts w:ascii="Times New Roman" w:hAnsi="Times New Roman" w:cs="Times New Roman"/>
                <w:b w:val="0"/>
                <w:bCs w:val="0"/>
                <w:noProof/>
                <w:webHidden/>
              </w:rPr>
              <w:fldChar w:fldCharType="end"/>
            </w:r>
          </w:hyperlink>
        </w:p>
        <w:p w14:paraId="42196492" w14:textId="0E4A0285" w:rsidR="00A15206" w:rsidRPr="00F83D73" w:rsidRDefault="00A15206">
          <w:pPr>
            <w:pStyle w:val="TOC2"/>
            <w:tabs>
              <w:tab w:val="right" w:leader="dot" w:pos="9019"/>
            </w:tabs>
            <w:rPr>
              <w:rFonts w:ascii="Times New Roman" w:eastAsiaTheme="minorEastAsia" w:hAnsi="Times New Roman" w:cs="Times New Roman"/>
              <w:b w:val="0"/>
              <w:bCs w:val="0"/>
              <w:noProof/>
              <w:kern w:val="2"/>
              <w:sz w:val="24"/>
              <w:szCs w:val="24"/>
              <w:lang w:val="en-AU"/>
              <w14:ligatures w14:val="standardContextual"/>
            </w:rPr>
          </w:pPr>
          <w:hyperlink w:anchor="_Toc242277510" w:history="1">
            <w:r w:rsidRPr="00F83D73">
              <w:rPr>
                <w:rStyle w:val="Hyperlink"/>
                <w:rFonts w:ascii="Times New Roman" w:eastAsia="Times New Roman" w:hAnsi="Times New Roman" w:cs="Times New Roman"/>
                <w:b w:val="0"/>
                <w:bCs w:val="0"/>
                <w:noProof/>
              </w:rPr>
              <w:t>5.3 Benefits demonstrated in the project</w:t>
            </w:r>
            <w:r w:rsidRPr="00F83D73">
              <w:rPr>
                <w:rFonts w:ascii="Times New Roman" w:hAnsi="Times New Roman" w:cs="Times New Roman"/>
                <w:b w:val="0"/>
                <w:bCs w:val="0"/>
                <w:noProof/>
                <w:webHidden/>
              </w:rPr>
              <w:tab/>
            </w:r>
            <w:r w:rsidRPr="00F83D73">
              <w:rPr>
                <w:rFonts w:ascii="Times New Roman" w:hAnsi="Times New Roman" w:cs="Times New Roman"/>
                <w:b w:val="0"/>
                <w:bCs w:val="0"/>
                <w:noProof/>
                <w:webHidden/>
              </w:rPr>
              <w:fldChar w:fldCharType="begin"/>
            </w:r>
            <w:r w:rsidRPr="00F83D73">
              <w:rPr>
                <w:rFonts w:ascii="Times New Roman" w:hAnsi="Times New Roman" w:cs="Times New Roman"/>
                <w:b w:val="0"/>
                <w:bCs w:val="0"/>
                <w:noProof/>
                <w:webHidden/>
              </w:rPr>
              <w:instrText xml:space="preserve"> PAGEREF _Toc242277510 \h </w:instrText>
            </w:r>
            <w:r w:rsidRPr="00F83D73">
              <w:rPr>
                <w:rFonts w:ascii="Times New Roman" w:hAnsi="Times New Roman" w:cs="Times New Roman"/>
                <w:b w:val="0"/>
                <w:bCs w:val="0"/>
                <w:noProof/>
                <w:webHidden/>
              </w:rPr>
            </w:r>
            <w:r w:rsidRPr="00F83D73">
              <w:rPr>
                <w:rFonts w:ascii="Times New Roman" w:hAnsi="Times New Roman" w:cs="Times New Roman"/>
                <w:b w:val="0"/>
                <w:bCs w:val="0"/>
                <w:noProof/>
                <w:webHidden/>
              </w:rPr>
              <w:fldChar w:fldCharType="separate"/>
            </w:r>
            <w:r w:rsidR="009717BC">
              <w:rPr>
                <w:rFonts w:ascii="Times New Roman" w:hAnsi="Times New Roman" w:cs="Times New Roman"/>
                <w:b w:val="0"/>
                <w:bCs w:val="0"/>
                <w:noProof/>
                <w:webHidden/>
              </w:rPr>
              <w:t>9</w:t>
            </w:r>
            <w:r w:rsidRPr="00F83D73">
              <w:rPr>
                <w:rFonts w:ascii="Times New Roman" w:hAnsi="Times New Roman" w:cs="Times New Roman"/>
                <w:b w:val="0"/>
                <w:bCs w:val="0"/>
                <w:noProof/>
                <w:webHidden/>
              </w:rPr>
              <w:fldChar w:fldCharType="end"/>
            </w:r>
          </w:hyperlink>
        </w:p>
        <w:p w14:paraId="633417DE" w14:textId="2802A69A" w:rsidR="00A15206" w:rsidRPr="00F83D73" w:rsidRDefault="00A15206">
          <w:pPr>
            <w:pStyle w:val="TOC1"/>
            <w:tabs>
              <w:tab w:val="right" w:leader="dot" w:pos="9019"/>
            </w:tabs>
            <w:rPr>
              <w:rFonts w:ascii="Times New Roman" w:eastAsiaTheme="minorEastAsia" w:hAnsi="Times New Roman" w:cs="Times New Roman"/>
              <w:b w:val="0"/>
              <w:bCs w:val="0"/>
              <w:i w:val="0"/>
              <w:iCs w:val="0"/>
              <w:noProof/>
              <w:kern w:val="2"/>
              <w:lang w:val="en-AU"/>
              <w14:ligatures w14:val="standardContextual"/>
            </w:rPr>
          </w:pPr>
          <w:hyperlink w:anchor="_Toc242277511" w:history="1">
            <w:r w:rsidRPr="00F83D73">
              <w:rPr>
                <w:rStyle w:val="Hyperlink"/>
                <w:rFonts w:ascii="Times New Roman" w:eastAsia="Times New Roman" w:hAnsi="Times New Roman" w:cs="Times New Roman"/>
                <w:b w:val="0"/>
                <w:bCs w:val="0"/>
                <w:i w:val="0"/>
                <w:iCs w:val="0"/>
                <w:noProof/>
              </w:rPr>
              <w:t>7 Limitations and maintenance recommendations</w:t>
            </w:r>
            <w:r w:rsidRPr="00F83D73">
              <w:rPr>
                <w:rFonts w:ascii="Times New Roman" w:hAnsi="Times New Roman" w:cs="Times New Roman"/>
                <w:b w:val="0"/>
                <w:bCs w:val="0"/>
                <w:i w:val="0"/>
                <w:iCs w:val="0"/>
                <w:noProof/>
                <w:webHidden/>
              </w:rPr>
              <w:tab/>
            </w:r>
            <w:r w:rsidRPr="00F83D73">
              <w:rPr>
                <w:rFonts w:ascii="Times New Roman" w:hAnsi="Times New Roman" w:cs="Times New Roman"/>
                <w:b w:val="0"/>
                <w:bCs w:val="0"/>
                <w:i w:val="0"/>
                <w:iCs w:val="0"/>
                <w:noProof/>
                <w:webHidden/>
              </w:rPr>
              <w:fldChar w:fldCharType="begin"/>
            </w:r>
            <w:r w:rsidRPr="00F83D73">
              <w:rPr>
                <w:rFonts w:ascii="Times New Roman" w:hAnsi="Times New Roman" w:cs="Times New Roman"/>
                <w:b w:val="0"/>
                <w:bCs w:val="0"/>
                <w:i w:val="0"/>
                <w:iCs w:val="0"/>
                <w:noProof/>
                <w:webHidden/>
              </w:rPr>
              <w:instrText xml:space="preserve"> PAGEREF _Toc242277511 \h </w:instrText>
            </w:r>
            <w:r w:rsidRPr="00F83D73">
              <w:rPr>
                <w:rFonts w:ascii="Times New Roman" w:hAnsi="Times New Roman" w:cs="Times New Roman"/>
                <w:b w:val="0"/>
                <w:bCs w:val="0"/>
                <w:i w:val="0"/>
                <w:iCs w:val="0"/>
                <w:noProof/>
                <w:webHidden/>
              </w:rPr>
            </w:r>
            <w:r w:rsidRPr="00F83D73">
              <w:rPr>
                <w:rFonts w:ascii="Times New Roman" w:hAnsi="Times New Roman" w:cs="Times New Roman"/>
                <w:b w:val="0"/>
                <w:bCs w:val="0"/>
                <w:i w:val="0"/>
                <w:iCs w:val="0"/>
                <w:noProof/>
                <w:webHidden/>
              </w:rPr>
              <w:fldChar w:fldCharType="separate"/>
            </w:r>
            <w:r w:rsidR="009717BC">
              <w:rPr>
                <w:rFonts w:ascii="Times New Roman" w:hAnsi="Times New Roman" w:cs="Times New Roman"/>
                <w:b w:val="0"/>
                <w:bCs w:val="0"/>
                <w:i w:val="0"/>
                <w:iCs w:val="0"/>
                <w:noProof/>
                <w:webHidden/>
              </w:rPr>
              <w:t>10</w:t>
            </w:r>
            <w:r w:rsidRPr="00F83D73">
              <w:rPr>
                <w:rFonts w:ascii="Times New Roman" w:hAnsi="Times New Roman" w:cs="Times New Roman"/>
                <w:b w:val="0"/>
                <w:bCs w:val="0"/>
                <w:i w:val="0"/>
                <w:iCs w:val="0"/>
                <w:noProof/>
                <w:webHidden/>
              </w:rPr>
              <w:fldChar w:fldCharType="end"/>
            </w:r>
          </w:hyperlink>
        </w:p>
        <w:p w14:paraId="60848FE4" w14:textId="002BB7B2" w:rsidR="00A15206" w:rsidRPr="00F83D73" w:rsidRDefault="00A15206">
          <w:pPr>
            <w:pStyle w:val="TOC2"/>
            <w:tabs>
              <w:tab w:val="right" w:leader="dot" w:pos="9019"/>
            </w:tabs>
            <w:rPr>
              <w:rFonts w:ascii="Times New Roman" w:eastAsiaTheme="minorEastAsia" w:hAnsi="Times New Roman" w:cs="Times New Roman"/>
              <w:b w:val="0"/>
              <w:bCs w:val="0"/>
              <w:noProof/>
              <w:kern w:val="2"/>
              <w:sz w:val="24"/>
              <w:szCs w:val="24"/>
              <w:lang w:val="en-AU"/>
              <w14:ligatures w14:val="standardContextual"/>
            </w:rPr>
          </w:pPr>
          <w:hyperlink w:anchor="_Toc242277512" w:history="1">
            <w:r w:rsidRPr="00F83D73">
              <w:rPr>
                <w:rStyle w:val="Hyperlink"/>
                <w:rFonts w:ascii="Times New Roman" w:eastAsia="Times New Roman" w:hAnsi="Times New Roman" w:cs="Times New Roman"/>
                <w:b w:val="0"/>
                <w:bCs w:val="0"/>
                <w:noProof/>
              </w:rPr>
              <w:t>7.1 Maintenance priorities</w:t>
            </w:r>
            <w:r w:rsidRPr="00F83D73">
              <w:rPr>
                <w:rFonts w:ascii="Times New Roman" w:hAnsi="Times New Roman" w:cs="Times New Roman"/>
                <w:b w:val="0"/>
                <w:bCs w:val="0"/>
                <w:noProof/>
                <w:webHidden/>
              </w:rPr>
              <w:tab/>
            </w:r>
            <w:r w:rsidRPr="00F83D73">
              <w:rPr>
                <w:rFonts w:ascii="Times New Roman" w:hAnsi="Times New Roman" w:cs="Times New Roman"/>
                <w:b w:val="0"/>
                <w:bCs w:val="0"/>
                <w:noProof/>
                <w:webHidden/>
              </w:rPr>
              <w:fldChar w:fldCharType="begin"/>
            </w:r>
            <w:r w:rsidRPr="00F83D73">
              <w:rPr>
                <w:rFonts w:ascii="Times New Roman" w:hAnsi="Times New Roman" w:cs="Times New Roman"/>
                <w:b w:val="0"/>
                <w:bCs w:val="0"/>
                <w:noProof/>
                <w:webHidden/>
              </w:rPr>
              <w:instrText xml:space="preserve"> PAGEREF _Toc242277512 \h </w:instrText>
            </w:r>
            <w:r w:rsidRPr="00F83D73">
              <w:rPr>
                <w:rFonts w:ascii="Times New Roman" w:hAnsi="Times New Roman" w:cs="Times New Roman"/>
                <w:b w:val="0"/>
                <w:bCs w:val="0"/>
                <w:noProof/>
                <w:webHidden/>
              </w:rPr>
            </w:r>
            <w:r w:rsidRPr="00F83D73">
              <w:rPr>
                <w:rFonts w:ascii="Times New Roman" w:hAnsi="Times New Roman" w:cs="Times New Roman"/>
                <w:b w:val="0"/>
                <w:bCs w:val="0"/>
                <w:noProof/>
                <w:webHidden/>
              </w:rPr>
              <w:fldChar w:fldCharType="separate"/>
            </w:r>
            <w:r w:rsidR="009717BC">
              <w:rPr>
                <w:rFonts w:ascii="Times New Roman" w:hAnsi="Times New Roman" w:cs="Times New Roman"/>
                <w:b w:val="0"/>
                <w:bCs w:val="0"/>
                <w:noProof/>
                <w:webHidden/>
              </w:rPr>
              <w:t>11</w:t>
            </w:r>
            <w:r w:rsidRPr="00F83D73">
              <w:rPr>
                <w:rFonts w:ascii="Times New Roman" w:hAnsi="Times New Roman" w:cs="Times New Roman"/>
                <w:b w:val="0"/>
                <w:bCs w:val="0"/>
                <w:noProof/>
                <w:webHidden/>
              </w:rPr>
              <w:fldChar w:fldCharType="end"/>
            </w:r>
          </w:hyperlink>
        </w:p>
        <w:p w14:paraId="5890FB6A" w14:textId="3F30C6BB" w:rsidR="00A15206" w:rsidRPr="00F83D73" w:rsidRDefault="00A15206">
          <w:pPr>
            <w:pStyle w:val="TOC1"/>
            <w:tabs>
              <w:tab w:val="right" w:leader="dot" w:pos="9019"/>
            </w:tabs>
            <w:rPr>
              <w:rFonts w:ascii="Times New Roman" w:eastAsiaTheme="minorEastAsia" w:hAnsi="Times New Roman" w:cs="Times New Roman"/>
              <w:b w:val="0"/>
              <w:bCs w:val="0"/>
              <w:i w:val="0"/>
              <w:iCs w:val="0"/>
              <w:noProof/>
              <w:kern w:val="2"/>
              <w:lang w:val="en-AU"/>
              <w14:ligatures w14:val="standardContextual"/>
            </w:rPr>
          </w:pPr>
          <w:hyperlink w:anchor="_Toc242277513" w:history="1">
            <w:r w:rsidRPr="00F83D73">
              <w:rPr>
                <w:rStyle w:val="Hyperlink"/>
                <w:rFonts w:ascii="Times New Roman" w:eastAsia="Times New Roman" w:hAnsi="Times New Roman" w:cs="Times New Roman"/>
                <w:b w:val="0"/>
                <w:bCs w:val="0"/>
                <w:i w:val="0"/>
                <w:iCs w:val="0"/>
                <w:noProof/>
              </w:rPr>
              <w:t>8 Conclusion</w:t>
            </w:r>
            <w:r w:rsidRPr="00F83D73">
              <w:rPr>
                <w:rFonts w:ascii="Times New Roman" w:hAnsi="Times New Roman" w:cs="Times New Roman"/>
                <w:b w:val="0"/>
                <w:bCs w:val="0"/>
                <w:i w:val="0"/>
                <w:iCs w:val="0"/>
                <w:noProof/>
                <w:webHidden/>
              </w:rPr>
              <w:tab/>
            </w:r>
            <w:r w:rsidRPr="00F83D73">
              <w:rPr>
                <w:rFonts w:ascii="Times New Roman" w:hAnsi="Times New Roman" w:cs="Times New Roman"/>
                <w:b w:val="0"/>
                <w:bCs w:val="0"/>
                <w:i w:val="0"/>
                <w:iCs w:val="0"/>
                <w:noProof/>
                <w:webHidden/>
              </w:rPr>
              <w:fldChar w:fldCharType="begin"/>
            </w:r>
            <w:r w:rsidRPr="00F83D73">
              <w:rPr>
                <w:rFonts w:ascii="Times New Roman" w:hAnsi="Times New Roman" w:cs="Times New Roman"/>
                <w:b w:val="0"/>
                <w:bCs w:val="0"/>
                <w:i w:val="0"/>
                <w:iCs w:val="0"/>
                <w:noProof/>
                <w:webHidden/>
              </w:rPr>
              <w:instrText xml:space="preserve"> PAGEREF _Toc242277513 \h </w:instrText>
            </w:r>
            <w:r w:rsidRPr="00F83D73">
              <w:rPr>
                <w:rFonts w:ascii="Times New Roman" w:hAnsi="Times New Roman" w:cs="Times New Roman"/>
                <w:b w:val="0"/>
                <w:bCs w:val="0"/>
                <w:i w:val="0"/>
                <w:iCs w:val="0"/>
                <w:noProof/>
                <w:webHidden/>
              </w:rPr>
            </w:r>
            <w:r w:rsidRPr="00F83D73">
              <w:rPr>
                <w:rFonts w:ascii="Times New Roman" w:hAnsi="Times New Roman" w:cs="Times New Roman"/>
                <w:b w:val="0"/>
                <w:bCs w:val="0"/>
                <w:i w:val="0"/>
                <w:iCs w:val="0"/>
                <w:noProof/>
                <w:webHidden/>
              </w:rPr>
              <w:fldChar w:fldCharType="separate"/>
            </w:r>
            <w:r w:rsidR="009717BC">
              <w:rPr>
                <w:rFonts w:ascii="Times New Roman" w:hAnsi="Times New Roman" w:cs="Times New Roman"/>
                <w:b w:val="0"/>
                <w:bCs w:val="0"/>
                <w:i w:val="0"/>
                <w:iCs w:val="0"/>
                <w:noProof/>
                <w:webHidden/>
              </w:rPr>
              <w:t>11</w:t>
            </w:r>
            <w:r w:rsidRPr="00F83D73">
              <w:rPr>
                <w:rFonts w:ascii="Times New Roman" w:hAnsi="Times New Roman" w:cs="Times New Roman"/>
                <w:b w:val="0"/>
                <w:bCs w:val="0"/>
                <w:i w:val="0"/>
                <w:iCs w:val="0"/>
                <w:noProof/>
                <w:webHidden/>
              </w:rPr>
              <w:fldChar w:fldCharType="end"/>
            </w:r>
          </w:hyperlink>
        </w:p>
        <w:p w14:paraId="4D09E653" w14:textId="622FA6C4" w:rsidR="00A15206" w:rsidRPr="00F83D73" w:rsidRDefault="00A15206">
          <w:pPr>
            <w:pStyle w:val="TOC1"/>
            <w:tabs>
              <w:tab w:val="right" w:leader="dot" w:pos="9019"/>
            </w:tabs>
            <w:rPr>
              <w:rFonts w:ascii="Times New Roman" w:eastAsiaTheme="minorEastAsia" w:hAnsi="Times New Roman" w:cs="Times New Roman"/>
              <w:b w:val="0"/>
              <w:bCs w:val="0"/>
              <w:i w:val="0"/>
              <w:iCs w:val="0"/>
              <w:noProof/>
              <w:kern w:val="2"/>
              <w:lang w:val="en-AU"/>
              <w14:ligatures w14:val="standardContextual"/>
            </w:rPr>
          </w:pPr>
          <w:hyperlink w:anchor="_Toc242277514" w:history="1">
            <w:r w:rsidRPr="00F83D73">
              <w:rPr>
                <w:rStyle w:val="Hyperlink"/>
                <w:rFonts w:ascii="Times New Roman" w:eastAsia="Times New Roman" w:hAnsi="Times New Roman" w:cs="Times New Roman"/>
                <w:b w:val="0"/>
                <w:bCs w:val="0"/>
                <w:i w:val="0"/>
                <w:iCs w:val="0"/>
                <w:noProof/>
              </w:rPr>
              <w:t>References</w:t>
            </w:r>
            <w:r w:rsidRPr="00F83D73">
              <w:rPr>
                <w:rFonts w:ascii="Times New Roman" w:hAnsi="Times New Roman" w:cs="Times New Roman"/>
                <w:b w:val="0"/>
                <w:bCs w:val="0"/>
                <w:i w:val="0"/>
                <w:iCs w:val="0"/>
                <w:noProof/>
                <w:webHidden/>
              </w:rPr>
              <w:tab/>
            </w:r>
            <w:r w:rsidRPr="00F83D73">
              <w:rPr>
                <w:rFonts w:ascii="Times New Roman" w:hAnsi="Times New Roman" w:cs="Times New Roman"/>
                <w:b w:val="0"/>
                <w:bCs w:val="0"/>
                <w:i w:val="0"/>
                <w:iCs w:val="0"/>
                <w:noProof/>
                <w:webHidden/>
              </w:rPr>
              <w:fldChar w:fldCharType="begin"/>
            </w:r>
            <w:r w:rsidRPr="00F83D73">
              <w:rPr>
                <w:rFonts w:ascii="Times New Roman" w:hAnsi="Times New Roman" w:cs="Times New Roman"/>
                <w:b w:val="0"/>
                <w:bCs w:val="0"/>
                <w:i w:val="0"/>
                <w:iCs w:val="0"/>
                <w:noProof/>
                <w:webHidden/>
              </w:rPr>
              <w:instrText xml:space="preserve"> PAGEREF _Toc242277514 \h </w:instrText>
            </w:r>
            <w:r w:rsidRPr="00F83D73">
              <w:rPr>
                <w:rFonts w:ascii="Times New Roman" w:hAnsi="Times New Roman" w:cs="Times New Roman"/>
                <w:b w:val="0"/>
                <w:bCs w:val="0"/>
                <w:i w:val="0"/>
                <w:iCs w:val="0"/>
                <w:noProof/>
                <w:webHidden/>
              </w:rPr>
            </w:r>
            <w:r w:rsidRPr="00F83D73">
              <w:rPr>
                <w:rFonts w:ascii="Times New Roman" w:hAnsi="Times New Roman" w:cs="Times New Roman"/>
                <w:b w:val="0"/>
                <w:bCs w:val="0"/>
                <w:i w:val="0"/>
                <w:iCs w:val="0"/>
                <w:noProof/>
                <w:webHidden/>
              </w:rPr>
              <w:fldChar w:fldCharType="separate"/>
            </w:r>
            <w:r w:rsidR="009717BC">
              <w:rPr>
                <w:rFonts w:ascii="Times New Roman" w:hAnsi="Times New Roman" w:cs="Times New Roman"/>
                <w:b w:val="0"/>
                <w:bCs w:val="0"/>
                <w:i w:val="0"/>
                <w:iCs w:val="0"/>
                <w:noProof/>
                <w:webHidden/>
              </w:rPr>
              <w:t>12</w:t>
            </w:r>
            <w:r w:rsidRPr="00F83D73">
              <w:rPr>
                <w:rFonts w:ascii="Times New Roman" w:hAnsi="Times New Roman" w:cs="Times New Roman"/>
                <w:b w:val="0"/>
                <w:bCs w:val="0"/>
                <w:i w:val="0"/>
                <w:iCs w:val="0"/>
                <w:noProof/>
                <w:webHidden/>
              </w:rPr>
              <w:fldChar w:fldCharType="end"/>
            </w:r>
          </w:hyperlink>
        </w:p>
        <w:p w14:paraId="638222FB" w14:textId="0FD5EFAC" w:rsidR="00A15206" w:rsidRDefault="00A15206">
          <w:r w:rsidRPr="00F83D73">
            <w:rPr>
              <w:rFonts w:ascii="Times New Roman" w:hAnsi="Times New Roman" w:cs="Times New Roman"/>
              <w:noProof/>
            </w:rPr>
            <w:fldChar w:fldCharType="end"/>
          </w:r>
        </w:p>
      </w:sdtContent>
    </w:sdt>
    <w:p w14:paraId="267F923A" w14:textId="77777777" w:rsidR="00A15206" w:rsidRDefault="00A15206" w:rsidP="005D3B24"/>
    <w:p w14:paraId="5245240C" w14:textId="77777777" w:rsidR="00A15206" w:rsidRDefault="00A15206" w:rsidP="005D3B24"/>
    <w:p w14:paraId="7C174EA6" w14:textId="77777777" w:rsidR="00A15206" w:rsidRDefault="00A15206" w:rsidP="005D3B24"/>
    <w:p w14:paraId="6206B5F8" w14:textId="77777777" w:rsidR="00A15206" w:rsidRDefault="00A15206" w:rsidP="005D3B24"/>
    <w:p w14:paraId="12FC648F" w14:textId="77777777" w:rsidR="00A15206" w:rsidRDefault="00A15206" w:rsidP="005D3B24"/>
    <w:p w14:paraId="52F14209" w14:textId="77777777" w:rsidR="00A15206" w:rsidRDefault="00A15206" w:rsidP="005D3B24"/>
    <w:p w14:paraId="0979CB13" w14:textId="77777777" w:rsidR="00A15206" w:rsidRDefault="00A15206" w:rsidP="005D3B24"/>
    <w:p w14:paraId="55C536BF" w14:textId="77777777" w:rsidR="00A15206" w:rsidRDefault="00A15206" w:rsidP="005D3B24"/>
    <w:p w14:paraId="2C67ADA3" w14:textId="77777777" w:rsidR="00A15206" w:rsidRDefault="00A15206" w:rsidP="005D3B24"/>
    <w:p w14:paraId="4E58150A" w14:textId="77777777" w:rsidR="00A15206" w:rsidRDefault="00A15206" w:rsidP="005D3B24"/>
    <w:p w14:paraId="30C15DC2" w14:textId="77777777" w:rsidR="00A15206" w:rsidRDefault="00A15206" w:rsidP="005D3B24"/>
    <w:p w14:paraId="1A9B87B0" w14:textId="77777777" w:rsidR="00A15206" w:rsidRDefault="00A15206" w:rsidP="005D3B24"/>
    <w:p w14:paraId="5702D34F" w14:textId="77777777" w:rsidR="00A15206" w:rsidRDefault="00A15206" w:rsidP="005D3B24"/>
    <w:p w14:paraId="7FE36AE8" w14:textId="77777777" w:rsidR="00A15206" w:rsidRDefault="00A15206" w:rsidP="005D3B24"/>
    <w:p w14:paraId="5C1F3DB2" w14:textId="77777777" w:rsidR="00F83D73" w:rsidRPr="005D3B24" w:rsidRDefault="00F83D73" w:rsidP="005D3B24"/>
    <w:p w14:paraId="60F0A1E6" w14:textId="77777777" w:rsidR="007264FC" w:rsidRDefault="00F40203">
      <w:pPr>
        <w:pStyle w:val="Heading1"/>
        <w:keepNext w:val="0"/>
        <w:keepLines w:val="0"/>
        <w:spacing w:before="480"/>
        <w:rPr>
          <w:rFonts w:eastAsia="Times New Roman" w:cs="Times New Roman"/>
          <w:b w:val="0"/>
          <w:bCs/>
          <w:szCs w:val="32"/>
        </w:rPr>
      </w:pPr>
      <w:bookmarkStart w:id="35" w:name="_4yk4hnd4fbx1" w:colFirst="0" w:colLast="0"/>
      <w:bookmarkStart w:id="36" w:name="_Toc242277326"/>
      <w:bookmarkStart w:id="37" w:name="_Toc242277497"/>
      <w:bookmarkEnd w:id="35"/>
      <w:r>
        <w:rPr>
          <w:rFonts w:eastAsia="Times New Roman" w:cs="Times New Roman"/>
          <w:bCs/>
          <w:szCs w:val="32"/>
        </w:rPr>
        <w:lastRenderedPageBreak/>
        <w:t>1 Introduction</w:t>
      </w:r>
      <w:bookmarkEnd w:id="36"/>
      <w:bookmarkEnd w:id="37"/>
    </w:p>
    <w:p w14:paraId="0A7FCC73" w14:textId="77777777" w:rsidR="007264FC" w:rsidRDefault="00F40203" w:rsidP="005077FE">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Security Monitoring translates the system activity into information that can be utilized for detection, investigation and response purposes. The authors Kent and </w:t>
      </w:r>
      <w:proofErr w:type="spellStart"/>
      <w:r>
        <w:rPr>
          <w:rFonts w:ascii="Times New Roman" w:eastAsia="Times New Roman" w:hAnsi="Times New Roman" w:cs="Times New Roman"/>
          <w:sz w:val="24"/>
          <w:szCs w:val="24"/>
        </w:rPr>
        <w:t>Souppaya</w:t>
      </w:r>
      <w:proofErr w:type="spellEnd"/>
      <w:r>
        <w:rPr>
          <w:rFonts w:ascii="Times New Roman" w:eastAsia="Times New Roman" w:hAnsi="Times New Roman" w:cs="Times New Roman"/>
          <w:sz w:val="24"/>
          <w:szCs w:val="24"/>
        </w:rPr>
        <w:t xml:space="preserve"> (2006) state that an efficient logging system requires the development of an infrastructure for logging, the generation of the logs, the collection and the analysis of the logs and the maintenance of the logs in an enterprise environment. SIEM tools are extensions of the same concept and gather security events from multiple systems, apply correlation or detection rules and display results in one console. Studies have shown that this centralisation is very useful for small teams that do not have the ability to monitor several system logs simultaneously (Gonzalez-Granadillo, Gonzalez-Zarzosa and Diaz 2021; Manzoor et al. 2024).</w:t>
      </w:r>
    </w:p>
    <w:p w14:paraId="63D30DB9" w14:textId="77777777" w:rsidR="007264FC" w:rsidRDefault="00F40203" w:rsidP="005077FE">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agribusiness relies on business files, employee records and supplier records. Corrupted accounts or modified application files may result in disclosure of information, loss of office productivity or loss of confidence in the records on file. Monitoring provides the team with a means to understand pertinent system activity and connect security findings to these risks in operations.</w:t>
      </w:r>
    </w:p>
    <w:p w14:paraId="32C26A05" w14:textId="77777777" w:rsidR="007264FC" w:rsidRDefault="00F40203" w:rsidP="005077FE">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Monitoring of authentication helps with investigation of suspicious access attempts. FIM detects changes about the monitored contents. Vulnerability and configuration assessments can be used to identify potential vulnerabilities that may make it easier or more likely to be compromised. These functions answer various questions, and must be interpreted in conjunction with the service and network context.</w:t>
      </w:r>
    </w:p>
    <w:p w14:paraId="676A064C" w14:textId="77777777" w:rsidR="007264FC" w:rsidRDefault="00F40203">
      <w:pPr>
        <w:pStyle w:val="Heading1"/>
        <w:keepNext w:val="0"/>
        <w:keepLines w:val="0"/>
        <w:spacing w:before="480"/>
        <w:rPr>
          <w:rFonts w:eastAsia="Times New Roman" w:cs="Times New Roman"/>
          <w:b w:val="0"/>
          <w:bCs/>
          <w:szCs w:val="32"/>
        </w:rPr>
      </w:pPr>
      <w:bookmarkStart w:id="38" w:name="_p0phz7dqmbw0" w:colFirst="0" w:colLast="0"/>
      <w:bookmarkStart w:id="39" w:name="_Toc242277327"/>
      <w:bookmarkStart w:id="40" w:name="_Toc242277498"/>
      <w:bookmarkEnd w:id="38"/>
      <w:r>
        <w:rPr>
          <w:rFonts w:eastAsia="Times New Roman" w:cs="Times New Roman"/>
          <w:bCs/>
          <w:szCs w:val="32"/>
        </w:rPr>
        <w:t>2 Project monitoring architecture</w:t>
      </w:r>
      <w:bookmarkEnd w:id="39"/>
      <w:bookmarkEnd w:id="40"/>
    </w:p>
    <w:p w14:paraId="6980928F" w14:textId="77777777" w:rsidR="007264FC" w:rsidRDefault="00F40203">
      <w:r>
        <w:rPr>
          <w:noProof/>
        </w:rPr>
        <w:drawing>
          <wp:inline distT="114300" distB="114300" distL="114300" distR="114300" wp14:anchorId="2281A09F" wp14:editId="61FBBB9E">
            <wp:extent cx="5731200" cy="31242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731200" cy="3124200"/>
                    </a:xfrm>
                    <a:prstGeom prst="rect">
                      <a:avLst/>
                    </a:prstGeom>
                    <a:ln/>
                  </pic:spPr>
                </pic:pic>
              </a:graphicData>
            </a:graphic>
          </wp:inline>
        </w:drawing>
      </w:r>
    </w:p>
    <w:p w14:paraId="048368F2" w14:textId="77777777" w:rsidR="007264FC" w:rsidRDefault="00F40203">
      <w:pPr>
        <w:jc w:val="center"/>
      </w:pPr>
      <w:r>
        <w:t>Figure 1: Security Monitoring Alignment with Other Networks</w:t>
      </w:r>
    </w:p>
    <w:p w14:paraId="2159073E" w14:textId="77777777" w:rsidR="005D3B24" w:rsidRDefault="005D3B24">
      <w:pPr>
        <w:jc w:val="center"/>
      </w:pPr>
    </w:p>
    <w:p w14:paraId="4F98E839" w14:textId="77777777" w:rsidR="005D3B24" w:rsidRDefault="005D3B24">
      <w:pPr>
        <w:jc w:val="center"/>
      </w:pPr>
    </w:p>
    <w:p w14:paraId="405DBC18" w14:textId="77777777" w:rsidR="007264FC" w:rsidRDefault="007264FC"/>
    <w:tbl>
      <w:tblPr>
        <w:tblStyle w:val="a"/>
        <w:tblW w:w="90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43"/>
        <w:gridCol w:w="2969"/>
        <w:gridCol w:w="4513"/>
      </w:tblGrid>
      <w:tr w:rsidR="007264FC" w14:paraId="3FB9C71A" w14:textId="77777777">
        <w:trPr>
          <w:trHeight w:val="210"/>
        </w:trPr>
        <w:tc>
          <w:tcPr>
            <w:tcW w:w="154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705B6B0" w14:textId="77777777" w:rsidR="007264FC" w:rsidRDefault="00F40203">
            <w:pPr>
              <w:spacing w:after="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Layer</w:t>
            </w:r>
          </w:p>
        </w:tc>
        <w:tc>
          <w:tcPr>
            <w:tcW w:w="29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13E7333" w14:textId="77777777" w:rsidR="007264FC" w:rsidRDefault="00F40203">
            <w:pPr>
              <w:spacing w:after="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Component</w:t>
            </w:r>
          </w:p>
        </w:tc>
        <w:tc>
          <w:tcPr>
            <w:tcW w:w="45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3D64FA2" w14:textId="77777777" w:rsidR="007264FC" w:rsidRDefault="00F40203">
            <w:pPr>
              <w:spacing w:after="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Monitoring role</w:t>
            </w:r>
          </w:p>
        </w:tc>
      </w:tr>
      <w:tr w:rsidR="007264FC" w14:paraId="78490335" w14:textId="77777777">
        <w:trPr>
          <w:trHeight w:val="375"/>
        </w:trPr>
        <w:tc>
          <w:tcPr>
            <w:tcW w:w="154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51814B3"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Application</w:t>
            </w:r>
          </w:p>
        </w:tc>
        <w:tc>
          <w:tcPr>
            <w:tcW w:w="29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7DEF238"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APP01 </w:t>
            </w:r>
            <w:proofErr w:type="spellStart"/>
            <w:r>
              <w:rPr>
                <w:rFonts w:ascii="Times New Roman" w:eastAsia="Times New Roman" w:hAnsi="Times New Roman" w:cs="Times New Roman"/>
                <w:sz w:val="20"/>
                <w:szCs w:val="20"/>
              </w:rPr>
              <w:t>Nextcloud</w:t>
            </w:r>
            <w:proofErr w:type="spellEnd"/>
            <w:r>
              <w:rPr>
                <w:rFonts w:ascii="Times New Roman" w:eastAsia="Times New Roman" w:hAnsi="Times New Roman" w:cs="Times New Roman"/>
                <w:sz w:val="20"/>
                <w:szCs w:val="20"/>
              </w:rPr>
              <w:t xml:space="preserve"> 10.20.20.10</w:t>
            </w:r>
          </w:p>
        </w:tc>
        <w:tc>
          <w:tcPr>
            <w:tcW w:w="45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EFF03FE"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Hosts the Wazuh agent; creates logs relating to the operating system, authentication, integrity and backups.</w:t>
            </w:r>
          </w:p>
        </w:tc>
      </w:tr>
      <w:tr w:rsidR="007264FC" w14:paraId="571870B4" w14:textId="77777777">
        <w:trPr>
          <w:trHeight w:val="375"/>
        </w:trPr>
        <w:tc>
          <w:tcPr>
            <w:tcW w:w="154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40D0397"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Monitoring</w:t>
            </w:r>
          </w:p>
        </w:tc>
        <w:tc>
          <w:tcPr>
            <w:tcW w:w="29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24F6A96"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MON01 Wazuh 10.20.30.10</w:t>
            </w:r>
          </w:p>
        </w:tc>
        <w:tc>
          <w:tcPr>
            <w:tcW w:w="45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BB8AED8"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Accepts events, decodes logs, matches rules, stores alerts and builds dashboard.</w:t>
            </w:r>
          </w:p>
        </w:tc>
      </w:tr>
      <w:tr w:rsidR="007264FC" w14:paraId="3D231201" w14:textId="77777777">
        <w:trPr>
          <w:trHeight w:val="375"/>
        </w:trPr>
        <w:tc>
          <w:tcPr>
            <w:tcW w:w="154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FA89A3B"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Backup</w:t>
            </w:r>
          </w:p>
        </w:tc>
        <w:tc>
          <w:tcPr>
            <w:tcW w:w="29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231B867"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BKP01 </w:t>
            </w:r>
            <w:proofErr w:type="spellStart"/>
            <w:r>
              <w:rPr>
                <w:rFonts w:ascii="Times New Roman" w:eastAsia="Times New Roman" w:hAnsi="Times New Roman" w:cs="Times New Roman"/>
                <w:sz w:val="20"/>
                <w:szCs w:val="20"/>
              </w:rPr>
              <w:t>MinIO</w:t>
            </w:r>
            <w:proofErr w:type="spellEnd"/>
            <w:r>
              <w:rPr>
                <w:rFonts w:ascii="Times New Roman" w:eastAsia="Times New Roman" w:hAnsi="Times New Roman" w:cs="Times New Roman"/>
                <w:sz w:val="20"/>
                <w:szCs w:val="20"/>
              </w:rPr>
              <w:t xml:space="preserve"> 10.20.40.10</w:t>
            </w:r>
          </w:p>
        </w:tc>
        <w:tc>
          <w:tcPr>
            <w:tcW w:w="45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87C21A2"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Stores the backups generated with </w:t>
            </w:r>
            <w:proofErr w:type="spellStart"/>
            <w:r>
              <w:rPr>
                <w:rFonts w:ascii="Times New Roman" w:eastAsia="Times New Roman" w:hAnsi="Times New Roman" w:cs="Times New Roman"/>
                <w:sz w:val="20"/>
                <w:szCs w:val="20"/>
              </w:rPr>
              <w:t>Restic</w:t>
            </w:r>
            <w:proofErr w:type="spellEnd"/>
            <w:r>
              <w:rPr>
                <w:rFonts w:ascii="Times New Roman" w:eastAsia="Times New Roman" w:hAnsi="Times New Roman" w:cs="Times New Roman"/>
                <w:sz w:val="20"/>
                <w:szCs w:val="20"/>
              </w:rPr>
              <w:t xml:space="preserve"> and does not directly enrol in the Wazuh in the new topology.</w:t>
            </w:r>
          </w:p>
        </w:tc>
      </w:tr>
      <w:tr w:rsidR="007264FC" w14:paraId="41A9A877" w14:textId="77777777">
        <w:trPr>
          <w:trHeight w:val="555"/>
        </w:trPr>
        <w:tc>
          <w:tcPr>
            <w:tcW w:w="154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5767527"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Network</w:t>
            </w:r>
          </w:p>
        </w:tc>
        <w:tc>
          <w:tcPr>
            <w:tcW w:w="296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C7902E8" w14:textId="77777777" w:rsidR="007264FC" w:rsidRDefault="00F40203">
            <w:pPr>
              <w:spacing w:after="2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pfSense</w:t>
            </w:r>
            <w:proofErr w:type="spellEnd"/>
            <w:r>
              <w:rPr>
                <w:rFonts w:ascii="Times New Roman" w:eastAsia="Times New Roman" w:hAnsi="Times New Roman" w:cs="Times New Roman"/>
                <w:sz w:val="20"/>
                <w:szCs w:val="20"/>
              </w:rPr>
              <w:t xml:space="preserve"> and project VLANs</w:t>
            </w:r>
          </w:p>
        </w:tc>
        <w:tc>
          <w:tcPr>
            <w:tcW w:w="45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971386D"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Limits the possible routes between APP01, MON01 and BKP01; offers network isolation, not host event analysis.</w:t>
            </w:r>
          </w:p>
          <w:p w14:paraId="478E85A3" w14:textId="77777777" w:rsidR="007264FC" w:rsidRDefault="007264FC">
            <w:pPr>
              <w:rPr>
                <w:rFonts w:ascii="Times New Roman" w:eastAsia="Times New Roman" w:hAnsi="Times New Roman" w:cs="Times New Roman"/>
                <w:sz w:val="20"/>
                <w:szCs w:val="20"/>
              </w:rPr>
            </w:pPr>
          </w:p>
        </w:tc>
      </w:tr>
    </w:tbl>
    <w:p w14:paraId="24B0A670" w14:textId="77777777" w:rsidR="007264FC" w:rsidRDefault="00F4020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7EDDBEC" w14:textId="77777777" w:rsidR="007264FC" w:rsidRDefault="00F40203" w:rsidP="005077F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Wazuh agent installed on APP01 sends the logs to MON01 for processing. The Wazuh documentation states that agents are responsible for gathering logs from endpoints and applications, and transferring them to the server to be analysed (Wazuh 2026a). The indexer and dashboard provide storage and searching and investigative capabilities, the server will decode the logs, and match them with rules. But there is an exception in BKP01, which explicitly states that it cannot be directly monitored by a Wazuh agent. Successful and unsuccessful backups will then be based on </w:t>
      </w:r>
      <w:proofErr w:type="spellStart"/>
      <w:r>
        <w:rPr>
          <w:rFonts w:ascii="Times New Roman" w:eastAsia="Times New Roman" w:hAnsi="Times New Roman" w:cs="Times New Roman"/>
          <w:sz w:val="24"/>
          <w:szCs w:val="24"/>
        </w:rPr>
        <w:t>Restic</w:t>
      </w:r>
      <w:proofErr w:type="spellEnd"/>
      <w:r>
        <w:rPr>
          <w:rFonts w:ascii="Times New Roman" w:eastAsia="Times New Roman" w:hAnsi="Times New Roman" w:cs="Times New Roman"/>
          <w:sz w:val="24"/>
          <w:szCs w:val="24"/>
        </w:rPr>
        <w:t xml:space="preserve"> logs done on APP01, not on logs generated by host activities on BKP01.</w:t>
      </w:r>
    </w:p>
    <w:p w14:paraId="0E31C697" w14:textId="5532753C" w:rsidR="007264FC" w:rsidRDefault="00F40203" w:rsidP="005077F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is an important subdivision. Wazuh can be used to demonstrate that APP01 has done a backup operation, and that it has succeeded or failed. It cannot, however, detect local access attempts or changes in the </w:t>
      </w:r>
      <w:proofErr w:type="spellStart"/>
      <w:r>
        <w:rPr>
          <w:rFonts w:ascii="Times New Roman" w:eastAsia="Times New Roman" w:hAnsi="Times New Roman" w:cs="Times New Roman"/>
          <w:sz w:val="24"/>
          <w:szCs w:val="24"/>
        </w:rPr>
        <w:t>MinIO</w:t>
      </w:r>
      <w:proofErr w:type="spellEnd"/>
      <w:r>
        <w:rPr>
          <w:rFonts w:ascii="Times New Roman" w:eastAsia="Times New Roman" w:hAnsi="Times New Roman" w:cs="Times New Roman"/>
          <w:sz w:val="24"/>
          <w:szCs w:val="24"/>
        </w:rPr>
        <w:t xml:space="preserve"> configuration, disk exhaustion or tampering with services on BKP01 unless there is a failure in the backup of APP01 or a new data source is added.</w:t>
      </w:r>
    </w:p>
    <w:p w14:paraId="269C34D9" w14:textId="77777777" w:rsidR="007264FC" w:rsidRDefault="00F40203">
      <w:pPr>
        <w:pStyle w:val="Heading1"/>
        <w:keepNext w:val="0"/>
        <w:keepLines w:val="0"/>
        <w:spacing w:before="480"/>
        <w:rPr>
          <w:rFonts w:eastAsia="Times New Roman" w:cs="Times New Roman"/>
          <w:b w:val="0"/>
          <w:bCs/>
          <w:szCs w:val="32"/>
        </w:rPr>
      </w:pPr>
      <w:bookmarkStart w:id="41" w:name="_xeqdfohz7ucs" w:colFirst="0" w:colLast="0"/>
      <w:bookmarkStart w:id="42" w:name="_Toc242277328"/>
      <w:bookmarkStart w:id="43" w:name="_Toc242277499"/>
      <w:bookmarkEnd w:id="41"/>
      <w:r>
        <w:rPr>
          <w:rFonts w:eastAsia="Times New Roman" w:cs="Times New Roman"/>
          <w:bCs/>
          <w:szCs w:val="32"/>
        </w:rPr>
        <w:t>3 Monitoring objectives and detection scope</w:t>
      </w:r>
      <w:bookmarkEnd w:id="42"/>
      <w:bookmarkEnd w:id="43"/>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60"/>
        <w:gridCol w:w="4082"/>
        <w:gridCol w:w="2983"/>
      </w:tblGrid>
      <w:tr w:rsidR="007264FC" w14:paraId="489F3AAC" w14:textId="77777777" w:rsidTr="002536C7">
        <w:trPr>
          <w:trHeight w:val="210"/>
          <w:tblHeader/>
        </w:trPr>
        <w:tc>
          <w:tcPr>
            <w:tcW w:w="195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1A41FD4" w14:textId="77777777" w:rsidR="007264FC" w:rsidRDefault="00F40203">
            <w:pPr>
              <w:spacing w:after="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Monitoring method</w:t>
            </w:r>
          </w:p>
        </w:tc>
        <w:tc>
          <w:tcPr>
            <w:tcW w:w="4082"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065EE4C" w14:textId="77777777" w:rsidR="007264FC" w:rsidRDefault="00F40203">
            <w:pP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The phenomenon that the project aims to detect</w:t>
            </w:r>
          </w:p>
        </w:tc>
        <w:tc>
          <w:tcPr>
            <w:tcW w:w="2983"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1738AC4" w14:textId="77777777" w:rsidR="007264FC" w:rsidRDefault="00F40203">
            <w:pPr>
              <w:spacing w:after="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Current evidence status</w:t>
            </w:r>
          </w:p>
        </w:tc>
      </w:tr>
      <w:tr w:rsidR="007264FC" w14:paraId="2F98E98C" w14:textId="77777777">
        <w:trPr>
          <w:trHeight w:val="720"/>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F9ABE8A"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Authentication monitoring</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0E8C8236"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Logins that failed, invalid users and suspected brute force attempts.</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3F6C0F6F"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It was demonstrated in the monitoring environment and evidence for failed logins on APP01 was captured.</w:t>
            </w:r>
          </w:p>
        </w:tc>
      </w:tr>
      <w:tr w:rsidR="007264FC" w14:paraId="7D8A5D4F" w14:textId="77777777">
        <w:trPr>
          <w:trHeight w:val="720"/>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84459A2"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File Integrity Monitoring</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112F510E"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Changes in creation, modification, deletion or permissions for monitored files.</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5F453836"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Implementing environment: demonstrated evidence is captured in relation to File Integrity Monitoring on APP01.</w:t>
            </w:r>
          </w:p>
        </w:tc>
      </w:tr>
      <w:tr w:rsidR="007264FC" w14:paraId="6DADB4E4" w14:textId="77777777">
        <w:trPr>
          <w:trHeight w:val="720"/>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02A9CE8"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Outcome of Backup process</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3DD237D7" w14:textId="77777777" w:rsidR="007264FC" w:rsidRDefault="00F40203">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Restic</w:t>
            </w:r>
            <w:proofErr w:type="spellEnd"/>
            <w:r>
              <w:rPr>
                <w:rFonts w:ascii="Times New Roman" w:eastAsia="Times New Roman" w:hAnsi="Times New Roman" w:cs="Times New Roman"/>
                <w:sz w:val="20"/>
                <w:szCs w:val="20"/>
              </w:rPr>
              <w:t xml:space="preserve"> backup success and backup failed events for APP01.</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44B4F87D"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Implemented in APP01; failure alert proven as rule 100100 level 12; success logs checked and rule 100101 was implemented.</w:t>
            </w:r>
          </w:p>
        </w:tc>
      </w:tr>
      <w:tr w:rsidR="007264FC" w14:paraId="77E94F95" w14:textId="77777777">
        <w:trPr>
          <w:trHeight w:val="555"/>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C0174BB"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Vulnerability detection</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1EE804F9"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Package inventory of end-point devices; Software vulnerabilities.</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46139288"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Carried out as part of overall monitoring process; findings should be validated and remediated.</w:t>
            </w:r>
          </w:p>
        </w:tc>
      </w:tr>
      <w:tr w:rsidR="007264FC" w14:paraId="22B6490E" w14:textId="77777777">
        <w:trPr>
          <w:trHeight w:val="555"/>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C9F01B6"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Security configuration assessment</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0B118341"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Host security setting is non-compliant to a policy/benchmark.</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39E509D0"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Hardening verification is only used, the results are guidelines and not proof of compromise.</w:t>
            </w:r>
          </w:p>
        </w:tc>
      </w:tr>
      <w:tr w:rsidR="007264FC" w14:paraId="00275926" w14:textId="77777777">
        <w:trPr>
          <w:trHeight w:val="555"/>
        </w:trPr>
        <w:tc>
          <w:tcPr>
            <w:tcW w:w="195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61D656B" w14:textId="77777777" w:rsidR="007264FC" w:rsidRDefault="00F40203">
            <w:pPr>
              <w:spacing w:after="20"/>
              <w:rPr>
                <w:rFonts w:ascii="Times New Roman" w:eastAsia="Times New Roman" w:hAnsi="Times New Roman" w:cs="Times New Roman"/>
                <w:sz w:val="20"/>
                <w:szCs w:val="20"/>
              </w:rPr>
            </w:pPr>
            <w:r>
              <w:rPr>
                <w:rFonts w:ascii="Times New Roman" w:eastAsia="Times New Roman" w:hAnsi="Times New Roman" w:cs="Times New Roman"/>
                <w:sz w:val="20"/>
                <w:szCs w:val="20"/>
              </w:rPr>
              <w:t>Agent and service availability</w:t>
            </w:r>
          </w:p>
        </w:tc>
        <w:tc>
          <w:tcPr>
            <w:tcW w:w="4082" w:type="dxa"/>
            <w:tcBorders>
              <w:top w:val="nil"/>
              <w:left w:val="nil"/>
              <w:bottom w:val="single" w:sz="6" w:space="0" w:color="000000"/>
              <w:right w:val="single" w:sz="6" w:space="0" w:color="000000"/>
            </w:tcBorders>
            <w:tcMar>
              <w:top w:w="0" w:type="dxa"/>
              <w:left w:w="100" w:type="dxa"/>
              <w:bottom w:w="0" w:type="dxa"/>
              <w:right w:w="100" w:type="dxa"/>
            </w:tcMar>
          </w:tcPr>
          <w:p w14:paraId="70C890B6"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Disconnect of agents, disruption of events, and/or monitoring issues.</w:t>
            </w:r>
          </w:p>
        </w:tc>
        <w:tc>
          <w:tcPr>
            <w:tcW w:w="2983" w:type="dxa"/>
            <w:tcBorders>
              <w:top w:val="nil"/>
              <w:left w:val="nil"/>
              <w:bottom w:val="single" w:sz="6" w:space="0" w:color="000000"/>
              <w:right w:val="single" w:sz="6" w:space="0" w:color="000000"/>
            </w:tcBorders>
            <w:tcMar>
              <w:top w:w="0" w:type="dxa"/>
              <w:left w:w="100" w:type="dxa"/>
              <w:bottom w:w="0" w:type="dxa"/>
              <w:right w:w="100" w:type="dxa"/>
            </w:tcMar>
          </w:tcPr>
          <w:p w14:paraId="596483F6" w14:textId="77777777" w:rsidR="007264FC" w:rsidRDefault="00F40203">
            <w:pPr>
              <w:rPr>
                <w:rFonts w:ascii="Times New Roman" w:eastAsia="Times New Roman" w:hAnsi="Times New Roman" w:cs="Times New Roman"/>
                <w:sz w:val="20"/>
                <w:szCs w:val="20"/>
              </w:rPr>
            </w:pPr>
            <w:r>
              <w:rPr>
                <w:rFonts w:ascii="Times New Roman" w:eastAsia="Times New Roman" w:hAnsi="Times New Roman" w:cs="Times New Roman"/>
                <w:sz w:val="20"/>
                <w:szCs w:val="20"/>
              </w:rPr>
              <w:t>The MON01 sleep operation disturbed the connectivity of TCP port 1514 in APP01.</w:t>
            </w:r>
          </w:p>
        </w:tc>
      </w:tr>
    </w:tbl>
    <w:p w14:paraId="5F3FF69D" w14:textId="77777777" w:rsidR="007264FC" w:rsidRDefault="00F40203">
      <w:pPr>
        <w:pStyle w:val="Heading1"/>
        <w:keepNext w:val="0"/>
        <w:keepLines w:val="0"/>
        <w:spacing w:before="480"/>
        <w:rPr>
          <w:rFonts w:eastAsia="Times New Roman" w:cs="Times New Roman"/>
          <w:b w:val="0"/>
          <w:bCs/>
          <w:szCs w:val="32"/>
        </w:rPr>
      </w:pPr>
      <w:bookmarkStart w:id="44" w:name="_nyifqgv7bqee" w:colFirst="0" w:colLast="0"/>
      <w:bookmarkStart w:id="45" w:name="_Toc242277329"/>
      <w:bookmarkStart w:id="46" w:name="_Toc242277500"/>
      <w:bookmarkEnd w:id="44"/>
      <w:r>
        <w:rPr>
          <w:rFonts w:eastAsia="Times New Roman" w:cs="Times New Roman"/>
          <w:bCs/>
          <w:szCs w:val="32"/>
        </w:rPr>
        <w:t>4 Monitoring methods and justification</w:t>
      </w:r>
      <w:bookmarkEnd w:id="45"/>
      <w:bookmarkEnd w:id="46"/>
    </w:p>
    <w:p w14:paraId="33E4BD4D" w14:textId="77777777" w:rsidR="007264FC" w:rsidRDefault="00F40203">
      <w:pPr>
        <w:pStyle w:val="Heading2"/>
        <w:keepNext w:val="0"/>
        <w:keepLines w:val="0"/>
        <w:spacing w:after="80"/>
        <w:rPr>
          <w:rFonts w:eastAsia="Times New Roman" w:cs="Times New Roman"/>
          <w:b w:val="0"/>
          <w:bCs/>
          <w:szCs w:val="28"/>
        </w:rPr>
      </w:pPr>
      <w:bookmarkStart w:id="47" w:name="_b4gxcdz096lo" w:colFirst="0" w:colLast="0"/>
      <w:bookmarkStart w:id="48" w:name="_Toc242277330"/>
      <w:bookmarkStart w:id="49" w:name="_Toc242277501"/>
      <w:bookmarkEnd w:id="47"/>
      <w:r>
        <w:rPr>
          <w:rFonts w:eastAsia="Times New Roman" w:cs="Times New Roman"/>
          <w:bCs/>
          <w:szCs w:val="28"/>
        </w:rPr>
        <w:t>4.1 Centralised log and event monitoring</w:t>
      </w:r>
      <w:bookmarkEnd w:id="48"/>
      <w:bookmarkEnd w:id="49"/>
    </w:p>
    <w:p w14:paraId="693F0BC3" w14:textId="77777777" w:rsidR="007264FC" w:rsidRDefault="00F40203" w:rsidP="005077FE">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Centralised monitoring means that endpoint records no longer have to be checked individually. The Wazuh agent gathers the events that are defined and sends them to the manager. When the event hits a detection condition, analysis generates alerts, and dashboard review offers the necessary contextual data to help understand the event (Wazuh 2026a).</w:t>
      </w:r>
    </w:p>
    <w:p w14:paraId="32B31B0C" w14:textId="77777777" w:rsidR="007264FC" w:rsidRDefault="00F40203" w:rsidP="005077FE">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benefit for AG-3 is a common investigation point to link an event with its end point, timestamp, rule and severity. This helps with accountability and allows for the evidence to be easily reviewed with other project controls. It doesn't mean that all the relevant events are collected; it requires that the log sources selected and the collection path are running.</w:t>
      </w:r>
    </w:p>
    <w:p w14:paraId="47AE98D3" w14:textId="46104E11" w:rsidR="007264FC" w:rsidRDefault="00F40203" w:rsidP="005077FE">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Focusing on logs in this way is consistent with NIST log-management guidance, as well as with research on SIEM that indicates the benefits of having logs from multiple sources in a single analysis platform (Kent and </w:t>
      </w:r>
      <w:proofErr w:type="spellStart"/>
      <w:r>
        <w:rPr>
          <w:rFonts w:ascii="Times New Roman" w:eastAsia="Times New Roman" w:hAnsi="Times New Roman" w:cs="Times New Roman"/>
          <w:sz w:val="24"/>
          <w:szCs w:val="24"/>
        </w:rPr>
        <w:t>Souppaya</w:t>
      </w:r>
      <w:proofErr w:type="spellEnd"/>
      <w:r>
        <w:rPr>
          <w:rFonts w:ascii="Times New Roman" w:eastAsia="Times New Roman" w:hAnsi="Times New Roman" w:cs="Times New Roman"/>
          <w:sz w:val="24"/>
          <w:szCs w:val="24"/>
        </w:rPr>
        <w:t xml:space="preserve"> 2006; Manzoor et al. 2024). </w:t>
      </w:r>
    </w:p>
    <w:p w14:paraId="1029AD59" w14:textId="77777777" w:rsidR="007264FC" w:rsidRDefault="00F40203">
      <w:pPr>
        <w:pStyle w:val="Heading2"/>
        <w:keepNext w:val="0"/>
        <w:keepLines w:val="0"/>
        <w:spacing w:after="80"/>
        <w:rPr>
          <w:rFonts w:eastAsia="Times New Roman" w:cs="Times New Roman"/>
          <w:b w:val="0"/>
          <w:bCs/>
          <w:szCs w:val="28"/>
        </w:rPr>
      </w:pPr>
      <w:bookmarkStart w:id="50" w:name="_vlangvly6vgt" w:colFirst="0" w:colLast="0"/>
      <w:bookmarkStart w:id="51" w:name="_Toc242277331"/>
      <w:bookmarkStart w:id="52" w:name="_Toc242277502"/>
      <w:bookmarkEnd w:id="50"/>
      <w:r>
        <w:rPr>
          <w:rFonts w:eastAsia="Times New Roman" w:cs="Times New Roman"/>
          <w:bCs/>
          <w:szCs w:val="28"/>
        </w:rPr>
        <w:t>4.2 Failed-login monitoring</w:t>
      </w:r>
      <w:bookmarkEnd w:id="51"/>
      <w:bookmarkEnd w:id="52"/>
    </w:p>
    <w:p w14:paraId="29EBE8E1" w14:textId="7BBC9C6C" w:rsidR="007264FC" w:rsidRDefault="00F40203" w:rsidP="005077FE">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Failed-login monitoring detects failed authentication events from wrong or unsuccessful users, incorrect passwords and repeated failed login attempts. </w:t>
      </w:r>
      <w:r w:rsidR="00196924" w:rsidRPr="00196924">
        <w:rPr>
          <w:rFonts w:ascii="Times New Roman" w:eastAsia="Times New Roman" w:hAnsi="Times New Roman" w:cs="Times New Roman"/>
          <w:sz w:val="24"/>
          <w:szCs w:val="24"/>
        </w:rPr>
        <w:t>This monitoring helps identify password guessing, brute-force attempts, potential account misuse and configuration issues affecting legitimate access.</w:t>
      </w:r>
    </w:p>
    <w:p w14:paraId="5A51C665" w14:textId="1141DEC1" w:rsidR="007264FC" w:rsidRDefault="00F40203" w:rsidP="005077FE">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approach was chosen as </w:t>
      </w:r>
      <w:r w:rsidR="00196924" w:rsidRPr="00196924">
        <w:rPr>
          <w:rFonts w:ascii="Times New Roman" w:eastAsia="Times New Roman" w:hAnsi="Times New Roman" w:cs="Times New Roman"/>
          <w:sz w:val="24"/>
          <w:szCs w:val="24"/>
        </w:rPr>
        <w:t>authentication is an important security control point</w:t>
      </w:r>
      <w:r w:rsidR="0019692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for both administrators and users. Early detection can aid with investigation of the source address, target account, frequency and timing of attempts. Visibility of suspicious activity that might pass through only preventative controls is also key in industry guidance on detection and response (Sophos 2026). The downside is that legitimate errors can trigger the same events, and a distributed (or slow) attack might not hit basic thresholds. Therefore, alerts need to be correlated by source, frequency, and activity of successful logins and accounts sensitivity prior to escalation.</w:t>
      </w:r>
    </w:p>
    <w:p w14:paraId="0E34F58C" w14:textId="77777777" w:rsidR="007264FC" w:rsidRDefault="00F40203" w:rsidP="005077FE">
      <w:pPr>
        <w:pStyle w:val="Heading2"/>
        <w:keepNext w:val="0"/>
        <w:keepLines w:val="0"/>
        <w:spacing w:after="80"/>
        <w:jc w:val="both"/>
        <w:rPr>
          <w:rFonts w:eastAsia="Times New Roman" w:cs="Times New Roman"/>
          <w:b w:val="0"/>
          <w:bCs/>
          <w:szCs w:val="28"/>
        </w:rPr>
      </w:pPr>
      <w:bookmarkStart w:id="53" w:name="_5c79zzp6m6qm" w:colFirst="0" w:colLast="0"/>
      <w:bookmarkStart w:id="54" w:name="_Toc242277332"/>
      <w:bookmarkStart w:id="55" w:name="_Toc242277503"/>
      <w:bookmarkEnd w:id="53"/>
      <w:r>
        <w:rPr>
          <w:rFonts w:eastAsia="Times New Roman" w:cs="Times New Roman"/>
          <w:bCs/>
          <w:szCs w:val="28"/>
        </w:rPr>
        <w:t>4.3 File Integrity Monitoring</w:t>
      </w:r>
      <w:bookmarkEnd w:id="54"/>
      <w:bookmarkEnd w:id="55"/>
    </w:p>
    <w:p w14:paraId="20BCC212" w14:textId="2E1E040E" w:rsidR="007264FC" w:rsidRDefault="00196924" w:rsidP="005077FE">
      <w:pPr>
        <w:spacing w:after="100"/>
        <w:jc w:val="both"/>
        <w:rPr>
          <w:rFonts w:ascii="Times New Roman" w:eastAsia="Times New Roman" w:hAnsi="Times New Roman" w:cs="Times New Roman"/>
          <w:sz w:val="24"/>
          <w:szCs w:val="24"/>
        </w:rPr>
      </w:pPr>
      <w:r w:rsidRPr="00196924">
        <w:rPr>
          <w:rFonts w:ascii="Times New Roman" w:eastAsia="Times New Roman" w:hAnsi="Times New Roman" w:cs="Times New Roman"/>
          <w:sz w:val="24"/>
          <w:szCs w:val="24"/>
        </w:rPr>
        <w:t>File Integrity Monitoring (FIM) establishes a baseline of selected files and directories and detects subsequent changes.</w:t>
      </w:r>
      <w:r>
        <w:rPr>
          <w:rFonts w:ascii="Times New Roman" w:eastAsia="Times New Roman" w:hAnsi="Times New Roman" w:cs="Times New Roman"/>
          <w:sz w:val="24"/>
          <w:szCs w:val="24"/>
        </w:rPr>
        <w:t xml:space="preserve"> </w:t>
      </w:r>
      <w:r w:rsidR="00F40203">
        <w:rPr>
          <w:rFonts w:ascii="Times New Roman" w:eastAsia="Times New Roman" w:hAnsi="Times New Roman" w:cs="Times New Roman"/>
          <w:sz w:val="24"/>
          <w:szCs w:val="24"/>
        </w:rPr>
        <w:t xml:space="preserve">Wazuh stores cryptographic checksum and file attributes and alerts </w:t>
      </w:r>
      <w:r w:rsidR="00F40203">
        <w:rPr>
          <w:rFonts w:ascii="Times New Roman" w:eastAsia="Times New Roman" w:hAnsi="Times New Roman" w:cs="Times New Roman"/>
          <w:sz w:val="24"/>
          <w:szCs w:val="24"/>
        </w:rPr>
        <w:lastRenderedPageBreak/>
        <w:t>if the current state is different from the baseline (Wazuh 2026b). FIM in AG-3 helps to identify any unauthorized modification of monitored files on an operating system or application and helps to provide evidence for investigating potential ransomware, tamper or inadvertent changes.</w:t>
      </w:r>
    </w:p>
    <w:p w14:paraId="046DE796" w14:textId="77777777" w:rsidR="007264FC" w:rsidRDefault="00F40203" w:rsidP="005077FE">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FIM was chosen because </w:t>
      </w:r>
      <w:proofErr w:type="spellStart"/>
      <w:r>
        <w:rPr>
          <w:rFonts w:ascii="Times New Roman" w:eastAsia="Times New Roman" w:hAnsi="Times New Roman" w:cs="Times New Roman"/>
          <w:sz w:val="24"/>
          <w:szCs w:val="24"/>
        </w:rPr>
        <w:t>Nextcloud</w:t>
      </w:r>
      <w:proofErr w:type="spellEnd"/>
      <w:r>
        <w:rPr>
          <w:rFonts w:ascii="Times New Roman" w:eastAsia="Times New Roman" w:hAnsi="Times New Roman" w:cs="Times New Roman"/>
          <w:sz w:val="24"/>
          <w:szCs w:val="24"/>
        </w:rPr>
        <w:t xml:space="preserve"> relies on configuration, application and data files which, if modified without permission, could impact on confidentiality, integrity or availability. Its advantages are that it provides detailed change visibility and helps with change management and providing evidence of when changes were made to content being monitored. </w:t>
      </w:r>
      <w:proofErr w:type="gramStart"/>
      <w:r>
        <w:rPr>
          <w:rFonts w:ascii="Times New Roman" w:eastAsia="Times New Roman" w:hAnsi="Times New Roman" w:cs="Times New Roman"/>
          <w:sz w:val="24"/>
          <w:szCs w:val="24"/>
        </w:rPr>
        <w:t>It's</w:t>
      </w:r>
      <w:proofErr w:type="gramEnd"/>
      <w:r>
        <w:rPr>
          <w:rFonts w:ascii="Times New Roman" w:eastAsia="Times New Roman" w:hAnsi="Times New Roman" w:cs="Times New Roman"/>
          <w:sz w:val="24"/>
          <w:szCs w:val="24"/>
        </w:rPr>
        <w:t xml:space="preserve"> drawbacks are the alert volume and the performance hit and partial coverage if any important directories are not included. In addition, alerts can be generated for legitimate application updates. This requires monitoring on high value paths, avoiding the use of volatile content as appropriate, and an approved-change baseline. </w:t>
      </w:r>
    </w:p>
    <w:p w14:paraId="075A1E11" w14:textId="77777777" w:rsidR="007264FC" w:rsidRDefault="00F40203">
      <w:pPr>
        <w:pStyle w:val="Heading2"/>
        <w:keepNext w:val="0"/>
        <w:keepLines w:val="0"/>
        <w:spacing w:after="80"/>
        <w:rPr>
          <w:rFonts w:eastAsia="Times New Roman" w:cs="Times New Roman"/>
          <w:b w:val="0"/>
          <w:bCs/>
          <w:szCs w:val="28"/>
        </w:rPr>
      </w:pPr>
      <w:bookmarkStart w:id="56" w:name="_3rma7rnm6wim" w:colFirst="0" w:colLast="0"/>
      <w:bookmarkStart w:id="57" w:name="_Toc242277333"/>
      <w:bookmarkStart w:id="58" w:name="_Toc242277504"/>
      <w:bookmarkEnd w:id="56"/>
      <w:r>
        <w:rPr>
          <w:rFonts w:eastAsia="Times New Roman" w:cs="Times New Roman"/>
          <w:bCs/>
          <w:szCs w:val="28"/>
        </w:rPr>
        <w:t>4.4 Vulnerability detection</w:t>
      </w:r>
      <w:bookmarkEnd w:id="57"/>
      <w:bookmarkEnd w:id="58"/>
    </w:p>
    <w:p w14:paraId="27402AF9" w14:textId="44CF1785" w:rsidR="007264FC" w:rsidRDefault="00F40203" w:rsidP="005077FE">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Vulnerability detection involves matching the inventory of endpoint software with vulnerability intelligence to find packages that are linked to known vulnerabilities. It was chosen because </w:t>
      </w:r>
      <w:r w:rsidR="00196924" w:rsidRPr="00196924">
        <w:rPr>
          <w:rFonts w:ascii="Times New Roman" w:eastAsia="Times New Roman" w:hAnsi="Times New Roman" w:cs="Times New Roman"/>
          <w:sz w:val="24"/>
          <w:szCs w:val="24"/>
        </w:rPr>
        <w:t>even when firewall segmentation is implemented</w:t>
      </w:r>
      <w:r>
        <w:rPr>
          <w:rFonts w:ascii="Times New Roman" w:eastAsia="Times New Roman" w:hAnsi="Times New Roman" w:cs="Times New Roman"/>
          <w:sz w:val="24"/>
          <w:szCs w:val="24"/>
        </w:rPr>
        <w:t>, unpatched services can give an initial intrusion path. The advantage is that it will systematically identify potentially vulnerable software and provide evidence to plan for remediation. There are some caveats, however: When a CVE is detected it does not necessarily mean the endpoint is exploitable, the inventory or feed delays could impact accuracy, and indiscriminate upgrades could crash services. The results need to be validated with the deployed version and configuration, remediated in limited deployments and rescanned.</w:t>
      </w:r>
    </w:p>
    <w:p w14:paraId="63BD6028" w14:textId="17E4963E" w:rsidR="007264FC" w:rsidRDefault="005D3B24">
      <w:pPr>
        <w:pStyle w:val="Heading2"/>
        <w:keepNext w:val="0"/>
        <w:keepLines w:val="0"/>
        <w:spacing w:after="80"/>
        <w:rPr>
          <w:rFonts w:eastAsia="Times New Roman" w:cs="Times New Roman"/>
          <w:b w:val="0"/>
          <w:bCs/>
          <w:szCs w:val="28"/>
        </w:rPr>
      </w:pPr>
      <w:bookmarkStart w:id="59" w:name="_l8cy2ptxi80u" w:colFirst="0" w:colLast="0"/>
      <w:bookmarkStart w:id="60" w:name="_Toc242277334"/>
      <w:bookmarkStart w:id="61" w:name="_Toc242277505"/>
      <w:bookmarkEnd w:id="59"/>
      <w:r>
        <w:rPr>
          <w:rFonts w:eastAsia="Times New Roman" w:cs="Times New Roman"/>
          <w:bCs/>
          <w:szCs w:val="28"/>
        </w:rPr>
        <w:t>4.5 Backup</w:t>
      </w:r>
      <w:r w:rsidR="00F40203">
        <w:rPr>
          <w:rFonts w:eastAsia="Times New Roman" w:cs="Times New Roman"/>
          <w:bCs/>
          <w:szCs w:val="28"/>
        </w:rPr>
        <w:t xml:space="preserve"> success and failure monitoring</w:t>
      </w:r>
      <w:bookmarkEnd w:id="60"/>
      <w:bookmarkEnd w:id="61"/>
    </w:p>
    <w:p w14:paraId="731EC63B" w14:textId="143CFA44" w:rsidR="007264FC" w:rsidRDefault="00F40203" w:rsidP="005077FE">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Backup monitoring is critical </w:t>
      </w:r>
      <w:r w:rsidR="00196924" w:rsidRPr="00196924">
        <w:rPr>
          <w:rFonts w:ascii="Times New Roman" w:eastAsia="Times New Roman" w:hAnsi="Times New Roman" w:cs="Times New Roman"/>
          <w:sz w:val="24"/>
          <w:szCs w:val="24"/>
        </w:rPr>
        <w:t>because an automated backup schedule does not guarantee that backup operations complete successfully</w:t>
      </w:r>
      <w:r w:rsidR="0019692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Backup may fail due to network connectivity issues, storage unavailability, authentication issues, lack of disk space or software glitches. Without these failures being detected, an organisation may find themselves in a situation where during a ransomware attack or system failure that there is no backup to recover from in recent history. According to NIST, contingency planning, system recovery and organisational resilience are key components to maintaining critical information systems (Swanson et al. 2010).</w:t>
      </w:r>
    </w:p>
    <w:p w14:paraId="60024A2A" w14:textId="05FE68CE" w:rsidR="002536C7" w:rsidRPr="005077FE" w:rsidRDefault="00F40203" w:rsidP="005077FE">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Centralised collection of application-log files and custom rules (Wazuh 2026a; Wazuh 2026b) enables project-specific backup messages to be turned into a security alert. Timestamps and alert records are also available for centralised monitoring for investigation, reporting and risk assessment. Studies show that the SIEM platforms like Wazuh can be helpful for centralizing security events and detecting incidents on a single monitoring interface (Manzoor et al. 2024).</w:t>
      </w:r>
      <w:bookmarkStart w:id="62" w:name="_qy6rdjhx0r2a" w:colFirst="0" w:colLast="0"/>
      <w:bookmarkStart w:id="63" w:name="_Toc242277335"/>
      <w:bookmarkStart w:id="64" w:name="_Toc242277506"/>
      <w:bookmarkEnd w:id="62"/>
    </w:p>
    <w:p w14:paraId="01D4F851" w14:textId="4D340721" w:rsidR="007264FC" w:rsidRDefault="00F40203" w:rsidP="002536C7">
      <w:pPr>
        <w:pStyle w:val="Heading2"/>
        <w:keepNext w:val="0"/>
        <w:keepLines w:val="0"/>
        <w:rPr>
          <w:rFonts w:eastAsia="Times New Roman" w:cs="Times New Roman"/>
          <w:b w:val="0"/>
          <w:bCs/>
          <w:szCs w:val="28"/>
        </w:rPr>
      </w:pPr>
      <w:r>
        <w:rPr>
          <w:rFonts w:eastAsia="Times New Roman" w:cs="Times New Roman"/>
          <w:bCs/>
          <w:szCs w:val="28"/>
        </w:rPr>
        <w:t>4.6 Agent and monitoring-platform health</w:t>
      </w:r>
      <w:bookmarkEnd w:id="63"/>
      <w:bookmarkEnd w:id="64"/>
    </w:p>
    <w:p w14:paraId="10DBE325" w14:textId="77777777" w:rsidR="005D3B24" w:rsidRDefault="00F40203" w:rsidP="005077FE">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Monitoring only is helpful when events are still occurring. Monitoring of agent state / platform availability should therefore be handled in conjunction with security alerts. When testing, event </w:t>
      </w:r>
      <w:r>
        <w:rPr>
          <w:rFonts w:ascii="Times New Roman" w:eastAsia="Times New Roman" w:hAnsi="Times New Roman" w:cs="Times New Roman"/>
          <w:sz w:val="24"/>
          <w:szCs w:val="24"/>
        </w:rPr>
        <w:lastRenderedPageBreak/>
        <w:t>flow was lost when MON01 was sleeping or in standby whilst APP01 was sending data over TCP 1514, but event flow was resumed when MON01 was kept awake. This approach is valid since silence can either mean a normal inactive state or failure to monitor. The advantage of it is that it is able to detect visibility gaps early. The problem with it is that, if the monitoring system fails to monitor, there is no independent heartbeat or external observer to report a total outage.</w:t>
      </w:r>
      <w:bookmarkStart w:id="65" w:name="_85y8s1twogwi" w:colFirst="0" w:colLast="0"/>
      <w:bookmarkEnd w:id="65"/>
    </w:p>
    <w:p w14:paraId="46800700" w14:textId="06F8C64B" w:rsidR="007264FC" w:rsidRPr="005D3B24" w:rsidRDefault="00F40203" w:rsidP="002536C7">
      <w:pPr>
        <w:pStyle w:val="Heading1"/>
        <w:spacing w:before="480"/>
        <w:rPr>
          <w:rFonts w:cs="Times New Roman"/>
          <w:b w:val="0"/>
          <w:bCs/>
          <w:szCs w:val="32"/>
        </w:rPr>
      </w:pPr>
      <w:bookmarkStart w:id="66" w:name="_Toc242277336"/>
      <w:bookmarkStart w:id="67" w:name="_Toc242277507"/>
      <w:r w:rsidRPr="005D3B24">
        <w:rPr>
          <w:rFonts w:cs="Times New Roman"/>
          <w:bCs/>
          <w:szCs w:val="32"/>
        </w:rPr>
        <w:t>5 Wazuh selection and project benefits</w:t>
      </w:r>
      <w:bookmarkEnd w:id="66"/>
      <w:bookmarkEnd w:id="67"/>
    </w:p>
    <w:p w14:paraId="389956E7" w14:textId="77777777" w:rsidR="007264FC" w:rsidRDefault="00F40203">
      <w:pPr>
        <w:pStyle w:val="Heading2"/>
        <w:keepNext w:val="0"/>
        <w:keepLines w:val="0"/>
        <w:spacing w:after="80"/>
        <w:rPr>
          <w:rFonts w:eastAsia="Times New Roman" w:cs="Times New Roman"/>
          <w:b w:val="0"/>
          <w:bCs/>
          <w:szCs w:val="28"/>
        </w:rPr>
      </w:pPr>
      <w:bookmarkStart w:id="68" w:name="_trt7z3i69bs2" w:colFirst="0" w:colLast="0"/>
      <w:bookmarkStart w:id="69" w:name="_Toc242277337"/>
      <w:bookmarkStart w:id="70" w:name="_Toc242277508"/>
      <w:bookmarkEnd w:id="68"/>
      <w:r>
        <w:rPr>
          <w:rFonts w:eastAsia="Times New Roman" w:cs="Times New Roman"/>
          <w:bCs/>
          <w:szCs w:val="28"/>
        </w:rPr>
        <w:t>5.1 Selection criteria</w:t>
      </w:r>
      <w:bookmarkEnd w:id="69"/>
      <w:bookmarkEnd w:id="70"/>
    </w:p>
    <w:p w14:paraId="6DA7B5D4" w14:textId="77777777" w:rsidR="007264FC" w:rsidRDefault="00F40203" w:rsidP="005077FE">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prototype needed to have a platform that supported Linux/Ubuntu endpoints, offered a single point for review, and integrated multiple endpoint security features. Wazuh fulfilled these needs with the collection, dashboard, FIM and endpoint assessment features available in its agent. The controlled simulation also provided the team with real-world experience of the chosen platform prior to network integration. The decision also aligns with the overall SIEM research. Gonzalez-Granadillo, Gonzalez-Zarzosa and Diaz (2021) explain that SIEM is a way of helping with the detection and response by aggregating and </w:t>
      </w:r>
      <w:proofErr w:type="spellStart"/>
      <w:r>
        <w:rPr>
          <w:rFonts w:ascii="Times New Roman" w:eastAsia="Times New Roman" w:hAnsi="Times New Roman" w:cs="Times New Roman"/>
          <w:sz w:val="24"/>
          <w:szCs w:val="24"/>
        </w:rPr>
        <w:t>analyzing</w:t>
      </w:r>
      <w:proofErr w:type="spellEnd"/>
      <w:r>
        <w:rPr>
          <w:rFonts w:ascii="Times New Roman" w:eastAsia="Times New Roman" w:hAnsi="Times New Roman" w:cs="Times New Roman"/>
          <w:sz w:val="24"/>
          <w:szCs w:val="24"/>
        </w:rPr>
        <w:t xml:space="preserve"> events on diverse infrastructure. A Cerullo et al. (2014) conference study also highlights the importance of SIEM solutions that can manage a diverse network. These properties are similar to those of the AG-3 that application, monitoring, firewall and backup components are located on different hosts and network segments.</w:t>
      </w:r>
    </w:p>
    <w:p w14:paraId="13B6E62A" w14:textId="7A8FCF45" w:rsidR="007264FC" w:rsidRPr="00F83D73" w:rsidRDefault="00F40203" w:rsidP="005077FE">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Open-source licensing proved to be helpful in an academic prototype and a small agribusiness scenario. It did not incur any commercial SIEM licence fees, though it did of course need appropriate hardware and storage space, as well as administration and maintenance. Thus, the selection is based on functional fit and resources available and not on the notion that using the platform is no cost.</w:t>
      </w:r>
    </w:p>
    <w:p w14:paraId="6AA88876" w14:textId="77777777" w:rsidR="007264FC" w:rsidRDefault="00F40203">
      <w:pPr>
        <w:pStyle w:val="Heading2"/>
        <w:keepNext w:val="0"/>
        <w:keepLines w:val="0"/>
        <w:spacing w:after="80"/>
        <w:rPr>
          <w:rFonts w:eastAsia="Times New Roman" w:cs="Times New Roman"/>
          <w:b w:val="0"/>
          <w:bCs/>
          <w:szCs w:val="28"/>
        </w:rPr>
      </w:pPr>
      <w:bookmarkStart w:id="71" w:name="_gd1cyxo4nq5u" w:colFirst="0" w:colLast="0"/>
      <w:bookmarkStart w:id="72" w:name="_Toc242277338"/>
      <w:bookmarkStart w:id="73" w:name="_Toc242277509"/>
      <w:bookmarkEnd w:id="71"/>
      <w:r>
        <w:rPr>
          <w:rFonts w:eastAsia="Times New Roman" w:cs="Times New Roman"/>
          <w:bCs/>
          <w:szCs w:val="28"/>
        </w:rPr>
        <w:t>5.2 Published comparison with alternatives</w:t>
      </w:r>
      <w:bookmarkEnd w:id="72"/>
      <w:bookmarkEnd w:id="73"/>
    </w:p>
    <w:p w14:paraId="5E880157" w14:textId="77777777" w:rsidR="007264FC" w:rsidRDefault="00F40203" w:rsidP="005077FE">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Manzoor et al. (2024) compared </w:t>
      </w:r>
      <w:proofErr w:type="spellStart"/>
      <w:r>
        <w:rPr>
          <w:rFonts w:ascii="Times New Roman" w:eastAsia="Times New Roman" w:hAnsi="Times New Roman" w:cs="Times New Roman"/>
          <w:sz w:val="24"/>
          <w:szCs w:val="24"/>
        </w:rPr>
        <w:t>Wazuh</w:t>
      </w:r>
      <w:proofErr w:type="spellEnd"/>
      <w:r>
        <w:rPr>
          <w:rFonts w:ascii="Times New Roman" w:eastAsia="Times New Roman" w:hAnsi="Times New Roman" w:cs="Times New Roman"/>
          <w:sz w:val="24"/>
          <w:szCs w:val="24"/>
        </w:rPr>
        <w:t xml:space="preserve">, Elastic Security, </w:t>
      </w:r>
      <w:proofErr w:type="spellStart"/>
      <w:r>
        <w:rPr>
          <w:rFonts w:ascii="Times New Roman" w:eastAsia="Times New Roman" w:hAnsi="Times New Roman" w:cs="Times New Roman"/>
          <w:sz w:val="24"/>
          <w:szCs w:val="24"/>
        </w:rPr>
        <w:t>SIEMonster</w:t>
      </w:r>
      <w:proofErr w:type="spellEnd"/>
      <w:r>
        <w:rPr>
          <w:rFonts w:ascii="Times New Roman" w:eastAsia="Times New Roman" w:hAnsi="Times New Roman" w:cs="Times New Roman"/>
          <w:sz w:val="24"/>
          <w:szCs w:val="24"/>
        </w:rPr>
        <w:t xml:space="preserve"> and OSSIM with the feature-scoring framework of its study. Wazuh was the top-scoring product with 47 points out of 50, while Elastic Security took the second place with 42, </w:t>
      </w:r>
      <w:proofErr w:type="spellStart"/>
      <w:r>
        <w:rPr>
          <w:rFonts w:ascii="Times New Roman" w:eastAsia="Times New Roman" w:hAnsi="Times New Roman" w:cs="Times New Roman"/>
          <w:sz w:val="24"/>
          <w:szCs w:val="24"/>
        </w:rPr>
        <w:t>SIEMonster</w:t>
      </w:r>
      <w:proofErr w:type="spellEnd"/>
      <w:r>
        <w:rPr>
          <w:rFonts w:ascii="Times New Roman" w:eastAsia="Times New Roman" w:hAnsi="Times New Roman" w:cs="Times New Roman"/>
          <w:sz w:val="24"/>
          <w:szCs w:val="24"/>
        </w:rPr>
        <w:t xml:space="preserve"> with 37 and OSSIM with 26. This serves as an outside point of reference to validate </w:t>
      </w:r>
      <w:proofErr w:type="spellStart"/>
      <w:r>
        <w:rPr>
          <w:rFonts w:ascii="Times New Roman" w:eastAsia="Times New Roman" w:hAnsi="Times New Roman" w:cs="Times New Roman"/>
          <w:sz w:val="24"/>
          <w:szCs w:val="24"/>
        </w:rPr>
        <w:t>Wazuh's</w:t>
      </w:r>
      <w:proofErr w:type="spellEnd"/>
      <w:r>
        <w:rPr>
          <w:rFonts w:ascii="Times New Roman" w:eastAsia="Times New Roman" w:hAnsi="Times New Roman" w:cs="Times New Roman"/>
          <w:sz w:val="24"/>
          <w:szCs w:val="24"/>
        </w:rPr>
        <w:t xml:space="preserve"> fit for a resource-limited monitoring environment.</w:t>
      </w:r>
    </w:p>
    <w:p w14:paraId="4BC02E2E" w14:textId="58058845" w:rsidR="00F83D73" w:rsidRDefault="00196924" w:rsidP="005077FE">
      <w:pPr>
        <w:spacing w:after="100"/>
        <w:jc w:val="both"/>
        <w:rPr>
          <w:rFonts w:ascii="Times New Roman" w:eastAsia="Times New Roman" w:hAnsi="Times New Roman" w:cs="Times New Roman"/>
          <w:sz w:val="24"/>
          <w:szCs w:val="24"/>
        </w:rPr>
      </w:pPr>
      <w:r w:rsidRPr="00196924">
        <w:rPr>
          <w:rFonts w:ascii="Times New Roman" w:eastAsia="Times New Roman" w:hAnsi="Times New Roman" w:cs="Times New Roman"/>
          <w:sz w:val="24"/>
          <w:szCs w:val="24"/>
        </w:rPr>
        <w:t>These scores were reported by the published study and do not represent testing performed by the AG3 team.</w:t>
      </w:r>
      <w:r w:rsidR="00F40203">
        <w:rPr>
          <w:rFonts w:ascii="Times New Roman" w:eastAsia="Times New Roman" w:hAnsi="Times New Roman" w:cs="Times New Roman"/>
          <w:sz w:val="24"/>
          <w:szCs w:val="24"/>
        </w:rPr>
        <w:t xml:space="preserve"> They are not AG-3 performance data nor evidence of the installation of the alternatives by the project team. This comparison is made because the team's Linux/Ubuntu monitoring workflow is compatible with Wazuh, but it isn't an affirmation that the current products obtain the same results as the study or that Wazuh is the best product for every environment.</w:t>
      </w:r>
    </w:p>
    <w:p w14:paraId="7279EE0C" w14:textId="77777777" w:rsidR="005077FE" w:rsidRDefault="005077FE" w:rsidP="005077FE">
      <w:pPr>
        <w:pStyle w:val="Heading2"/>
        <w:keepNext w:val="0"/>
        <w:keepLines w:val="0"/>
        <w:spacing w:after="240"/>
        <w:rPr>
          <w:rFonts w:eastAsia="Times New Roman" w:cs="Times New Roman"/>
          <w:bCs/>
          <w:szCs w:val="28"/>
        </w:rPr>
      </w:pPr>
      <w:bookmarkStart w:id="74" w:name="_5pkx8kkjg6g0" w:colFirst="0" w:colLast="0"/>
      <w:bookmarkStart w:id="75" w:name="_Toc242277339"/>
      <w:bookmarkStart w:id="76" w:name="_Toc242277510"/>
      <w:bookmarkEnd w:id="74"/>
    </w:p>
    <w:p w14:paraId="28F36F3A" w14:textId="5767745F" w:rsidR="005077FE" w:rsidRPr="00E7596C" w:rsidRDefault="00F40203" w:rsidP="00E7596C">
      <w:pPr>
        <w:pStyle w:val="Heading2"/>
        <w:keepNext w:val="0"/>
        <w:keepLines w:val="0"/>
        <w:spacing w:after="240"/>
        <w:rPr>
          <w:rFonts w:eastAsia="Times New Roman" w:cs="Times New Roman"/>
          <w:bCs/>
          <w:szCs w:val="28"/>
        </w:rPr>
      </w:pPr>
      <w:r>
        <w:rPr>
          <w:rFonts w:eastAsia="Times New Roman" w:cs="Times New Roman"/>
          <w:bCs/>
          <w:szCs w:val="28"/>
        </w:rPr>
        <w:lastRenderedPageBreak/>
        <w:t>5.3 Benefits demonstrated in the project</w:t>
      </w:r>
      <w:bookmarkEnd w:id="75"/>
      <w:bookmarkEnd w:id="76"/>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38"/>
        <w:gridCol w:w="6487"/>
      </w:tblGrid>
      <w:tr w:rsidR="007264FC" w14:paraId="0EAEBDCE" w14:textId="77777777">
        <w:trPr>
          <w:trHeight w:val="315"/>
        </w:trPr>
        <w:tc>
          <w:tcPr>
            <w:tcW w:w="253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03EE427" w14:textId="77777777" w:rsidR="007264FC" w:rsidRDefault="00F40203">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Benefit</w:t>
            </w:r>
          </w:p>
        </w:tc>
        <w:tc>
          <w:tcPr>
            <w:tcW w:w="6487"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7C36963" w14:textId="77777777" w:rsidR="007264FC" w:rsidRDefault="00F40203">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Project relevance</w:t>
            </w:r>
          </w:p>
        </w:tc>
      </w:tr>
      <w:tr w:rsidR="007264FC" w14:paraId="4F1E2560" w14:textId="77777777">
        <w:trPr>
          <w:trHeight w:val="540"/>
        </w:trPr>
        <w:tc>
          <w:tcPr>
            <w:tcW w:w="253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0B43C36"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Central visibility</w:t>
            </w:r>
          </w:p>
        </w:tc>
        <w:tc>
          <w:tcPr>
            <w:tcW w:w="6487" w:type="dxa"/>
            <w:tcBorders>
              <w:top w:val="nil"/>
              <w:left w:val="nil"/>
              <w:bottom w:val="single" w:sz="6" w:space="0" w:color="000000"/>
              <w:right w:val="single" w:sz="6" w:space="0" w:color="000000"/>
            </w:tcBorders>
            <w:tcMar>
              <w:top w:w="0" w:type="dxa"/>
              <w:left w:w="100" w:type="dxa"/>
              <w:bottom w:w="0" w:type="dxa"/>
              <w:right w:w="100" w:type="dxa"/>
            </w:tcMar>
          </w:tcPr>
          <w:p w14:paraId="7D76BC2E"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This simulation showed endpoint events and security evaluations in a single monitoring environment.</w:t>
            </w:r>
          </w:p>
        </w:tc>
      </w:tr>
      <w:tr w:rsidR="007264FC" w14:paraId="33372AD6" w14:textId="77777777">
        <w:trPr>
          <w:trHeight w:val="315"/>
        </w:trPr>
        <w:tc>
          <w:tcPr>
            <w:tcW w:w="253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28CA6AC"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Change evidence</w:t>
            </w:r>
          </w:p>
        </w:tc>
        <w:tc>
          <w:tcPr>
            <w:tcW w:w="6487" w:type="dxa"/>
            <w:tcBorders>
              <w:top w:val="nil"/>
              <w:left w:val="nil"/>
              <w:bottom w:val="single" w:sz="6" w:space="0" w:color="000000"/>
              <w:right w:val="single" w:sz="6" w:space="0" w:color="000000"/>
            </w:tcBorders>
            <w:tcMar>
              <w:top w:w="0" w:type="dxa"/>
              <w:left w:w="100" w:type="dxa"/>
              <w:bottom w:w="0" w:type="dxa"/>
              <w:right w:w="100" w:type="dxa"/>
            </w:tcMar>
          </w:tcPr>
          <w:p w14:paraId="78E2E34E"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FIM correlates the file activities that were tested with the integrity events observed.</w:t>
            </w:r>
          </w:p>
        </w:tc>
      </w:tr>
      <w:tr w:rsidR="007264FC" w14:paraId="7B47041B" w14:textId="77777777">
        <w:trPr>
          <w:trHeight w:val="540"/>
        </w:trPr>
        <w:tc>
          <w:tcPr>
            <w:tcW w:w="253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6732530"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Measurable assessment</w:t>
            </w:r>
          </w:p>
        </w:tc>
        <w:tc>
          <w:tcPr>
            <w:tcW w:w="6487" w:type="dxa"/>
            <w:tcBorders>
              <w:top w:val="nil"/>
              <w:left w:val="nil"/>
              <w:bottom w:val="single" w:sz="6" w:space="0" w:color="000000"/>
              <w:right w:val="single" w:sz="6" w:space="0" w:color="000000"/>
            </w:tcBorders>
            <w:tcMar>
              <w:top w:w="0" w:type="dxa"/>
              <w:left w:w="100" w:type="dxa"/>
              <w:bottom w:w="0" w:type="dxa"/>
              <w:right w:w="100" w:type="dxa"/>
            </w:tcMar>
          </w:tcPr>
          <w:p w14:paraId="6A668D48"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Selected changes were made and Vulnerability and SCA snapshots provided results that could be compared.</w:t>
            </w:r>
          </w:p>
        </w:tc>
      </w:tr>
      <w:tr w:rsidR="007264FC" w14:paraId="53735A5E" w14:textId="77777777">
        <w:trPr>
          <w:trHeight w:val="540"/>
        </w:trPr>
        <w:tc>
          <w:tcPr>
            <w:tcW w:w="253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E7570CC"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Practical integration</w:t>
            </w:r>
          </w:p>
        </w:tc>
        <w:tc>
          <w:tcPr>
            <w:tcW w:w="6487" w:type="dxa"/>
            <w:tcBorders>
              <w:top w:val="nil"/>
              <w:left w:val="nil"/>
              <w:bottom w:val="single" w:sz="6" w:space="0" w:color="000000"/>
              <w:right w:val="single" w:sz="6" w:space="0" w:color="000000"/>
            </w:tcBorders>
            <w:tcMar>
              <w:top w:w="0" w:type="dxa"/>
              <w:left w:w="100" w:type="dxa"/>
              <w:bottom w:w="0" w:type="dxa"/>
              <w:right w:w="100" w:type="dxa"/>
            </w:tcMar>
          </w:tcPr>
          <w:p w14:paraId="2A753F04"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The final recorded arrangement was made after the migration of monitoring-hosts and included APP01 with MON01.</w:t>
            </w:r>
          </w:p>
          <w:p w14:paraId="6EFF4E7F" w14:textId="77777777" w:rsidR="007264FC" w:rsidRDefault="007264FC">
            <w:pPr>
              <w:spacing w:after="60"/>
              <w:rPr>
                <w:rFonts w:ascii="Times New Roman" w:eastAsia="Times New Roman" w:hAnsi="Times New Roman" w:cs="Times New Roman"/>
                <w:sz w:val="20"/>
                <w:szCs w:val="20"/>
              </w:rPr>
            </w:pPr>
          </w:p>
        </w:tc>
      </w:tr>
    </w:tbl>
    <w:p w14:paraId="400A708E" w14:textId="0E37C7E9" w:rsidR="007264FC" w:rsidRDefault="00F40203" w:rsidP="005077FE">
      <w:pPr>
        <w:spacing w:before="240"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These benefits aid investigation and evaluation. They are only useful from a business perspective if they are kept and understood within their business context. The platform is not alone a prevention, containment or recovery measure but only in combination with segmentation and access control/recovery.</w:t>
      </w:r>
    </w:p>
    <w:p w14:paraId="6B8CBE2B" w14:textId="5FCCC1CF" w:rsidR="007264FC" w:rsidRDefault="00F40203" w:rsidP="002536C7">
      <w:pPr>
        <w:pStyle w:val="Heading1"/>
        <w:spacing w:before="480"/>
        <w:rPr>
          <w:b w:val="0"/>
        </w:rPr>
      </w:pPr>
      <w:r>
        <w:t>6 Implementation journey from simulation to deployment</w:t>
      </w:r>
    </w:p>
    <w:p w14:paraId="11685582" w14:textId="77777777" w:rsidR="007264FC" w:rsidRDefault="00F40203" w:rsidP="002536C7">
      <w:pPr>
        <w:pStyle w:val="Heading2"/>
        <w:rPr>
          <w:b w:val="0"/>
        </w:rPr>
      </w:pPr>
      <w:r>
        <w:t>6.1 Windows and VirtualBox simulation</w:t>
      </w:r>
    </w:p>
    <w:p w14:paraId="6AA526A1" w14:textId="77777777" w:rsidR="007264FC" w:rsidRDefault="00F40203" w:rsidP="005077FE">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first was a controlled simulation with Oracle VirtualBox on my Windows PC. I've used two different Kali Linux virtual machines on the same host machine. The first Kali VM had the Wazuh server, indexer and dashboard installed and was used as the monitoring system. The second Kali VM was set up as a monitored endpoint and got the Wazuh agent. This setup enabled the monitoring workflow to be created and tested without relying on the team's physical VLAN setup.</w:t>
      </w:r>
    </w:p>
    <w:p w14:paraId="5CC7D67D" w14:textId="77777777" w:rsidR="007264FC" w:rsidRDefault="00F40203" w:rsidP="005077FE">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full basic event path was set up: the event was triggered on the endpoint, captured by the Wazuh agent, analysed by the manager, and alerted on the dashboard. I intentionally triggered failed authentication events, and scanned for vulnerabilities and implemented some of the CIS hardening recommendations. Before I could integrate my monitoring with another team member's server these tests proved my platform and my monitoring procedure were working.</w:t>
      </w:r>
    </w:p>
    <w:p w14:paraId="797C57BE"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rPr>
          <w:rFonts w:ascii="Times New Roman" w:eastAsia="Times New Roman" w:hAnsi="Times New Roman" w:cs="Times New Roman"/>
          <w:sz w:val="24"/>
          <w:szCs w:val="24"/>
        </w:rPr>
      </w:pPr>
    </w:p>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8"/>
        <w:gridCol w:w="2761"/>
        <w:gridCol w:w="2088"/>
        <w:gridCol w:w="2088"/>
      </w:tblGrid>
      <w:tr w:rsidR="007264FC" w14:paraId="700FB5A3" w14:textId="77777777" w:rsidTr="002536C7">
        <w:trPr>
          <w:trHeight w:val="225"/>
          <w:tblHeader/>
        </w:trPr>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323F082A"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Simulation activity</w:t>
            </w:r>
          </w:p>
        </w:tc>
        <w:tc>
          <w:tcPr>
            <w:tcW w:w="2761"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3728FB91"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Purpose</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3A47A804"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Outcome</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6A058016"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b/>
                <w:bCs/>
                <w:sz w:val="20"/>
                <w:szCs w:val="20"/>
              </w:rPr>
            </w:pPr>
            <w:proofErr w:type="spellStart"/>
            <w:r>
              <w:rPr>
                <w:rFonts w:ascii="Times New Roman" w:eastAsia="Times New Roman" w:hAnsi="Times New Roman" w:cs="Times New Roman"/>
                <w:b/>
                <w:bCs/>
                <w:sz w:val="20"/>
                <w:szCs w:val="20"/>
              </w:rPr>
              <w:t>Github</w:t>
            </w:r>
            <w:proofErr w:type="spellEnd"/>
            <w:r>
              <w:rPr>
                <w:rFonts w:ascii="Times New Roman" w:eastAsia="Times New Roman" w:hAnsi="Times New Roman" w:cs="Times New Roman"/>
                <w:b/>
                <w:bCs/>
                <w:sz w:val="20"/>
                <w:szCs w:val="20"/>
              </w:rPr>
              <w:t xml:space="preserve"> link</w:t>
            </w:r>
          </w:p>
        </w:tc>
      </w:tr>
      <w:tr w:rsidR="007264FC" w14:paraId="307B8202" w14:textId="77777777">
        <w:trPr>
          <w:trHeight w:val="345"/>
        </w:trPr>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25B832C4"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Failed-login test</w:t>
            </w:r>
          </w:p>
        </w:tc>
        <w:tc>
          <w:tcPr>
            <w:tcW w:w="2761"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2680491E"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Verify that the authentication failures could be collected, classified and displayed.</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2281DB6B"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Successfully captured in Wazuh.</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6ACB5157"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hyperlink r:id="rId8">
              <w:r>
                <w:rPr>
                  <w:rFonts w:ascii="Times New Roman" w:eastAsia="Times New Roman" w:hAnsi="Times New Roman" w:cs="Times New Roman"/>
                  <w:color w:val="1155CC"/>
                  <w:sz w:val="20"/>
                  <w:szCs w:val="20"/>
                  <w:u w:val="single"/>
                </w:rPr>
                <w:t>https://github.com/mahafuzfaysal2104/AG-3-Cyber-Resilience-for-an-Agribusiness-Back-Office-PG5/blob/main/evidence/tanvi/Failed%20Login%20Detection.md</w:t>
              </w:r>
            </w:hyperlink>
          </w:p>
          <w:p w14:paraId="14FC5CA9"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p>
        </w:tc>
      </w:tr>
      <w:tr w:rsidR="007264FC" w14:paraId="3573EF18" w14:textId="77777777">
        <w:trPr>
          <w:trHeight w:val="345"/>
        </w:trPr>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0D374C90"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File Integrity Monitoring</w:t>
            </w:r>
          </w:p>
        </w:tc>
        <w:tc>
          <w:tcPr>
            <w:tcW w:w="2761"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1D80EEE1"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Monitor the creation, modification or deletion of monitored files.</w:t>
            </w:r>
          </w:p>
        </w:tc>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7658FAE9"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Changes to files were successful and resulted in alerts.</w:t>
            </w:r>
          </w:p>
        </w:tc>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4E9EC04B"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hyperlink r:id="rId9">
              <w:r>
                <w:rPr>
                  <w:rFonts w:ascii="Times New Roman" w:eastAsia="Times New Roman" w:hAnsi="Times New Roman" w:cs="Times New Roman"/>
                  <w:color w:val="1155CC"/>
                  <w:sz w:val="20"/>
                  <w:szCs w:val="20"/>
                  <w:u w:val="single"/>
                </w:rPr>
                <w:t>https://github.com/mahafuzfaysal2104/AG-3-Cyber-Resilience-for-</w:t>
              </w:r>
              <w:r>
                <w:rPr>
                  <w:rFonts w:ascii="Times New Roman" w:eastAsia="Times New Roman" w:hAnsi="Times New Roman" w:cs="Times New Roman"/>
                  <w:color w:val="1155CC"/>
                  <w:sz w:val="20"/>
                  <w:szCs w:val="20"/>
                  <w:u w:val="single"/>
                </w:rPr>
                <w:lastRenderedPageBreak/>
                <w:t>an-Agribusiness-Back-Office-PG5/blob/main/evidence/tanvi/File%20Integrity%20Monitoring.md</w:t>
              </w:r>
            </w:hyperlink>
          </w:p>
          <w:p w14:paraId="3B43DCA1"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p>
        </w:tc>
      </w:tr>
      <w:tr w:rsidR="007264FC" w14:paraId="69689885" w14:textId="77777777">
        <w:trPr>
          <w:trHeight w:val="510"/>
        </w:trPr>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3BA8470F"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Vulnerability detection</w:t>
            </w:r>
          </w:p>
        </w:tc>
        <w:tc>
          <w:tcPr>
            <w:tcW w:w="2761"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41BACE09"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List the following known weaknesses of </w:t>
            </w:r>
            <w:proofErr w:type="spellStart"/>
            <w:r>
              <w:rPr>
                <w:rFonts w:ascii="Times New Roman" w:eastAsia="Times New Roman" w:hAnsi="Times New Roman" w:cs="Times New Roman"/>
                <w:sz w:val="20"/>
                <w:szCs w:val="20"/>
              </w:rPr>
              <w:t>i</w:t>
            </w:r>
            <w:proofErr w:type="spellEnd"/>
            <w:r>
              <w:rPr>
                <w:rFonts w:ascii="Times New Roman" w:eastAsia="Times New Roman" w:hAnsi="Times New Roman" w:cs="Times New Roman"/>
                <w:sz w:val="20"/>
                <w:szCs w:val="20"/>
              </w:rPr>
              <w:t>\</w:t>
            </w:r>
            <w:proofErr w:type="spellStart"/>
            <w:r>
              <w:rPr>
                <w:rFonts w:ascii="Times New Roman" w:eastAsia="Times New Roman" w:hAnsi="Times New Roman" w:cs="Times New Roman"/>
                <w:sz w:val="20"/>
                <w:szCs w:val="20"/>
              </w:rPr>
              <w:t>nstalled</w:t>
            </w:r>
            <w:proofErr w:type="spellEnd"/>
            <w:r>
              <w:rPr>
                <w:rFonts w:ascii="Times New Roman" w:eastAsia="Times New Roman" w:hAnsi="Times New Roman" w:cs="Times New Roman"/>
                <w:sz w:val="20"/>
                <w:szCs w:val="20"/>
              </w:rPr>
              <w:t xml:space="preserve"> packages.</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367F02F7"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Results were analysed and necessary corrections were made.</w:t>
            </w:r>
          </w:p>
        </w:tc>
        <w:tc>
          <w:tcPr>
            <w:tcW w:w="2088" w:type="dxa"/>
            <w:tcBorders>
              <w:top w:val="single" w:sz="3" w:space="0" w:color="000000"/>
              <w:left w:val="single" w:sz="3" w:space="0" w:color="000000"/>
              <w:bottom w:val="single" w:sz="3" w:space="0" w:color="000000"/>
              <w:right w:val="single" w:sz="3" w:space="0" w:color="000000"/>
            </w:tcBorders>
            <w:shd w:val="clear" w:color="auto" w:fill="auto"/>
            <w:tcMar>
              <w:top w:w="0" w:type="dxa"/>
              <w:left w:w="100" w:type="dxa"/>
              <w:bottom w:w="0" w:type="dxa"/>
              <w:right w:w="100" w:type="dxa"/>
            </w:tcMar>
            <w:vAlign w:val="center"/>
          </w:tcPr>
          <w:p w14:paraId="41A19373"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hyperlink r:id="rId10">
              <w:r>
                <w:rPr>
                  <w:rFonts w:ascii="Times New Roman" w:eastAsia="Times New Roman" w:hAnsi="Times New Roman" w:cs="Times New Roman"/>
                  <w:color w:val="1155CC"/>
                  <w:sz w:val="20"/>
                  <w:szCs w:val="20"/>
                  <w:u w:val="single"/>
                </w:rPr>
                <w:t>https://github.com/mahafuzfaysal2104/AG-3-Cyber-Resilience-for-an-Agribusiness-Back-Office-PG5/blob/main/evidence/tanvi/Vulnerability%20detection%20and%20remediation.md</w:t>
              </w:r>
            </w:hyperlink>
          </w:p>
          <w:p w14:paraId="6EA274D2"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p>
        </w:tc>
      </w:tr>
      <w:tr w:rsidR="007264FC" w14:paraId="305AE85E" w14:textId="77777777">
        <w:trPr>
          <w:trHeight w:val="345"/>
        </w:trPr>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6CB0064C"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CIS hardening</w:t>
            </w:r>
          </w:p>
        </w:tc>
        <w:tc>
          <w:tcPr>
            <w:tcW w:w="2761"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37EE8599"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Evaluate and enhance security settings based on security checklist.</w:t>
            </w:r>
          </w:p>
        </w:tc>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54881F50"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Some controls were selected and the assessment score improved.</w:t>
            </w:r>
          </w:p>
        </w:tc>
        <w:tc>
          <w:tcPr>
            <w:tcW w:w="2088" w:type="dxa"/>
            <w:tcBorders>
              <w:top w:val="single" w:sz="3" w:space="0" w:color="000000"/>
              <w:left w:val="single" w:sz="3" w:space="0" w:color="000000"/>
              <w:bottom w:val="single" w:sz="3" w:space="0" w:color="000000"/>
              <w:right w:val="single" w:sz="3" w:space="0" w:color="000000"/>
            </w:tcBorders>
            <w:tcMar>
              <w:top w:w="0" w:type="dxa"/>
              <w:left w:w="100" w:type="dxa"/>
              <w:bottom w:w="0" w:type="dxa"/>
              <w:right w:w="100" w:type="dxa"/>
            </w:tcMar>
            <w:vAlign w:val="center"/>
          </w:tcPr>
          <w:p w14:paraId="05262D03" w14:textId="77777777" w:rsidR="007264FC" w:rsidRDefault="00F40203">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hyperlink r:id="rId11">
              <w:r>
                <w:rPr>
                  <w:rFonts w:ascii="Times New Roman" w:eastAsia="Times New Roman" w:hAnsi="Times New Roman" w:cs="Times New Roman"/>
                  <w:color w:val="1155CC"/>
                  <w:sz w:val="20"/>
                  <w:szCs w:val="20"/>
                  <w:u w:val="single"/>
                </w:rPr>
                <w:t>https://github.com/mahafuzfaysal2104/AG-3-Cyber-Resilience-for-an-Agribusiness-Back-Office-PG5/blob/main/evidence/tanvi/CIS%20Hardening.md</w:t>
              </w:r>
            </w:hyperlink>
          </w:p>
          <w:p w14:paraId="2499839D" w14:textId="77777777" w:rsidR="007264FC" w:rsidRDefault="007264FC">
            <w:pPr>
              <w:pBdr>
                <w:top w:val="none" w:sz="0" w:space="0" w:color="000000"/>
                <w:left w:val="none" w:sz="0" w:space="0" w:color="000000"/>
                <w:bottom w:val="none" w:sz="0" w:space="0" w:color="000000"/>
                <w:right w:val="none" w:sz="0" w:space="0" w:color="000000"/>
                <w:between w:val="none" w:sz="0" w:space="0" w:color="000000"/>
              </w:pBdr>
              <w:spacing w:after="20" w:line="240" w:lineRule="auto"/>
              <w:rPr>
                <w:rFonts w:ascii="Times New Roman" w:eastAsia="Times New Roman" w:hAnsi="Times New Roman" w:cs="Times New Roman"/>
                <w:sz w:val="20"/>
                <w:szCs w:val="20"/>
              </w:rPr>
            </w:pPr>
          </w:p>
        </w:tc>
      </w:tr>
    </w:tbl>
    <w:p w14:paraId="2A9118D2" w14:textId="77777777" w:rsidR="007264FC" w:rsidRDefault="00F40203" w:rsidP="002536C7">
      <w:pPr>
        <w:pStyle w:val="Heading2"/>
      </w:pPr>
      <w:r>
        <w:t>6.2 Initial physical-network integration challenge</w:t>
      </w:r>
    </w:p>
    <w:p w14:paraId="1B71EC62" w14:textId="049184E6" w:rsidR="007264FC" w:rsidRDefault="00F40203" w:rsidP="005077FE">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the simulation was </w:t>
      </w:r>
      <w:proofErr w:type="gramStart"/>
      <w:r>
        <w:rPr>
          <w:rFonts w:ascii="Times New Roman" w:eastAsia="Times New Roman" w:hAnsi="Times New Roman" w:cs="Times New Roman"/>
          <w:sz w:val="24"/>
          <w:szCs w:val="24"/>
        </w:rPr>
        <w:t>completed</w:t>
      </w:r>
      <w:proofErr w:type="gramEnd"/>
      <w:r>
        <w:rPr>
          <w:rFonts w:ascii="Times New Roman" w:eastAsia="Times New Roman" w:hAnsi="Times New Roman" w:cs="Times New Roman"/>
          <w:sz w:val="24"/>
          <w:szCs w:val="24"/>
        </w:rPr>
        <w:t xml:space="preserve"> I tried to use the Windows PC as MON01 for the real AG-3 network. The host and virtual network adapters were not able to reliably access the project monitoring VLAN. Troubleshooting involved the selection of adapters, VLAN tagging, IP configuration, tests of routing and gateway. The Windows environment was fine for this simulation which was isolated but a stable path to S</w:t>
      </w:r>
      <w:r w:rsidR="00C54851">
        <w:rPr>
          <w:rFonts w:ascii="Times New Roman" w:eastAsia="Times New Roman" w:hAnsi="Times New Roman" w:cs="Times New Roman"/>
          <w:sz w:val="24"/>
          <w:szCs w:val="24"/>
        </w:rPr>
        <w:t>h</w:t>
      </w:r>
      <w:r>
        <w:rPr>
          <w:rFonts w:ascii="Times New Roman" w:eastAsia="Times New Roman" w:hAnsi="Times New Roman" w:cs="Times New Roman"/>
          <w:sz w:val="24"/>
          <w:szCs w:val="24"/>
        </w:rPr>
        <w:t>ourab's APP01 was not found. This would have prevented reliable agent enrolment and event delivery if continued with that host.</w:t>
      </w:r>
    </w:p>
    <w:p w14:paraId="7C863900" w14:textId="77777777" w:rsidR="007264FC" w:rsidRDefault="00F40203" w:rsidP="005077FE">
      <w:pPr>
        <w:pStyle w:val="Heading2"/>
        <w:jc w:val="both"/>
      </w:pPr>
      <w:r>
        <w:t>6.3 Migration to Mac and Ubuntu MON01</w:t>
      </w:r>
    </w:p>
    <w:p w14:paraId="5723CA15" w14:textId="5FF9E489" w:rsidR="002536C7" w:rsidRPr="005077FE" w:rsidRDefault="00F40203" w:rsidP="005077FE">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00" w:line="259"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remove the Windows connectivity constraint, I changed the monitoring host to my Mac. I set up an Ubuntu virtual machine and re-installed MON01 with the Wazuh server, indexer and dashboard. The Mac and Ubuntu VM were able to connect with the project network. This enabled APP01 (10.20.20.10) to reach MON01 (10.20.30.10) over the required communication path and the agent was successfully enrolled as agent app01.</w:t>
      </w:r>
      <w:bookmarkStart w:id="77" w:name="_5wqtxvz2dwd8" w:colFirst="0" w:colLast="0"/>
      <w:bookmarkStart w:id="78" w:name="_Toc242277340"/>
      <w:bookmarkStart w:id="79" w:name="_Toc242277511"/>
      <w:bookmarkEnd w:id="77"/>
    </w:p>
    <w:p w14:paraId="0FB3DD27" w14:textId="7EEFF8AC" w:rsidR="007264FC" w:rsidRDefault="00F40203">
      <w:pPr>
        <w:pStyle w:val="Heading1"/>
        <w:keepNext w:val="0"/>
        <w:keepLines w:val="0"/>
        <w:spacing w:before="480"/>
        <w:rPr>
          <w:rFonts w:eastAsia="Times New Roman" w:cs="Times New Roman"/>
          <w:b w:val="0"/>
          <w:bCs/>
          <w:szCs w:val="32"/>
        </w:rPr>
      </w:pPr>
      <w:r>
        <w:rPr>
          <w:rFonts w:eastAsia="Times New Roman" w:cs="Times New Roman"/>
          <w:bCs/>
          <w:szCs w:val="32"/>
        </w:rPr>
        <w:t>7 Limitations and maintenance recommendations</w:t>
      </w:r>
      <w:bookmarkEnd w:id="78"/>
      <w:bookmarkEnd w:id="79"/>
    </w:p>
    <w:p w14:paraId="0237CFB4" w14:textId="77777777" w:rsidR="007264FC" w:rsidRDefault="00F40203" w:rsidP="005077FE">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recorded arrangement has the following limitations. Responsible roles are not necessarily formal risk acceptance but indicate who should be responsible for maintaining the related controls.</w:t>
      </w:r>
    </w:p>
    <w:p w14:paraId="7E0B2BCC" w14:textId="77777777" w:rsidR="00D84E84" w:rsidRDefault="00D84E84" w:rsidP="005077FE">
      <w:pPr>
        <w:spacing w:after="240"/>
        <w:jc w:val="both"/>
        <w:rPr>
          <w:rFonts w:ascii="Times New Roman" w:eastAsia="Times New Roman" w:hAnsi="Times New Roman" w:cs="Times New Roman"/>
          <w:sz w:val="24"/>
          <w:szCs w:val="24"/>
        </w:rPr>
      </w:pP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468"/>
        <w:gridCol w:w="4557"/>
      </w:tblGrid>
      <w:tr w:rsidR="007264FC" w14:paraId="25B7B472" w14:textId="77777777">
        <w:trPr>
          <w:trHeight w:val="315"/>
        </w:trPr>
        <w:tc>
          <w:tcPr>
            <w:tcW w:w="446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27D826" w14:textId="77777777" w:rsidR="007264FC" w:rsidRDefault="00F40203">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Limitation and operational consequence</w:t>
            </w:r>
          </w:p>
        </w:tc>
        <w:tc>
          <w:tcPr>
            <w:tcW w:w="4557"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D9C06A5" w14:textId="77777777" w:rsidR="007264FC" w:rsidRDefault="00F40203">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Responsible role / treatment</w:t>
            </w:r>
          </w:p>
        </w:tc>
      </w:tr>
      <w:tr w:rsidR="007264FC" w14:paraId="6EF08069" w14:textId="77777777">
        <w:trPr>
          <w:trHeight w:val="540"/>
        </w:trPr>
        <w:tc>
          <w:tcPr>
            <w:tcW w:w="446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3923E5A"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The MON01 sleep/outage aborts event collection/review.</w:t>
            </w:r>
          </w:p>
        </w:tc>
        <w:tc>
          <w:tcPr>
            <w:tcW w:w="4557" w:type="dxa"/>
            <w:tcBorders>
              <w:top w:val="nil"/>
              <w:left w:val="nil"/>
              <w:bottom w:val="single" w:sz="6" w:space="0" w:color="000000"/>
              <w:right w:val="single" w:sz="6" w:space="0" w:color="000000"/>
            </w:tcBorders>
            <w:tcMar>
              <w:top w:w="0" w:type="dxa"/>
              <w:left w:w="100" w:type="dxa"/>
              <w:bottom w:w="0" w:type="dxa"/>
              <w:right w:w="100" w:type="dxa"/>
            </w:tcMar>
          </w:tcPr>
          <w:p w14:paraId="6C6EBA5D"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owner: ensure host is available during monitoring windows and check for connectivity.</w:t>
            </w:r>
          </w:p>
        </w:tc>
      </w:tr>
      <w:tr w:rsidR="007264FC" w14:paraId="20B4B928" w14:textId="77777777">
        <w:trPr>
          <w:trHeight w:val="540"/>
        </w:trPr>
        <w:tc>
          <w:tcPr>
            <w:tcW w:w="446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B7B3B4D"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APP01 events cannot be delivered to MON01 due to agent or network-path failure.</w:t>
            </w:r>
          </w:p>
        </w:tc>
        <w:tc>
          <w:tcPr>
            <w:tcW w:w="4557" w:type="dxa"/>
            <w:tcBorders>
              <w:top w:val="nil"/>
              <w:left w:val="nil"/>
              <w:bottom w:val="single" w:sz="6" w:space="0" w:color="000000"/>
              <w:right w:val="single" w:sz="6" w:space="0" w:color="000000"/>
            </w:tcBorders>
            <w:tcMar>
              <w:top w:w="0" w:type="dxa"/>
              <w:left w:w="100" w:type="dxa"/>
              <w:bottom w:w="0" w:type="dxa"/>
              <w:right w:w="100" w:type="dxa"/>
            </w:tcMar>
          </w:tcPr>
          <w:p w14:paraId="619EB5E3"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Owner of MON01 and APP01: Check agent state and communication path.</w:t>
            </w:r>
          </w:p>
        </w:tc>
      </w:tr>
      <w:tr w:rsidR="007264FC" w14:paraId="7D4B5E13" w14:textId="77777777">
        <w:trPr>
          <w:trHeight w:val="540"/>
        </w:trPr>
        <w:tc>
          <w:tcPr>
            <w:tcW w:w="446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02FF864"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There is no direct agent of BKP01, local storage activity is beyond scope of this monitoring.</w:t>
            </w:r>
          </w:p>
        </w:tc>
        <w:tc>
          <w:tcPr>
            <w:tcW w:w="4557" w:type="dxa"/>
            <w:tcBorders>
              <w:top w:val="nil"/>
              <w:left w:val="nil"/>
              <w:bottom w:val="single" w:sz="6" w:space="0" w:color="000000"/>
              <w:right w:val="single" w:sz="6" w:space="0" w:color="000000"/>
            </w:tcBorders>
            <w:tcMar>
              <w:top w:w="0" w:type="dxa"/>
              <w:left w:w="100" w:type="dxa"/>
              <w:bottom w:w="0" w:type="dxa"/>
              <w:right w:w="100" w:type="dxa"/>
            </w:tcMar>
          </w:tcPr>
          <w:p w14:paraId="5B58EB65"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Backup owner: implement address storage security and recovery controls via separate backup and recovery controls.</w:t>
            </w:r>
          </w:p>
        </w:tc>
      </w:tr>
      <w:tr w:rsidR="007264FC" w14:paraId="6962EC26" w14:textId="77777777">
        <w:trPr>
          <w:trHeight w:val="540"/>
        </w:trPr>
        <w:tc>
          <w:tcPr>
            <w:tcW w:w="446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F64FDAE"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Normal file modification, as well as authentication errors, can generate noise.</w:t>
            </w:r>
          </w:p>
        </w:tc>
        <w:tc>
          <w:tcPr>
            <w:tcW w:w="4557" w:type="dxa"/>
            <w:tcBorders>
              <w:top w:val="nil"/>
              <w:left w:val="nil"/>
              <w:bottom w:val="single" w:sz="6" w:space="0" w:color="000000"/>
              <w:right w:val="single" w:sz="6" w:space="0" w:color="000000"/>
            </w:tcBorders>
            <w:tcMar>
              <w:top w:w="0" w:type="dxa"/>
              <w:left w:w="100" w:type="dxa"/>
              <w:bottom w:w="0" w:type="dxa"/>
              <w:right w:w="100" w:type="dxa"/>
            </w:tcMar>
          </w:tcPr>
          <w:p w14:paraId="7064E2EF"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and APP01 owners: consider event context and authorised changes before making conclusions.</w:t>
            </w:r>
          </w:p>
        </w:tc>
      </w:tr>
      <w:tr w:rsidR="007264FC" w14:paraId="66729EF2" w14:textId="77777777">
        <w:trPr>
          <w:trHeight w:val="540"/>
        </w:trPr>
        <w:tc>
          <w:tcPr>
            <w:tcW w:w="446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30A5B47"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Log files can contain account names, file names and information about how the file is being used.</w:t>
            </w:r>
          </w:p>
        </w:tc>
        <w:tc>
          <w:tcPr>
            <w:tcW w:w="4557" w:type="dxa"/>
            <w:tcBorders>
              <w:top w:val="nil"/>
              <w:left w:val="nil"/>
              <w:bottom w:val="single" w:sz="6" w:space="0" w:color="000000"/>
              <w:right w:val="single" w:sz="6" w:space="0" w:color="000000"/>
            </w:tcBorders>
            <w:tcMar>
              <w:top w:w="0" w:type="dxa"/>
              <w:left w:w="100" w:type="dxa"/>
              <w:bottom w:w="0" w:type="dxa"/>
              <w:right w:w="100" w:type="dxa"/>
            </w:tcMar>
          </w:tcPr>
          <w:p w14:paraId="68F6FDC7" w14:textId="20897200"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owner: limit the access to the dashboard and obfuscate publicly posted evidence.</w:t>
            </w:r>
          </w:p>
        </w:tc>
      </w:tr>
    </w:tbl>
    <w:p w14:paraId="56489A15" w14:textId="77777777" w:rsidR="007264FC" w:rsidRDefault="00F40203" w:rsidP="002536C7">
      <w:pPr>
        <w:pStyle w:val="Heading2"/>
        <w:keepNext w:val="0"/>
        <w:keepLines w:val="0"/>
        <w:spacing w:before="480" w:after="80"/>
        <w:rPr>
          <w:rFonts w:eastAsia="Times New Roman" w:cs="Times New Roman"/>
          <w:b w:val="0"/>
          <w:bCs/>
          <w:szCs w:val="28"/>
        </w:rPr>
      </w:pPr>
      <w:bookmarkStart w:id="80" w:name="_tq00g99gaeql" w:colFirst="0" w:colLast="0"/>
      <w:bookmarkStart w:id="81" w:name="_Toc242277341"/>
      <w:bookmarkStart w:id="82" w:name="_Toc242277512"/>
      <w:bookmarkEnd w:id="80"/>
      <w:r>
        <w:rPr>
          <w:rFonts w:eastAsia="Times New Roman" w:cs="Times New Roman"/>
          <w:bCs/>
          <w:szCs w:val="28"/>
        </w:rPr>
        <w:t>7.1 Maintenance priorities</w:t>
      </w:r>
      <w:bookmarkEnd w:id="81"/>
      <w:bookmarkEnd w:id="82"/>
    </w:p>
    <w:p w14:paraId="3A4BEE3F" w14:textId="77777777" w:rsidR="007264FC" w:rsidRDefault="00F40203" w:rsidP="005077FE">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priorities are consistent with the arrangement shown above. They are maintenance suggestions and not additional deployed monitoring capabilities or an incident-response process.</w:t>
      </w:r>
    </w:p>
    <w:tbl>
      <w:tblPr>
        <w:tblStyle w:val="a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03"/>
        <w:gridCol w:w="1929"/>
        <w:gridCol w:w="3993"/>
      </w:tblGrid>
      <w:tr w:rsidR="007264FC" w14:paraId="54778CCD" w14:textId="77777777">
        <w:trPr>
          <w:trHeight w:val="315"/>
        </w:trPr>
        <w:tc>
          <w:tcPr>
            <w:tcW w:w="310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DFFBFD4" w14:textId="77777777" w:rsidR="007264FC" w:rsidRDefault="00F40203">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Recommendation</w:t>
            </w:r>
          </w:p>
        </w:tc>
        <w:tc>
          <w:tcPr>
            <w:tcW w:w="1929"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76EF2CC" w14:textId="77777777" w:rsidR="007264FC" w:rsidRDefault="00F40203">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Owner / priority</w:t>
            </w:r>
          </w:p>
        </w:tc>
        <w:tc>
          <w:tcPr>
            <w:tcW w:w="3993"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6653A39" w14:textId="77777777" w:rsidR="007264FC" w:rsidRDefault="00F40203">
            <w:pPr>
              <w:spacing w:after="6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Review criterion</w:t>
            </w:r>
          </w:p>
        </w:tc>
      </w:tr>
      <w:tr w:rsidR="007264FC" w14:paraId="0EA847AA" w14:textId="77777777">
        <w:trPr>
          <w:trHeight w:val="780"/>
        </w:trPr>
        <w:tc>
          <w:tcPr>
            <w:tcW w:w="3102"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9616420"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Maintain MON01 availability.</w:t>
            </w:r>
          </w:p>
        </w:tc>
        <w:tc>
          <w:tcPr>
            <w:tcW w:w="1929" w:type="dxa"/>
            <w:tcBorders>
              <w:top w:val="nil"/>
              <w:left w:val="nil"/>
              <w:bottom w:val="single" w:sz="6" w:space="0" w:color="000000"/>
              <w:right w:val="single" w:sz="6" w:space="0" w:color="000000"/>
            </w:tcBorders>
            <w:tcMar>
              <w:top w:w="0" w:type="dxa"/>
              <w:left w:w="100" w:type="dxa"/>
              <w:bottom w:w="0" w:type="dxa"/>
              <w:right w:w="100" w:type="dxa"/>
            </w:tcMar>
          </w:tcPr>
          <w:p w14:paraId="784AD652"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 High</w:t>
            </w:r>
          </w:p>
        </w:tc>
        <w:tc>
          <w:tcPr>
            <w:tcW w:w="3993" w:type="dxa"/>
            <w:tcBorders>
              <w:top w:val="nil"/>
              <w:left w:val="nil"/>
              <w:bottom w:val="single" w:sz="6" w:space="0" w:color="000000"/>
              <w:right w:val="single" w:sz="6" w:space="0" w:color="000000"/>
            </w:tcBorders>
            <w:tcMar>
              <w:top w:w="0" w:type="dxa"/>
              <w:left w:w="100" w:type="dxa"/>
              <w:bottom w:w="0" w:type="dxa"/>
              <w:right w:w="100" w:type="dxa"/>
            </w:tcMar>
          </w:tcPr>
          <w:p w14:paraId="6A0CF88E"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Monitoring window is agreed and host stays awake and endpoint communication is reviewed.</w:t>
            </w:r>
          </w:p>
        </w:tc>
      </w:tr>
      <w:tr w:rsidR="007264FC" w14:paraId="4E45E3CB" w14:textId="77777777">
        <w:trPr>
          <w:trHeight w:val="540"/>
        </w:trPr>
        <w:tc>
          <w:tcPr>
            <w:tcW w:w="3102"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8D203B2"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Review monitoring relevance after authorised changes.</w:t>
            </w:r>
          </w:p>
        </w:tc>
        <w:tc>
          <w:tcPr>
            <w:tcW w:w="1929" w:type="dxa"/>
            <w:tcBorders>
              <w:top w:val="nil"/>
              <w:left w:val="nil"/>
              <w:bottom w:val="single" w:sz="6" w:space="0" w:color="000000"/>
              <w:right w:val="single" w:sz="6" w:space="0" w:color="000000"/>
            </w:tcBorders>
            <w:tcMar>
              <w:top w:w="0" w:type="dxa"/>
              <w:left w:w="100" w:type="dxa"/>
              <w:bottom w:w="0" w:type="dxa"/>
              <w:right w:w="100" w:type="dxa"/>
            </w:tcMar>
          </w:tcPr>
          <w:p w14:paraId="5BE4B3AE"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 APP01 / High</w:t>
            </w:r>
          </w:p>
        </w:tc>
        <w:tc>
          <w:tcPr>
            <w:tcW w:w="3993" w:type="dxa"/>
            <w:tcBorders>
              <w:top w:val="nil"/>
              <w:left w:val="nil"/>
              <w:bottom w:val="single" w:sz="6" w:space="0" w:color="000000"/>
              <w:right w:val="single" w:sz="6" w:space="0" w:color="000000"/>
            </w:tcBorders>
            <w:tcMar>
              <w:top w:w="0" w:type="dxa"/>
              <w:left w:w="100" w:type="dxa"/>
              <w:bottom w:w="0" w:type="dxa"/>
              <w:right w:w="100" w:type="dxa"/>
            </w:tcMar>
          </w:tcPr>
          <w:p w14:paraId="6FCE0941"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Activity on events and monitored scope is compared to service changes and expected activity.</w:t>
            </w:r>
          </w:p>
        </w:tc>
      </w:tr>
      <w:tr w:rsidR="007264FC" w14:paraId="2A8CB099" w14:textId="77777777" w:rsidTr="00196924">
        <w:trPr>
          <w:trHeight w:val="876"/>
        </w:trPr>
        <w:tc>
          <w:tcPr>
            <w:tcW w:w="3102"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A40D336"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Secure dashboard access and stored data.</w:t>
            </w:r>
          </w:p>
        </w:tc>
        <w:tc>
          <w:tcPr>
            <w:tcW w:w="1929" w:type="dxa"/>
            <w:tcBorders>
              <w:top w:val="nil"/>
              <w:left w:val="nil"/>
              <w:bottom w:val="single" w:sz="6" w:space="0" w:color="000000"/>
              <w:right w:val="single" w:sz="6" w:space="0" w:color="000000"/>
            </w:tcBorders>
            <w:tcMar>
              <w:top w:w="0" w:type="dxa"/>
              <w:left w:w="100" w:type="dxa"/>
              <w:bottom w:w="0" w:type="dxa"/>
              <w:right w:w="100" w:type="dxa"/>
            </w:tcMar>
          </w:tcPr>
          <w:p w14:paraId="53F3B11B" w14:textId="7777777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MON01 / High</w:t>
            </w:r>
          </w:p>
        </w:tc>
        <w:tc>
          <w:tcPr>
            <w:tcW w:w="3993" w:type="dxa"/>
            <w:tcBorders>
              <w:top w:val="nil"/>
              <w:left w:val="nil"/>
              <w:bottom w:val="single" w:sz="6" w:space="0" w:color="000000"/>
              <w:right w:val="single" w:sz="6" w:space="0" w:color="000000"/>
            </w:tcBorders>
            <w:tcMar>
              <w:top w:w="0" w:type="dxa"/>
              <w:left w:w="100" w:type="dxa"/>
              <w:bottom w:w="0" w:type="dxa"/>
              <w:right w:w="100" w:type="dxa"/>
            </w:tcMar>
          </w:tcPr>
          <w:p w14:paraId="586EB7C4" w14:textId="25754FF7" w:rsidR="007264FC" w:rsidRDefault="00F40203">
            <w:pPr>
              <w:spacing w:after="6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Only administrative access is </w:t>
            </w:r>
            <w:proofErr w:type="gramStart"/>
            <w:r>
              <w:rPr>
                <w:rFonts w:ascii="Times New Roman" w:eastAsia="Times New Roman" w:hAnsi="Times New Roman" w:cs="Times New Roman"/>
                <w:sz w:val="20"/>
                <w:szCs w:val="20"/>
              </w:rPr>
              <w:t>allowed,</w:t>
            </w:r>
            <w:proofErr w:type="gramEnd"/>
            <w:r>
              <w:rPr>
                <w:rFonts w:ascii="Times New Roman" w:eastAsia="Times New Roman" w:hAnsi="Times New Roman" w:cs="Times New Roman"/>
                <w:sz w:val="20"/>
                <w:szCs w:val="20"/>
              </w:rPr>
              <w:t xml:space="preserve"> shared evidence does not contain unnecessary personal information or credentials.</w:t>
            </w:r>
          </w:p>
        </w:tc>
      </w:tr>
    </w:tbl>
    <w:p w14:paraId="725FA19D" w14:textId="77777777" w:rsidR="007264FC" w:rsidRDefault="00F40203" w:rsidP="005077FE">
      <w:pPr>
        <w:spacing w:before="240" w:after="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Monitoring requires ongoing operation and knowledgeable review. These recommendations ensure that the value of the recorded deployment is maintained while not using a dashboard or connection to an agent as a silver bullet that guarantees the security coverage. </w:t>
      </w:r>
    </w:p>
    <w:p w14:paraId="59C8018A" w14:textId="77777777" w:rsidR="007264FC" w:rsidRDefault="00F40203">
      <w:pPr>
        <w:pStyle w:val="Heading1"/>
        <w:keepNext w:val="0"/>
        <w:keepLines w:val="0"/>
        <w:spacing w:before="480"/>
        <w:rPr>
          <w:rFonts w:eastAsia="Times New Roman" w:cs="Times New Roman"/>
          <w:b w:val="0"/>
          <w:bCs/>
          <w:szCs w:val="32"/>
        </w:rPr>
      </w:pPr>
      <w:bookmarkStart w:id="83" w:name="_i3oxmtg7raoj" w:colFirst="0" w:colLast="0"/>
      <w:bookmarkStart w:id="84" w:name="_Toc242277342"/>
      <w:bookmarkStart w:id="85" w:name="_Toc242277513"/>
      <w:bookmarkEnd w:id="83"/>
      <w:r>
        <w:rPr>
          <w:rFonts w:eastAsia="Times New Roman" w:cs="Times New Roman"/>
          <w:bCs/>
          <w:szCs w:val="32"/>
        </w:rPr>
        <w:t>8 Conclusion</w:t>
      </w:r>
      <w:bookmarkEnd w:id="84"/>
      <w:bookmarkEnd w:id="85"/>
    </w:p>
    <w:p w14:paraId="791C5489" w14:textId="6B11C565" w:rsidR="005D3B24" w:rsidRPr="00F83D73" w:rsidRDefault="00F40203" w:rsidP="005077FE">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AG-3 monitoring implementation allows to have a concrete central view of security and resilience events produced by APP01. </w:t>
      </w:r>
      <w:r w:rsidR="00196924" w:rsidRPr="00196924">
        <w:rPr>
          <w:rFonts w:ascii="Times New Roman" w:eastAsia="Times New Roman" w:hAnsi="Times New Roman" w:cs="Times New Roman"/>
          <w:sz w:val="24"/>
          <w:szCs w:val="24"/>
        </w:rPr>
        <w:t>Wazuh was suitable for the prototype's monitoring requirements</w:t>
      </w:r>
      <w:r>
        <w:rPr>
          <w:rFonts w:ascii="Times New Roman" w:eastAsia="Times New Roman" w:hAnsi="Times New Roman" w:cs="Times New Roman"/>
          <w:sz w:val="24"/>
          <w:szCs w:val="24"/>
        </w:rPr>
        <w:t xml:space="preserve"> as it brings together endpoint log collection, rule-based analysis, FIM, vulnerability information and assessment and dashboard investigation in one open-source platform. Recorded results are used for central investigation and visibility, in addition to the network and application controls. It can only be of value to its operation if the agents communicate with </w:t>
      </w:r>
      <w:proofErr w:type="spellStart"/>
      <w:r w:rsidR="00D84E84">
        <w:rPr>
          <w:rFonts w:ascii="Times New Roman" w:eastAsia="Times New Roman" w:hAnsi="Times New Roman" w:cs="Times New Roman"/>
          <w:sz w:val="24"/>
          <w:szCs w:val="24"/>
        </w:rPr>
        <w:t>Wazuh</w:t>
      </w:r>
      <w:proofErr w:type="spellEnd"/>
      <w:r w:rsidR="00D84E84">
        <w:rPr>
          <w:rFonts w:ascii="Times New Roman" w:eastAsia="Times New Roman" w:hAnsi="Times New Roman" w:cs="Times New Roman"/>
          <w:sz w:val="24"/>
          <w:szCs w:val="24"/>
        </w:rPr>
        <w:t xml:space="preserve"> </w:t>
      </w:r>
      <w:proofErr w:type="gramStart"/>
      <w:r w:rsidR="00D84E84">
        <w:rPr>
          <w:rFonts w:ascii="Times New Roman" w:eastAsia="Times New Roman" w:hAnsi="Times New Roman" w:cs="Times New Roman"/>
          <w:sz w:val="24"/>
          <w:szCs w:val="24"/>
        </w:rPr>
        <w:t xml:space="preserve">Manager </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the host is available, and there is as much relevant collection and careful interpretation as possible. Monitoring evidence is not a proxy for evidence of prevention or recovery that has been achieved.</w:t>
      </w:r>
      <w:bookmarkStart w:id="86" w:name="_1lca5tuou4ay" w:colFirst="0" w:colLast="0"/>
      <w:bookmarkEnd w:id="86"/>
    </w:p>
    <w:p w14:paraId="3299E263" w14:textId="78A8A705" w:rsidR="005D3B24" w:rsidRDefault="00F40203" w:rsidP="005D3B24">
      <w:pPr>
        <w:pStyle w:val="Heading1"/>
        <w:keepNext w:val="0"/>
        <w:keepLines w:val="0"/>
        <w:spacing w:before="480"/>
        <w:rPr>
          <w:rFonts w:eastAsia="Times New Roman" w:cs="Times New Roman"/>
          <w:b w:val="0"/>
          <w:bCs/>
          <w:szCs w:val="32"/>
        </w:rPr>
      </w:pPr>
      <w:bookmarkStart w:id="87" w:name="_Toc242277343"/>
      <w:bookmarkStart w:id="88" w:name="_Toc242277514"/>
      <w:r>
        <w:rPr>
          <w:rFonts w:eastAsia="Times New Roman" w:cs="Times New Roman"/>
          <w:bCs/>
          <w:szCs w:val="32"/>
        </w:rPr>
        <w:lastRenderedPageBreak/>
        <w:t>References</w:t>
      </w:r>
      <w:bookmarkStart w:id="89" w:name="_21cwwazed0fw" w:colFirst="0" w:colLast="0"/>
      <w:bookmarkEnd w:id="87"/>
      <w:bookmarkEnd w:id="88"/>
      <w:bookmarkEnd w:id="89"/>
    </w:p>
    <w:p w14:paraId="155A1C38" w14:textId="0FC5CEC4" w:rsidR="007264FC" w:rsidRPr="005D3B24" w:rsidRDefault="00F40203" w:rsidP="00D84E84">
      <w:pPr>
        <w:ind w:left="426" w:hanging="426"/>
        <w:rPr>
          <w:rFonts w:ascii="Times New Roman" w:eastAsia="Times New Roman" w:hAnsi="Times New Roman" w:cs="Times New Roman"/>
          <w:b/>
          <w:bCs/>
          <w:sz w:val="20"/>
          <w:szCs w:val="20"/>
        </w:rPr>
      </w:pPr>
      <w:r w:rsidRPr="005D3B24">
        <w:rPr>
          <w:rFonts w:ascii="Times New Roman" w:hAnsi="Times New Roman" w:cs="Times New Roman"/>
          <w:sz w:val="20"/>
          <w:szCs w:val="20"/>
        </w:rPr>
        <w:t xml:space="preserve">Cerullo, G, Formicola, V, </w:t>
      </w:r>
      <w:proofErr w:type="spellStart"/>
      <w:r w:rsidRPr="005D3B24">
        <w:rPr>
          <w:rFonts w:ascii="Times New Roman" w:hAnsi="Times New Roman" w:cs="Times New Roman"/>
          <w:sz w:val="20"/>
          <w:szCs w:val="20"/>
        </w:rPr>
        <w:t>Iamiglio</w:t>
      </w:r>
      <w:proofErr w:type="spellEnd"/>
      <w:r w:rsidRPr="005D3B24">
        <w:rPr>
          <w:rFonts w:ascii="Times New Roman" w:hAnsi="Times New Roman" w:cs="Times New Roman"/>
          <w:sz w:val="20"/>
          <w:szCs w:val="20"/>
        </w:rPr>
        <w:t xml:space="preserve">, P &amp; </w:t>
      </w:r>
      <w:proofErr w:type="spellStart"/>
      <w:r w:rsidRPr="005D3B24">
        <w:rPr>
          <w:rFonts w:ascii="Times New Roman" w:hAnsi="Times New Roman" w:cs="Times New Roman"/>
          <w:sz w:val="20"/>
          <w:szCs w:val="20"/>
        </w:rPr>
        <w:t>Sgaglione</w:t>
      </w:r>
      <w:proofErr w:type="spellEnd"/>
      <w:r w:rsidRPr="005D3B24">
        <w:rPr>
          <w:rFonts w:ascii="Times New Roman" w:hAnsi="Times New Roman" w:cs="Times New Roman"/>
          <w:sz w:val="20"/>
          <w:szCs w:val="20"/>
        </w:rPr>
        <w:t xml:space="preserve">, L 2014, ‘Critical infrastructure protection: having SIEM technology cope with network heterogeneity’, </w:t>
      </w:r>
      <w:proofErr w:type="spellStart"/>
      <w:r w:rsidRPr="005D3B24">
        <w:rPr>
          <w:rFonts w:ascii="Times New Roman" w:hAnsi="Times New Roman" w:cs="Times New Roman"/>
          <w:sz w:val="20"/>
          <w:szCs w:val="20"/>
        </w:rPr>
        <w:t>arXiv</w:t>
      </w:r>
      <w:proofErr w:type="spellEnd"/>
      <w:r w:rsidRPr="005D3B24">
        <w:rPr>
          <w:rFonts w:ascii="Times New Roman" w:hAnsi="Times New Roman" w:cs="Times New Roman"/>
          <w:sz w:val="20"/>
          <w:szCs w:val="20"/>
        </w:rPr>
        <w:t xml:space="preserve"> preprint arXiv:1404.7563, viewed 23 September 2026, </w:t>
      </w:r>
      <w:hyperlink r:id="rId12">
        <w:r w:rsidRPr="005D3B24">
          <w:rPr>
            <w:rFonts w:ascii="Times New Roman" w:eastAsia="Times New Roman" w:hAnsi="Times New Roman" w:cs="Times New Roman"/>
            <w:color w:val="1155CC"/>
            <w:sz w:val="20"/>
            <w:szCs w:val="20"/>
            <w:u w:val="single"/>
          </w:rPr>
          <w:t>https://arxiv.org/abs/1404.7563</w:t>
        </w:r>
      </w:hyperlink>
    </w:p>
    <w:p w14:paraId="3CF93F8D" w14:textId="77777777" w:rsidR="007264FC" w:rsidRDefault="00F40203" w:rsidP="00D84E84">
      <w:pPr>
        <w:spacing w:after="120"/>
        <w:ind w:left="426" w:hanging="426"/>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Gonzalez-Granadillo, G, Gonzalez-Zarzosa, S &amp; Diaz, R 2021, ‘Security information and event management (SIEM): analysis, trends, and usage in critical infrastructures’, Sensors, vol. 21, no. 14, article 4759, </w:t>
      </w:r>
      <w:hyperlink r:id="rId13">
        <w:r>
          <w:rPr>
            <w:rFonts w:ascii="Times New Roman" w:eastAsia="Times New Roman" w:hAnsi="Times New Roman" w:cs="Times New Roman"/>
            <w:color w:val="1155CC"/>
            <w:sz w:val="20"/>
            <w:szCs w:val="20"/>
            <w:u w:val="single"/>
          </w:rPr>
          <w:t>https://doi.org/10.3390/s21144759</w:t>
        </w:r>
      </w:hyperlink>
    </w:p>
    <w:p w14:paraId="4107C855" w14:textId="77777777" w:rsidR="007264FC" w:rsidRDefault="00F40203" w:rsidP="00D84E84">
      <w:pPr>
        <w:spacing w:after="120"/>
        <w:ind w:left="426" w:hanging="426"/>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Kent, K &amp; </w:t>
      </w:r>
      <w:proofErr w:type="spellStart"/>
      <w:r>
        <w:rPr>
          <w:rFonts w:ascii="Times New Roman" w:eastAsia="Times New Roman" w:hAnsi="Times New Roman" w:cs="Times New Roman"/>
          <w:sz w:val="20"/>
          <w:szCs w:val="20"/>
        </w:rPr>
        <w:t>Souppaya</w:t>
      </w:r>
      <w:proofErr w:type="spellEnd"/>
      <w:r>
        <w:rPr>
          <w:rFonts w:ascii="Times New Roman" w:eastAsia="Times New Roman" w:hAnsi="Times New Roman" w:cs="Times New Roman"/>
          <w:sz w:val="20"/>
          <w:szCs w:val="20"/>
        </w:rPr>
        <w:t xml:space="preserve">, M 2006, Guide to computer security log management, NIST Special Publication 800-92, National Institute of Standards and Technology, </w:t>
      </w:r>
      <w:hyperlink r:id="rId14">
        <w:r>
          <w:rPr>
            <w:rFonts w:ascii="Times New Roman" w:eastAsia="Times New Roman" w:hAnsi="Times New Roman" w:cs="Times New Roman"/>
            <w:color w:val="1155CC"/>
            <w:sz w:val="20"/>
            <w:szCs w:val="20"/>
            <w:u w:val="single"/>
          </w:rPr>
          <w:t>https://doi.org/10.6028/NIST.SP.800-92</w:t>
        </w:r>
      </w:hyperlink>
    </w:p>
    <w:p w14:paraId="629D42FD" w14:textId="77777777" w:rsidR="007264FC" w:rsidRDefault="00F40203" w:rsidP="00D84E84">
      <w:pPr>
        <w:spacing w:after="120"/>
        <w:ind w:left="426" w:hanging="426"/>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Manzoor, J, Waleed, A, Jamali, AF &amp; Masood, A 2024, ‘Cybersecurity on a budget: evaluating security and performance of open-source SIEM solutions for SMEs’, PLOS ONE, vol. 19, no. 3, e0301183, </w:t>
      </w:r>
      <w:hyperlink r:id="rId15">
        <w:r>
          <w:rPr>
            <w:rFonts w:ascii="Times New Roman" w:eastAsia="Times New Roman" w:hAnsi="Times New Roman" w:cs="Times New Roman"/>
            <w:color w:val="1155CC"/>
            <w:sz w:val="20"/>
            <w:szCs w:val="20"/>
            <w:u w:val="single"/>
          </w:rPr>
          <w:t>https://doi.org/10.1371/journal.pone.0301183</w:t>
        </w:r>
      </w:hyperlink>
    </w:p>
    <w:p w14:paraId="461FC325" w14:textId="77777777" w:rsidR="007264FC" w:rsidRDefault="00F40203" w:rsidP="00D84E84">
      <w:pPr>
        <w:spacing w:after="120"/>
        <w:ind w:left="426" w:hanging="426"/>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Sophos 2026, What is network detection and response, Sophos, viewed 13 August 2026, </w:t>
      </w:r>
      <w:hyperlink r:id="rId16">
        <w:r>
          <w:rPr>
            <w:rFonts w:ascii="Times New Roman" w:eastAsia="Times New Roman" w:hAnsi="Times New Roman" w:cs="Times New Roman"/>
            <w:color w:val="1155CC"/>
            <w:sz w:val="20"/>
            <w:szCs w:val="20"/>
            <w:u w:val="single"/>
          </w:rPr>
          <w:t>https://www.sophos.com/en-us/cybersecurity-explained/network-detection-and-response</w:t>
        </w:r>
      </w:hyperlink>
    </w:p>
    <w:p w14:paraId="4B8E371C" w14:textId="77777777" w:rsidR="007264FC" w:rsidRDefault="00F40203" w:rsidP="00D84E84">
      <w:pPr>
        <w:spacing w:before="240" w:after="240"/>
        <w:ind w:left="426" w:hanging="426"/>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Swanson, M, Bowen, P, Phillips, A, Gallup, D &amp; Lynes, D 2010, </w:t>
      </w:r>
      <w:r>
        <w:rPr>
          <w:rFonts w:ascii="Times New Roman" w:eastAsia="Times New Roman" w:hAnsi="Times New Roman" w:cs="Times New Roman"/>
          <w:i/>
          <w:iCs/>
          <w:sz w:val="20"/>
          <w:szCs w:val="20"/>
        </w:rPr>
        <w:t>Contingency planning guide for federal information systems</w:t>
      </w:r>
      <w:r>
        <w:rPr>
          <w:rFonts w:ascii="Times New Roman" w:eastAsia="Times New Roman" w:hAnsi="Times New Roman" w:cs="Times New Roman"/>
          <w:sz w:val="20"/>
          <w:szCs w:val="20"/>
        </w:rPr>
        <w:t>, NIST Special Publication 800-34 Revision 1, National Institute of Standards and Technology,</w:t>
      </w:r>
      <w:hyperlink r:id="rId17">
        <w:r>
          <w:rPr>
            <w:rFonts w:ascii="Times New Roman" w:eastAsia="Times New Roman" w:hAnsi="Times New Roman" w:cs="Times New Roman"/>
            <w:sz w:val="20"/>
            <w:szCs w:val="20"/>
          </w:rPr>
          <w:t xml:space="preserve"> </w:t>
        </w:r>
      </w:hyperlink>
      <w:hyperlink r:id="rId18">
        <w:r>
          <w:rPr>
            <w:rFonts w:ascii="Times New Roman" w:eastAsia="Times New Roman" w:hAnsi="Times New Roman" w:cs="Times New Roman"/>
            <w:color w:val="1155CC"/>
            <w:sz w:val="20"/>
            <w:szCs w:val="20"/>
            <w:u w:val="single"/>
          </w:rPr>
          <w:t>https://doi.org/10.6028/NIST.SP.800-34r1</w:t>
        </w:r>
      </w:hyperlink>
      <w:r>
        <w:rPr>
          <w:rFonts w:ascii="Times New Roman" w:eastAsia="Times New Roman" w:hAnsi="Times New Roman" w:cs="Times New Roman"/>
          <w:sz w:val="20"/>
          <w:szCs w:val="20"/>
        </w:rPr>
        <w:t>.</w:t>
      </w:r>
    </w:p>
    <w:p w14:paraId="29E510C1" w14:textId="77777777" w:rsidR="007264FC" w:rsidRDefault="00F40203" w:rsidP="00D84E84">
      <w:pPr>
        <w:spacing w:after="120"/>
        <w:ind w:left="426" w:hanging="426"/>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Wazuh 2026a, Log data collection, Wazuh documentation, viewed 19 September 2026, </w:t>
      </w:r>
      <w:hyperlink r:id="rId19">
        <w:r>
          <w:rPr>
            <w:rFonts w:ascii="Times New Roman" w:eastAsia="Times New Roman" w:hAnsi="Times New Roman" w:cs="Times New Roman"/>
            <w:color w:val="1155CC"/>
            <w:sz w:val="20"/>
            <w:szCs w:val="20"/>
            <w:u w:val="single"/>
          </w:rPr>
          <w:t>https://documentation.wazuh.com/current/user-manual/capabilities/log-data-collection/index.html</w:t>
        </w:r>
      </w:hyperlink>
    </w:p>
    <w:p w14:paraId="53C07EF3" w14:textId="77777777" w:rsidR="007264FC" w:rsidRDefault="00F40203" w:rsidP="00D84E84">
      <w:pPr>
        <w:spacing w:after="120"/>
        <w:ind w:left="426" w:hanging="426"/>
        <w:rPr>
          <w:rFonts w:ascii="Times New Roman" w:eastAsia="Times New Roman" w:hAnsi="Times New Roman" w:cs="Times New Roman"/>
          <w:color w:val="1F4E78"/>
          <w:sz w:val="20"/>
          <w:szCs w:val="20"/>
          <w:u w:val="single"/>
        </w:rPr>
      </w:pPr>
      <w:r>
        <w:rPr>
          <w:rFonts w:ascii="Times New Roman" w:eastAsia="Times New Roman" w:hAnsi="Times New Roman" w:cs="Times New Roman"/>
          <w:sz w:val="20"/>
          <w:szCs w:val="20"/>
        </w:rPr>
        <w:t xml:space="preserve">Wazuh 2026b, File integrity monitoring, Wazuh documentation, viewed 25 August 2026, </w:t>
      </w:r>
      <w:hyperlink r:id="rId20">
        <w:r>
          <w:rPr>
            <w:rFonts w:ascii="Times New Roman" w:eastAsia="Times New Roman" w:hAnsi="Times New Roman" w:cs="Times New Roman"/>
            <w:color w:val="1155CC"/>
            <w:sz w:val="20"/>
            <w:szCs w:val="20"/>
            <w:u w:val="single"/>
          </w:rPr>
          <w:t>https://documentation.wazuh.com/current/user-manual/capabilities/file-integrity/</w:t>
        </w:r>
      </w:hyperlink>
      <w:hyperlink r:id="rId21">
        <w:r>
          <w:rPr>
            <w:rFonts w:ascii="Times New Roman" w:eastAsia="Times New Roman" w:hAnsi="Times New Roman" w:cs="Times New Roman"/>
            <w:color w:val="1155CC"/>
            <w:sz w:val="20"/>
            <w:szCs w:val="20"/>
            <w:u w:val="single"/>
          </w:rPr>
          <w:t>index.html</w:t>
        </w:r>
      </w:hyperlink>
    </w:p>
    <w:p w14:paraId="1AD30B05" w14:textId="77777777" w:rsidR="007264FC" w:rsidRDefault="00F40203" w:rsidP="00D84E84">
      <w:pPr>
        <w:spacing w:after="120"/>
        <w:ind w:left="426" w:hanging="426"/>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Wazuh 2026c, Custom rules, Wazuh documentation, viewed 24 August </w:t>
      </w:r>
      <w:proofErr w:type="gramStart"/>
      <w:r>
        <w:rPr>
          <w:rFonts w:ascii="Times New Roman" w:eastAsia="Times New Roman" w:hAnsi="Times New Roman" w:cs="Times New Roman"/>
          <w:sz w:val="20"/>
          <w:szCs w:val="20"/>
        </w:rPr>
        <w:t xml:space="preserve">2026,   </w:t>
      </w:r>
      <w:proofErr w:type="gramEnd"/>
      <w:hyperlink r:id="rId22">
        <w:r>
          <w:rPr>
            <w:rFonts w:ascii="Times New Roman" w:eastAsia="Times New Roman" w:hAnsi="Times New Roman" w:cs="Times New Roman"/>
            <w:color w:val="1155CC"/>
            <w:sz w:val="20"/>
            <w:szCs w:val="20"/>
            <w:u w:val="single"/>
          </w:rPr>
          <w:t>https://documentation.wazuh.com/current/user-manual/ruleset/rules/custom.html</w:t>
        </w:r>
      </w:hyperlink>
    </w:p>
    <w:p w14:paraId="2D5A7105" w14:textId="77777777" w:rsidR="007264FC" w:rsidRDefault="007264FC">
      <w:pPr>
        <w:spacing w:after="120"/>
        <w:ind w:left="141"/>
        <w:rPr>
          <w:rFonts w:ascii="Times New Roman" w:eastAsia="Times New Roman" w:hAnsi="Times New Roman" w:cs="Times New Roman"/>
          <w:sz w:val="24"/>
          <w:szCs w:val="24"/>
        </w:rPr>
      </w:pPr>
    </w:p>
    <w:p w14:paraId="01AE9B1F" w14:textId="77777777" w:rsidR="007264FC" w:rsidRDefault="007264FC">
      <w:pPr>
        <w:rPr>
          <w:rFonts w:ascii="Times New Roman" w:eastAsia="Times New Roman" w:hAnsi="Times New Roman" w:cs="Times New Roman"/>
          <w:sz w:val="24"/>
          <w:szCs w:val="24"/>
        </w:rPr>
      </w:pPr>
    </w:p>
    <w:sectPr w:rsidR="007264FC" w:rsidSect="005D3B24">
      <w:footerReference w:type="even" r:id="rId23"/>
      <w:footerReference w:type="default" r:id="rId24"/>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B24BF0" w14:textId="77777777" w:rsidR="009E60CC" w:rsidRDefault="009E60CC" w:rsidP="005D3B24">
      <w:pPr>
        <w:spacing w:line="240" w:lineRule="auto"/>
      </w:pPr>
      <w:r>
        <w:separator/>
      </w:r>
    </w:p>
  </w:endnote>
  <w:endnote w:type="continuationSeparator" w:id="0">
    <w:p w14:paraId="6589DBE8" w14:textId="77777777" w:rsidR="009E60CC" w:rsidRDefault="009E60CC" w:rsidP="005D3B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1A36D093-5315-5B4A-BC16-92A0265DBDCF}"/>
    <w:embedBold r:id="rId2" w:fontKey="{9ACF890A-C6C5-9D43-AB84-48DB5F866D02}"/>
    <w:embedItalic r:id="rId3" w:fontKey="{4A7B2DCF-F2F6-ED44-A5A1-28DAA174B76B}"/>
    <w:embedBoldItalic r:id="rId4" w:fontKey="{EDD49043-9FAA-0043-9A89-7FE5D2E8026C}"/>
  </w:font>
  <w:font w:name="Times New Roman">
    <w:panose1 w:val="02020603050405020304"/>
    <w:charset w:val="00"/>
    <w:family w:val="roman"/>
    <w:pitch w:val="variable"/>
    <w:sig w:usb0="E0002EFF" w:usb1="C000785B" w:usb2="00000009" w:usb3="00000000" w:csb0="000001FF" w:csb1="00000000"/>
    <w:embedRegular r:id="rId5" w:fontKey="{CAA8F450-D77D-6B45-9917-4A0CEAC41DE0}"/>
    <w:embedBold r:id="rId6" w:fontKey="{1E02604E-CFD7-954C-80F4-7685834977BD}"/>
    <w:embedItalic r:id="rId7" w:fontKey="{24612BCF-0125-4043-98A5-224ACF37344B}"/>
  </w:font>
  <w:font w:name="Calibri">
    <w:panose1 w:val="020F0502020204030204"/>
    <w:charset w:val="00"/>
    <w:family w:val="swiss"/>
    <w:pitch w:val="variable"/>
    <w:sig w:usb0="E0002AFF" w:usb1="C000247B" w:usb2="00000009" w:usb3="00000000" w:csb0="000001FF" w:csb1="00000000"/>
    <w:embedRegular r:id="rId8" w:fontKey="{9E017062-8B9F-D949-B77F-56A7ADE1B6F1}"/>
  </w:font>
  <w:font w:name="Vrinda">
    <w:panose1 w:val="020B0502040204020203"/>
    <w:charset w:val="00"/>
    <w:family w:val="swiss"/>
    <w:pitch w:val="variable"/>
    <w:sig w:usb0="00010003" w:usb1="00000000" w:usb2="00000000" w:usb3="00000000" w:csb0="00000001" w:csb1="00000000"/>
    <w:embedRegular r:id="rId9" w:fontKey="{D08CA84E-7955-E042-95EE-F35ADCE95D9C}"/>
    <w:embedBold r:id="rId10" w:fontKey="{5F59DB0B-68E3-5B42-88FF-226D3A057F8F}"/>
  </w:font>
  <w:font w:name="Cambria">
    <w:panose1 w:val="02040503050406030204"/>
    <w:charset w:val="00"/>
    <w:family w:val="roman"/>
    <w:pitch w:val="variable"/>
    <w:sig w:usb0="E00002FF" w:usb1="400004FF" w:usb2="00000000" w:usb3="00000000" w:csb0="0000019F" w:csb1="00000000"/>
    <w:embedRegular r:id="rId11" w:fontKey="{2E46D330-A75F-7C45-AB62-8B4BC22FC6CF}"/>
    <w:embedBold r:id="rId12" w:fontKey="{AFA1B7CA-8B65-6949-ABFD-FA72AA3DFDF6}"/>
    <w:embedBoldItalic r:id="rId13" w:fontKey="{9E077848-B41E-EC41-A190-481FE139CD7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9148712"/>
      <w:docPartObj>
        <w:docPartGallery w:val="Page Numbers (Bottom of Page)"/>
        <w:docPartUnique/>
      </w:docPartObj>
    </w:sdtPr>
    <w:sdtContent>
      <w:p w14:paraId="0E373778" w14:textId="798601D0" w:rsidR="005D3B24" w:rsidRDefault="005D3B24" w:rsidP="005D3B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5425EAE" w14:textId="77777777" w:rsidR="005D3B24" w:rsidRDefault="005D3B24" w:rsidP="005D3B2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53030596"/>
      <w:docPartObj>
        <w:docPartGallery w:val="Page Numbers (Bottom of Page)"/>
        <w:docPartUnique/>
      </w:docPartObj>
    </w:sdtPr>
    <w:sdtContent>
      <w:p w14:paraId="35AAF6E6" w14:textId="09871EE0" w:rsidR="005D3B24" w:rsidRDefault="005D3B24" w:rsidP="005D3B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6473AE3" w14:textId="77777777" w:rsidR="005D3B24" w:rsidRDefault="005D3B24" w:rsidP="005D3B2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F77DB3" w14:textId="77777777" w:rsidR="009E60CC" w:rsidRDefault="009E60CC" w:rsidP="005D3B24">
      <w:pPr>
        <w:spacing w:line="240" w:lineRule="auto"/>
      </w:pPr>
      <w:r>
        <w:separator/>
      </w:r>
    </w:p>
  </w:footnote>
  <w:footnote w:type="continuationSeparator" w:id="0">
    <w:p w14:paraId="1E1EA9D1" w14:textId="77777777" w:rsidR="009E60CC" w:rsidRDefault="009E60CC" w:rsidP="005D3B24">
      <w:pPr>
        <w:spacing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4FC"/>
    <w:rsid w:val="00196924"/>
    <w:rsid w:val="001A62AA"/>
    <w:rsid w:val="002536C7"/>
    <w:rsid w:val="003565DB"/>
    <w:rsid w:val="00362AF6"/>
    <w:rsid w:val="003673EE"/>
    <w:rsid w:val="004F1DB9"/>
    <w:rsid w:val="005077FE"/>
    <w:rsid w:val="0053732C"/>
    <w:rsid w:val="005D3B24"/>
    <w:rsid w:val="00611435"/>
    <w:rsid w:val="007264FC"/>
    <w:rsid w:val="00757F29"/>
    <w:rsid w:val="00785285"/>
    <w:rsid w:val="00845CA0"/>
    <w:rsid w:val="00915065"/>
    <w:rsid w:val="009613CD"/>
    <w:rsid w:val="009717BC"/>
    <w:rsid w:val="009E60CC"/>
    <w:rsid w:val="00A15206"/>
    <w:rsid w:val="00C54851"/>
    <w:rsid w:val="00D84E84"/>
    <w:rsid w:val="00E71ABA"/>
    <w:rsid w:val="00E7596C"/>
    <w:rsid w:val="00E9219E"/>
    <w:rsid w:val="00F13FA3"/>
    <w:rsid w:val="00F40203"/>
    <w:rsid w:val="00F83D73"/>
  </w:rsids>
  <m:mathPr>
    <m:mathFont m:val="Cambria Math"/>
    <m:brkBin m:val="before"/>
    <m:brkBinSub m:val="--"/>
    <m:smallFrac m:val="0"/>
    <m:dispDef/>
    <m:lMargin m:val="0"/>
    <m:rMargin m:val="0"/>
    <m:defJc m:val="centerGroup"/>
    <m:wrapIndent m:val="1440"/>
    <m:intLim m:val="subSup"/>
    <m:naryLim m:val="undOvr"/>
  </m:mathPr>
  <w:themeFontLang w:val="en-AU"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9A651E"/>
  <w15:docId w15:val="{D2A24118-B4A4-B548-BBA3-336654736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2536C7"/>
    <w:pPr>
      <w:keepNext/>
      <w:keepLines/>
      <w:spacing w:before="400" w:after="120"/>
      <w:outlineLvl w:val="0"/>
    </w:pPr>
    <w:rPr>
      <w:rFonts w:ascii="Times New Roman" w:hAnsi="Times New Roman"/>
      <w:b/>
      <w:color w:val="000000" w:themeColor="text1"/>
      <w:sz w:val="32"/>
      <w:szCs w:val="40"/>
    </w:rPr>
  </w:style>
  <w:style w:type="paragraph" w:styleId="Heading2">
    <w:name w:val="heading 2"/>
    <w:basedOn w:val="Normal"/>
    <w:next w:val="Normal"/>
    <w:uiPriority w:val="9"/>
    <w:unhideWhenUsed/>
    <w:qFormat/>
    <w:rsid w:val="002536C7"/>
    <w:pPr>
      <w:keepNext/>
      <w:keepLines/>
      <w:spacing w:before="360" w:after="120"/>
      <w:outlineLvl w:val="1"/>
    </w:pPr>
    <w:rPr>
      <w:rFonts w:ascii="Times New Roman" w:hAnsi="Times New Roman"/>
      <w:b/>
      <w:color w:val="000000" w:themeColor="text1"/>
      <w:sz w:val="28"/>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tcPr>
      <w:shd w:val="clear" w:color="auto" w:fill="FFFFFF"/>
    </w:tc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paragraph" w:styleId="Footer">
    <w:name w:val="footer"/>
    <w:basedOn w:val="Normal"/>
    <w:link w:val="FooterChar"/>
    <w:uiPriority w:val="99"/>
    <w:unhideWhenUsed/>
    <w:rsid w:val="005D3B24"/>
    <w:pPr>
      <w:tabs>
        <w:tab w:val="center" w:pos="4513"/>
        <w:tab w:val="right" w:pos="9026"/>
      </w:tabs>
      <w:spacing w:line="240" w:lineRule="auto"/>
    </w:pPr>
  </w:style>
  <w:style w:type="character" w:customStyle="1" w:styleId="FooterChar">
    <w:name w:val="Footer Char"/>
    <w:basedOn w:val="DefaultParagraphFont"/>
    <w:link w:val="Footer"/>
    <w:uiPriority w:val="99"/>
    <w:rsid w:val="005D3B24"/>
  </w:style>
  <w:style w:type="character" w:styleId="PageNumber">
    <w:name w:val="page number"/>
    <w:basedOn w:val="DefaultParagraphFont"/>
    <w:uiPriority w:val="99"/>
    <w:semiHidden/>
    <w:unhideWhenUsed/>
    <w:rsid w:val="005D3B24"/>
  </w:style>
  <w:style w:type="paragraph" w:styleId="TOCHeading">
    <w:name w:val="TOC Heading"/>
    <w:basedOn w:val="Heading1"/>
    <w:next w:val="Normal"/>
    <w:uiPriority w:val="39"/>
    <w:unhideWhenUsed/>
    <w:qFormat/>
    <w:rsid w:val="005D3B24"/>
    <w:pPr>
      <w:spacing w:before="480" w:after="0"/>
      <w:outlineLvl w:val="9"/>
    </w:pPr>
    <w:rPr>
      <w:rFonts w:asciiTheme="majorHAnsi" w:eastAsiaTheme="majorEastAsia" w:hAnsiTheme="majorHAnsi" w:cstheme="majorBidi"/>
      <w:b w:val="0"/>
      <w:bCs/>
      <w:color w:val="365F91" w:themeColor="accent1" w:themeShade="BF"/>
      <w:sz w:val="28"/>
      <w:szCs w:val="28"/>
      <w:lang w:val="en-US" w:eastAsia="en-US"/>
    </w:rPr>
  </w:style>
  <w:style w:type="paragraph" w:styleId="TOC1">
    <w:name w:val="toc 1"/>
    <w:basedOn w:val="Normal"/>
    <w:next w:val="Normal"/>
    <w:autoRedefine/>
    <w:uiPriority w:val="39"/>
    <w:unhideWhenUsed/>
    <w:rsid w:val="005D3B24"/>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5D3B24"/>
    <w:pPr>
      <w:spacing w:before="120"/>
      <w:ind w:left="220"/>
    </w:pPr>
    <w:rPr>
      <w:rFonts w:asciiTheme="minorHAnsi" w:hAnsiTheme="minorHAnsi"/>
      <w:b/>
      <w:bCs/>
    </w:rPr>
  </w:style>
  <w:style w:type="character" w:styleId="Hyperlink">
    <w:name w:val="Hyperlink"/>
    <w:basedOn w:val="DefaultParagraphFont"/>
    <w:uiPriority w:val="99"/>
    <w:unhideWhenUsed/>
    <w:rsid w:val="005D3B24"/>
    <w:rPr>
      <w:color w:val="0000FF" w:themeColor="hyperlink"/>
      <w:u w:val="single"/>
    </w:rPr>
  </w:style>
  <w:style w:type="paragraph" w:styleId="TOC3">
    <w:name w:val="toc 3"/>
    <w:basedOn w:val="Normal"/>
    <w:next w:val="Normal"/>
    <w:autoRedefine/>
    <w:uiPriority w:val="39"/>
    <w:semiHidden/>
    <w:unhideWhenUsed/>
    <w:rsid w:val="005D3B24"/>
    <w:pPr>
      <w:ind w:left="440"/>
    </w:pPr>
    <w:rPr>
      <w:rFonts w:asciiTheme="minorHAnsi" w:hAnsiTheme="minorHAnsi"/>
      <w:sz w:val="20"/>
      <w:szCs w:val="20"/>
    </w:rPr>
  </w:style>
  <w:style w:type="paragraph" w:styleId="TOC4">
    <w:name w:val="toc 4"/>
    <w:basedOn w:val="Normal"/>
    <w:next w:val="Normal"/>
    <w:autoRedefine/>
    <w:uiPriority w:val="39"/>
    <w:semiHidden/>
    <w:unhideWhenUsed/>
    <w:rsid w:val="005D3B24"/>
    <w:pPr>
      <w:ind w:left="660"/>
    </w:pPr>
    <w:rPr>
      <w:rFonts w:asciiTheme="minorHAnsi" w:hAnsiTheme="minorHAnsi"/>
      <w:sz w:val="20"/>
      <w:szCs w:val="20"/>
    </w:rPr>
  </w:style>
  <w:style w:type="paragraph" w:styleId="TOC5">
    <w:name w:val="toc 5"/>
    <w:basedOn w:val="Normal"/>
    <w:next w:val="Normal"/>
    <w:autoRedefine/>
    <w:uiPriority w:val="39"/>
    <w:semiHidden/>
    <w:unhideWhenUsed/>
    <w:rsid w:val="005D3B24"/>
    <w:pPr>
      <w:ind w:left="880"/>
    </w:pPr>
    <w:rPr>
      <w:rFonts w:asciiTheme="minorHAnsi" w:hAnsiTheme="minorHAnsi"/>
      <w:sz w:val="20"/>
      <w:szCs w:val="20"/>
    </w:rPr>
  </w:style>
  <w:style w:type="paragraph" w:styleId="TOC6">
    <w:name w:val="toc 6"/>
    <w:basedOn w:val="Normal"/>
    <w:next w:val="Normal"/>
    <w:autoRedefine/>
    <w:uiPriority w:val="39"/>
    <w:semiHidden/>
    <w:unhideWhenUsed/>
    <w:rsid w:val="005D3B24"/>
    <w:pPr>
      <w:ind w:left="1100"/>
    </w:pPr>
    <w:rPr>
      <w:rFonts w:asciiTheme="minorHAnsi" w:hAnsiTheme="minorHAnsi"/>
      <w:sz w:val="20"/>
      <w:szCs w:val="20"/>
    </w:rPr>
  </w:style>
  <w:style w:type="paragraph" w:styleId="TOC7">
    <w:name w:val="toc 7"/>
    <w:basedOn w:val="Normal"/>
    <w:next w:val="Normal"/>
    <w:autoRedefine/>
    <w:uiPriority w:val="39"/>
    <w:semiHidden/>
    <w:unhideWhenUsed/>
    <w:rsid w:val="005D3B24"/>
    <w:pPr>
      <w:ind w:left="1320"/>
    </w:pPr>
    <w:rPr>
      <w:rFonts w:asciiTheme="minorHAnsi" w:hAnsiTheme="minorHAnsi"/>
      <w:sz w:val="20"/>
      <w:szCs w:val="20"/>
    </w:rPr>
  </w:style>
  <w:style w:type="paragraph" w:styleId="TOC8">
    <w:name w:val="toc 8"/>
    <w:basedOn w:val="Normal"/>
    <w:next w:val="Normal"/>
    <w:autoRedefine/>
    <w:uiPriority w:val="39"/>
    <w:semiHidden/>
    <w:unhideWhenUsed/>
    <w:rsid w:val="005D3B24"/>
    <w:pPr>
      <w:ind w:left="1540"/>
    </w:pPr>
    <w:rPr>
      <w:rFonts w:asciiTheme="minorHAnsi" w:hAnsiTheme="minorHAnsi"/>
      <w:sz w:val="20"/>
      <w:szCs w:val="20"/>
    </w:rPr>
  </w:style>
  <w:style w:type="paragraph" w:styleId="TOC9">
    <w:name w:val="toc 9"/>
    <w:basedOn w:val="Normal"/>
    <w:next w:val="Normal"/>
    <w:autoRedefine/>
    <w:uiPriority w:val="39"/>
    <w:semiHidden/>
    <w:unhideWhenUsed/>
    <w:rsid w:val="005D3B24"/>
    <w:pPr>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hafuzfaysal2104/AG-3-Cyber-Resilience-for-an-Agribusiness-Back-Office-PG5/blob/main/evidence/tanvi/Failed%20Login%20Detection.md" TargetMode="External"/><Relationship Id="rId13" Type="http://schemas.openxmlformats.org/officeDocument/2006/relationships/hyperlink" Target="https://doi.org/10.3390/s21144759" TargetMode="External"/><Relationship Id="rId18" Type="http://schemas.openxmlformats.org/officeDocument/2006/relationships/hyperlink" Target="https://doi.org/10.6028/NIST.SP.800-34r1"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ocumentation.wazuh.com/current/user-manual/capabilities/log-data-collection/index.html" TargetMode="External"/><Relationship Id="rId7" Type="http://schemas.openxmlformats.org/officeDocument/2006/relationships/image" Target="media/image1.png"/><Relationship Id="rId12" Type="http://schemas.openxmlformats.org/officeDocument/2006/relationships/hyperlink" Target="https://arxiv.org/abs/1404.7563" TargetMode="External"/><Relationship Id="rId17" Type="http://schemas.openxmlformats.org/officeDocument/2006/relationships/hyperlink" Target="https://doi.org/10.6028/NIST.SP.800-34r1"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sophos.com/en-us/cybersecurity-explained/network-detection-and-response" TargetMode="External"/><Relationship Id="rId20" Type="http://schemas.openxmlformats.org/officeDocument/2006/relationships/hyperlink" Target="https://documentation.wazuh.com/current/user-manual/capabilities/file-integrity/index.html"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ithub.com/mahafuzfaysal2104/AG-3-Cyber-Resilience-for-an-Agribusiness-Back-Office-PG5/blob/main/evidence/tanvi/CIS%20Hardening.md" TargetMode="External"/><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doi.org/10.1371/journal.pone.0301183" TargetMode="External"/><Relationship Id="rId23" Type="http://schemas.openxmlformats.org/officeDocument/2006/relationships/footer" Target="footer1.xml"/><Relationship Id="rId10" Type="http://schemas.openxmlformats.org/officeDocument/2006/relationships/hyperlink" Target="https://github.com/mahafuzfaysal2104/AG-3-Cyber-Resilience-for-an-Agribusiness-Back-Office-PG5/blob/main/evidence/tanvi/Vulnerability%20detection%20and%20remediation.md" TargetMode="External"/><Relationship Id="rId19" Type="http://schemas.openxmlformats.org/officeDocument/2006/relationships/hyperlink" Target="https://documentation.wazuh.com/current/user-manual/capabilities/log-data-collection/index.html" TargetMode="External"/><Relationship Id="rId4" Type="http://schemas.openxmlformats.org/officeDocument/2006/relationships/webSettings" Target="webSettings.xml"/><Relationship Id="rId9" Type="http://schemas.openxmlformats.org/officeDocument/2006/relationships/hyperlink" Target="https://github.com/mahafuzfaysal2104/AG-3-Cyber-Resilience-for-an-Agribusiness-Back-Office-PG5/blob/main/evidence/tanvi/File%20Integrity%20Monitoring.md" TargetMode="External"/><Relationship Id="rId14" Type="http://schemas.openxmlformats.org/officeDocument/2006/relationships/hyperlink" Target="https://doi.org/10.6028/NIST.SP.800-92" TargetMode="External"/><Relationship Id="rId22" Type="http://schemas.openxmlformats.org/officeDocument/2006/relationships/hyperlink" Target="https://documentation.wazuh.com/current/user-manual/ruleset/rules/custom.html"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99C51-DB10-1F49-A7EE-9D5C43053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4020</Words>
  <Characters>22917</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Toykoy Boy</cp:lastModifiedBy>
  <cp:revision>3</cp:revision>
  <cp:lastPrinted>2026-10-10T07:06:00Z</cp:lastPrinted>
  <dcterms:created xsi:type="dcterms:W3CDTF">2026-10-10T07:06:00Z</dcterms:created>
  <dcterms:modified xsi:type="dcterms:W3CDTF">2026-10-10T07:06:00Z</dcterms:modified>
</cp:coreProperties>
</file>