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0D0D0D" w:themeColor="text1" w:themeTint="F2"/>
          <w:sz w:val="24"/>
          <w:szCs w:val="24"/>
        </w:rPr>
        <w:id w:val="44102188"/>
        <w:docPartObj>
          <w:docPartGallery w:val="Cover Pages"/>
          <w:docPartUnique/>
        </w:docPartObj>
      </w:sdtPr>
      <w:sdtEndPr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</w:sdtEndPr>
      <w:sdtContent>
        <w:p w14:paraId="41DB3612" w14:textId="77777777" w:rsidR="00352605" w:rsidRPr="00ED6216" w:rsidRDefault="00352605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</w:p>
        <w:p w14:paraId="11B630D3" w14:textId="77777777" w:rsidR="00352605" w:rsidRPr="00ED6216" w:rsidRDefault="00352605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</w:p>
        <w:p w14:paraId="157BD1CB" w14:textId="77777777" w:rsidR="00352605" w:rsidRPr="00ED6216" w:rsidRDefault="00352605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</w:p>
        <w:p w14:paraId="4A2C02A1" w14:textId="77777777" w:rsidR="00536E58" w:rsidRPr="00ED6216" w:rsidRDefault="009E08C1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  <w:r w:rsidRPr="00ED6216">
            <w:rPr>
              <w:rFonts w:ascii="Times New Roman" w:hAnsi="Times New Roman" w:cs="Times New Roman"/>
              <w:noProof/>
              <w:color w:val="0D0D0D" w:themeColor="text1" w:themeTint="F2"/>
              <w:sz w:val="24"/>
              <w:szCs w:val="24"/>
              <w:lang w:val="en-IN" w:eastAsia="en-IN"/>
            </w:rPr>
            <w:drawing>
              <wp:inline distT="0" distB="0" distL="0" distR="0" wp14:anchorId="15B30A08" wp14:editId="10948503">
                <wp:extent cx="2096814" cy="610076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641" cy="627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DC8EF" w14:textId="77777777" w:rsidR="009E08C1" w:rsidRPr="00ED6216" w:rsidRDefault="009E08C1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  <w:r w:rsidRPr="00ED6216">
            <w:rPr>
              <w:rFonts w:ascii="Times New Roman" w:hAnsi="Times New Roman" w:cs="Times New Roman"/>
              <w:noProof/>
              <w:color w:val="0D0D0D" w:themeColor="text1" w:themeTint="F2"/>
              <w:sz w:val="24"/>
              <w:szCs w:val="24"/>
              <w:lang w:val="en-IN" w:eastAsia="en-IN"/>
            </w:rPr>
            <w:drawing>
              <wp:inline distT="0" distB="0" distL="0" distR="0" wp14:anchorId="2CBF8F18" wp14:editId="4BE15EBD">
                <wp:extent cx="5943600" cy="45719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trip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265" cy="4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698901" w14:textId="375A3607" w:rsidR="004D1BB6" w:rsidRPr="00ED6216" w:rsidRDefault="004D1BB6" w:rsidP="00ED6216">
          <w:pPr>
            <w:jc w:val="both"/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</w:pPr>
        </w:p>
        <w:p w14:paraId="03311BE3" w14:textId="1D6B3109" w:rsidR="006B5B77" w:rsidRPr="00ED6216" w:rsidRDefault="00217A42" w:rsidP="00ED6216">
          <w:pPr>
            <w:pStyle w:val="Title"/>
            <w:pBdr>
              <w:bottom w:val="none" w:sz="0" w:space="0" w:color="auto"/>
            </w:pBdr>
            <w:tabs>
              <w:tab w:val="left" w:pos="7817"/>
            </w:tabs>
            <w:jc w:val="both"/>
            <w:rPr>
              <w:rFonts w:ascii="Times New Roman" w:hAnsi="Times New Roman" w:cs="Times New Roman"/>
              <w:caps/>
              <w:color w:val="0D0D0D" w:themeColor="text1" w:themeTint="F2"/>
              <w:sz w:val="56"/>
              <w:szCs w:val="56"/>
            </w:rPr>
          </w:pPr>
          <w:sdt>
            <w:sdtPr>
              <w:rPr>
                <w:rFonts w:ascii="Times New Roman" w:hAnsi="Times New Roman" w:cs="Times New Roman"/>
                <w:b/>
                <w:color w:val="4F81BD" w:themeColor="accent1"/>
                <w:sz w:val="56"/>
                <w:szCs w:val="56"/>
              </w:rPr>
              <w:alias w:val="Title"/>
              <w:id w:val="-10703493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829A4" w:rsidRPr="00ED6216">
                <w:rPr>
                  <w:rFonts w:ascii="Times New Roman" w:hAnsi="Times New Roman" w:cs="Times New Roman"/>
                  <w:b/>
                  <w:color w:val="4F81BD" w:themeColor="accent1"/>
                  <w:sz w:val="56"/>
                  <w:szCs w:val="56"/>
                </w:rPr>
                <w:t>MACHINE LEARNING</w:t>
              </w:r>
              <w:proofErr w:type="gramStart"/>
              <w:r w:rsidR="00D73949" w:rsidRPr="00ED6216">
                <w:rPr>
                  <w:rFonts w:ascii="Times New Roman" w:hAnsi="Times New Roman" w:cs="Times New Roman"/>
                  <w:b/>
                  <w:color w:val="4F81BD" w:themeColor="accent1"/>
                  <w:sz w:val="56"/>
                  <w:szCs w:val="56"/>
                </w:rPr>
                <w:t>:</w:t>
              </w:r>
              <w:r w:rsidR="00F829A4" w:rsidRPr="00ED6216">
                <w:rPr>
                  <w:rFonts w:ascii="Times New Roman" w:hAnsi="Times New Roman" w:cs="Times New Roman"/>
                  <w:b/>
                  <w:color w:val="4F81BD" w:themeColor="accent1"/>
                  <w:sz w:val="56"/>
                  <w:szCs w:val="56"/>
                </w:rPr>
                <w:t>-</w:t>
              </w:r>
              <w:proofErr w:type="gramEnd"/>
              <w:r w:rsidR="00F829A4" w:rsidRPr="00ED6216">
                <w:rPr>
                  <w:rFonts w:ascii="Times New Roman" w:hAnsi="Times New Roman" w:cs="Times New Roman"/>
                  <w:b/>
                  <w:color w:val="4F81BD" w:themeColor="accent1"/>
                  <w:sz w:val="56"/>
                  <w:szCs w:val="56"/>
                </w:rPr>
                <w:t xml:space="preserve"> PROJECT</w:t>
              </w:r>
            </w:sdtContent>
          </w:sdt>
        </w:p>
        <w:p w14:paraId="7BBAC1EF" w14:textId="36E96254" w:rsidR="00F829A4" w:rsidRPr="00ED6216" w:rsidRDefault="00F829A4" w:rsidP="00ED6216">
          <w:pPr>
            <w:shd w:val="clear" w:color="auto" w:fill="FFFFFF"/>
            <w:spacing w:after="180" w:line="240" w:lineRule="auto"/>
            <w:jc w:val="both"/>
            <w:rPr>
              <w:rFonts w:ascii="Times New Roman" w:eastAsia="Times New Roman" w:hAnsi="Times New Roman" w:cs="Times New Roman"/>
              <w:color w:val="292F32"/>
              <w:sz w:val="24"/>
              <w:szCs w:val="24"/>
              <w:lang w:val="en-IN" w:eastAsia="en-IN"/>
            </w:rPr>
          </w:pPr>
        </w:p>
        <w:p w14:paraId="0BB9BE9B" w14:textId="2D7455D0" w:rsidR="00F829A4" w:rsidRPr="00ED6216" w:rsidRDefault="00F829A4" w:rsidP="00ED6216">
          <w:pPr>
            <w:shd w:val="clear" w:color="auto" w:fill="FFFFFF"/>
            <w:spacing w:after="180" w:line="240" w:lineRule="auto"/>
            <w:jc w:val="both"/>
            <w:rPr>
              <w:rFonts w:ascii="Times New Roman" w:eastAsia="Times New Roman" w:hAnsi="Times New Roman" w:cs="Times New Roman"/>
              <w:color w:val="4F81BD" w:themeColor="accent1"/>
              <w:sz w:val="48"/>
              <w:szCs w:val="48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F81BD" w:themeColor="accent1"/>
              <w:sz w:val="48"/>
              <w:szCs w:val="48"/>
              <w:lang w:val="en-IN" w:eastAsia="en-IN"/>
            </w:rPr>
            <w:t>DESCRIPTION</w:t>
          </w:r>
        </w:p>
        <w:p w14:paraId="6FD1F92D" w14:textId="77777777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32"/>
              <w:szCs w:val="32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32"/>
              <w:szCs w:val="32"/>
              <w:lang w:val="en-IN" w:eastAsia="en-IN"/>
            </w:rPr>
            <w:t>Identify the level of income qualification needed for the families in Latin America.</w:t>
          </w:r>
        </w:p>
        <w:p w14:paraId="65512E61" w14:textId="7FD6FE91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b/>
              <w:bCs/>
              <w:color w:val="4D575D"/>
              <w:sz w:val="28"/>
              <w:szCs w:val="28"/>
              <w:lang w:val="en-IN" w:eastAsia="en-IN"/>
            </w:rPr>
            <w:t>Problem_Statement_Scenario</w:t>
          </w:r>
          <w:proofErr w:type="gramStart"/>
          <w:r w:rsidRPr="00ED6216">
            <w:rPr>
              <w:rFonts w:ascii="Times New Roman" w:eastAsia="Times New Roman" w:hAnsi="Times New Roman" w:cs="Times New Roman"/>
              <w:b/>
              <w:bCs/>
              <w:color w:val="4D575D"/>
              <w:sz w:val="28"/>
              <w:szCs w:val="28"/>
              <w:lang w:val="en-IN" w:eastAsia="en-IN"/>
            </w:rPr>
            <w:t>:</w:t>
          </w:r>
          <w:proofErr w:type="gramEnd"/>
          <w:r w:rsidRPr="00ED6216"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  <w:br/>
    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    </w:r>
        </w:p>
        <w:p w14:paraId="766D22F7" w14:textId="77777777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    </w:r>
          <w:r w:rsidRPr="00ED6216"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  <w:br/>
            <w:t>classify them and predict their level of need.</w:t>
          </w:r>
        </w:p>
        <w:p w14:paraId="53E354DE" w14:textId="77777777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  <w:t>While this is an improvement, accuracy remains a problem as the region’s population grows and poverty declines.</w:t>
          </w:r>
        </w:p>
        <w:p w14:paraId="2D6AFD0F" w14:textId="77777777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  <w:t>The Inter-American Development Bank (IDB) believes that new methods beyond traditional econometrics, based on a dataset of Costa Rican household characteristics, might help improve PMT’s performance.</w:t>
          </w:r>
        </w:p>
        <w:p w14:paraId="533B9B4B" w14:textId="479B5725" w:rsidR="00F829A4" w:rsidRPr="00ED6216" w:rsidRDefault="00F829A4" w:rsidP="00ED6216">
          <w:pPr>
            <w:shd w:val="clear" w:color="auto" w:fill="FFFFFF"/>
            <w:spacing w:after="15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lastRenderedPageBreak/>
            <w:br/>
          </w: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u w:val="single"/>
              <w:lang w:val="en-IN" w:eastAsia="en-IN"/>
            </w:rPr>
            <w:t>Following actions should be performed:</w:t>
          </w:r>
        </w:p>
        <w:p w14:paraId="30C17380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Identify the output variable.</w:t>
          </w:r>
        </w:p>
        <w:p w14:paraId="0878B485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Understand the type of data.</w:t>
          </w:r>
        </w:p>
        <w:p w14:paraId="19B1FC94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Check if there are any biases in your dataset.</w:t>
          </w:r>
        </w:p>
        <w:p w14:paraId="5C337E53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Check whether all members of the house have the same poverty level.</w:t>
          </w:r>
        </w:p>
        <w:p w14:paraId="3E8217B6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Check if there is a house without a family head.</w:t>
          </w:r>
        </w:p>
        <w:p w14:paraId="1FD467A1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Set poverty level of the members and the head of the house within a family.</w:t>
          </w:r>
        </w:p>
        <w:p w14:paraId="32983C0B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Count how many null values are existing in columns.</w:t>
          </w:r>
        </w:p>
        <w:p w14:paraId="15444073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Remove null value rows of the target variable.</w:t>
          </w:r>
        </w:p>
        <w:p w14:paraId="76693612" w14:textId="77777777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Predict the accuracy using random forest classifier.</w:t>
          </w:r>
        </w:p>
        <w:p w14:paraId="3D4C3684" w14:textId="5DB6C7EB" w:rsidR="00F829A4" w:rsidRPr="00ED6216" w:rsidRDefault="00F829A4" w:rsidP="00ED6216">
          <w:pPr>
            <w:numPr>
              <w:ilvl w:val="0"/>
              <w:numId w:val="35"/>
            </w:numPr>
            <w:shd w:val="clear" w:color="auto" w:fill="FFFFFF"/>
            <w:spacing w:after="0" w:line="240" w:lineRule="auto"/>
            <w:ind w:left="0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  <w:t>Check the accuracy using random forest with cross validation.</w:t>
          </w:r>
        </w:p>
        <w:p w14:paraId="48206739" w14:textId="5C82B6AD" w:rsidR="00F829A4" w:rsidRPr="00ED6216" w:rsidRDefault="00F829A4" w:rsidP="00ED6216">
          <w:pPr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</w:p>
        <w:p w14:paraId="1DA6E643" w14:textId="4F6BC74C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</w:p>
        <w:p w14:paraId="211FD43A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 following would be the target variable values:</w:t>
          </w:r>
        </w:p>
        <w:p w14:paraId="5D1D8BD6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1 = extreme poverty</w:t>
          </w:r>
        </w:p>
        <w:p w14:paraId="518A779E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2 = moderate poverty</w:t>
          </w:r>
        </w:p>
        <w:p w14:paraId="481BD14C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3 = vulnerable households</w:t>
          </w:r>
        </w:p>
        <w:p w14:paraId="74C97D35" w14:textId="0AF9EA2D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4 = non vulnerable households</w:t>
          </w:r>
        </w:p>
        <w:p w14:paraId="630851A3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240039A7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28D3C7AA" w14:textId="77777777" w:rsid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First, we applied a common target label to each member of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 household. As described in the initial background, we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concluded that the analysis of only the head of a household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is done in order to predict the target label for that particular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household.</w:t>
          </w:r>
        </w:p>
        <w:p w14:paraId="30998668" w14:textId="2DCA96B5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Consequently, each member of a household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should have the same target label as that of the head as they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all live in the same household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.</w:t>
          </w:r>
        </w:p>
        <w:p w14:paraId="6D02DE36" w14:textId="496B2649" w:rsidR="00ED6216" w:rsidRPr="00ED6216" w:rsidRDefault="00ED6216" w:rsidP="00175193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 second step to clean the data, involved filling up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missing values. To achieve this, we narrowed down the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features like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>number of house owned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, </w:t>
          </w:r>
          <w:r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monthly rent payment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and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years </w:t>
          </w:r>
          <w:r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in school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as they were the ones with missing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values.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W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e moved on to the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monthly rent payment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feature and here we put 0 as a value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in a missing value row, in case the respective household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owns the property. For the other households, we can leave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 missing values to be imputed later, but for now we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added a flag (Boolean) column indicating that these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households have missing values. Lastly, we moved on to the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feature </w:t>
          </w:r>
          <w:r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years behind in school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and for this we first identified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that this variable is defined for the age group of 7-19 year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olds only. Hence, in case of missing values, we put 0 as a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value for those data points which do not fall into the 7-19</w:t>
          </w:r>
          <w:r w:rsidR="00175193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age group and otherwise we flagged it.</w:t>
          </w:r>
        </w:p>
        <w:p w14:paraId="40C83F4B" w14:textId="4B9B0DC5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29937A67" w14:textId="245CDB14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246E2DDD" w14:textId="0FCF9BC9" w:rsidR="00ED6216" w:rsidRPr="00175193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  <w:lang w:val="en-IN"/>
            </w:rPr>
          </w:pPr>
          <w:r w:rsidRPr="00175193"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  <w:lang w:val="en-IN"/>
            </w:rPr>
            <w:t>Feature Engineering</w:t>
          </w:r>
        </w:p>
        <w:p w14:paraId="156C9A25" w14:textId="77777777" w:rsidR="00175193" w:rsidRDefault="00175193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</w:pPr>
        </w:p>
        <w:p w14:paraId="4DFA543E" w14:textId="751DDB22" w:rsidR="00ED6216" w:rsidRPr="00ED6216" w:rsidRDefault="00175193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>1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. Removing Squared Variables: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There are some squared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variables included in the dataset to help with feature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engineering in case of nonlinear data modelling. But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since we are using more complex models, these squared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variables are redundant and are removed. Including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these variables in the features may hurt the result as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they are highly co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>rrelated with their non-squared v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ersion.</w:t>
          </w:r>
        </w:p>
        <w:p w14:paraId="6CEE7606" w14:textId="77777777" w:rsidR="00175193" w:rsidRDefault="00175193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</w:pPr>
        </w:p>
        <w:p w14:paraId="12F639B7" w14:textId="5FB0BE42" w:rsidR="00175193" w:rsidRDefault="00175193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lastRenderedPageBreak/>
            <w:t>2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>. Remove highly correlated household and individual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variables: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We saw th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>e correlations between different</w:t>
          </w:r>
          <w:r w:rsidR="00012A9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variables to see which ones are highly correlated. If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there are any that are too highly correlated, then we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might want to remove one of the pair of highly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correlated variables. We considered pairs with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correlation more than 0.95 as fit for removing.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</w:p>
        <w:p w14:paraId="1002A426" w14:textId="510BB912" w:rsidR="00012A92" w:rsidRDefault="00012A92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Extreme poverty is </w:t>
          </w:r>
          <w:r w:rsidR="00394C8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smallest count in train data set. Hence data is </w:t>
          </w:r>
          <w:proofErr w:type="spellStart"/>
          <w:r w:rsidR="00394C82">
            <w:rPr>
              <w:rFonts w:ascii="Times New Roman" w:hAnsi="Times New Roman" w:cs="Times New Roman"/>
              <w:sz w:val="24"/>
              <w:szCs w:val="24"/>
              <w:lang w:val="en-IN"/>
            </w:rPr>
            <w:t>baised</w:t>
          </w:r>
          <w:proofErr w:type="spellEnd"/>
          <w:r w:rsidR="00394C82">
            <w:rPr>
              <w:rFonts w:ascii="Times New Roman" w:hAnsi="Times New Roman" w:cs="Times New Roman"/>
              <w:sz w:val="24"/>
              <w:szCs w:val="24"/>
              <w:lang w:val="en-IN"/>
            </w:rPr>
            <w:t>.</w:t>
          </w:r>
        </w:p>
        <w:p w14:paraId="49C7C2E0" w14:textId="328A40D3" w:rsidR="00394C82" w:rsidRDefault="00394C82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>The correlation matrix defines it very well.</w:t>
          </w:r>
          <w:bookmarkStart w:id="0" w:name="_GoBack"/>
          <w:bookmarkEnd w:id="0"/>
        </w:p>
        <w:p w14:paraId="3DE33C58" w14:textId="68378DB2" w:rsidR="00ED6216" w:rsidRPr="00ED6216" w:rsidRDefault="00175193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3. 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Creating Ordinal Variable: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We tried to construct some</w:t>
          </w:r>
          <w:r w:rsidR="000C284C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ordinal variables by compressing several related</w:t>
          </w:r>
          <w:r w:rsidR="000C284C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Boolean variables. We </w:t>
          </w:r>
          <w:r w:rsidR="000C284C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mapped the description based on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 data description given to us in the problem. For</w:t>
          </w:r>
          <w:r w:rsidR="000C284C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example, in case of electricity: -</w:t>
          </w:r>
        </w:p>
        <w:p w14:paraId="518ECEB0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0: No electricity</w:t>
          </w:r>
        </w:p>
        <w:p w14:paraId="6E9C2428" w14:textId="7777777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1: Electricity from cooperative</w:t>
          </w:r>
        </w:p>
        <w:p w14:paraId="12A2366D" w14:textId="686406A6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• 2: Electricity from CNFL, ICA, ESPH/JASEC</w:t>
          </w:r>
        </w:p>
        <w:p w14:paraId="60600A9C" w14:textId="2487240E" w:rsidR="00ED6216" w:rsidRPr="00ED6216" w:rsidRDefault="000C284C" w:rsidP="000C284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>4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 xml:space="preserve">. Feature Aggregation: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In order to incorporate the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individual data int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o the household data, we need to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aggregate it for each ho</w: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usehold. The simplest way to do </w:t>
          </w:r>
          <w:r w:rsidR="00ED6216"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this is to group by the </w:t>
          </w:r>
          <w:r w:rsidR="00ED6216" w:rsidRPr="00ED6216">
            <w:rPr>
              <w:rFonts w:ascii="Times New Roman" w:hAnsi="Times New Roman" w:cs="Times New Roman"/>
              <w:i/>
              <w:iCs/>
              <w:sz w:val="24"/>
              <w:szCs w:val="24"/>
              <w:lang w:val="en-IN"/>
            </w:rPr>
            <w:t>family</w:t>
          </w:r>
        </w:p>
        <w:p w14:paraId="111162DD" w14:textId="60EB5C6F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40460862" w14:textId="15A5A3CA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0E8933E8" w14:textId="3B5674C5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  <w:p w14:paraId="7ECA8666" w14:textId="465FA3B7" w:rsidR="00ED6216" w:rsidRPr="00ED6216" w:rsidRDefault="00ED6216" w:rsidP="00ED6216">
          <w:pPr>
            <w:shd w:val="clear" w:color="auto" w:fill="FFFFFF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MODEL</w:t>
          </w:r>
        </w:p>
        <w:p w14:paraId="19A8DF60" w14:textId="7EFA848F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As a first attempt at looking into our model, we can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visualize the distribution of predicted labels on the t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>est data</w:t>
          </w:r>
          <w:r w:rsidR="00424704">
            <w:rPr>
              <w:rFonts w:ascii="Times New Roman" w:hAnsi="Times New Roman" w:cs="Times New Roman"/>
              <w:sz w:val="24"/>
              <w:szCs w:val="24"/>
              <w:lang w:val="en-IN"/>
            </w:rPr>
            <w:t>.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proofErr w:type="gramStart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We</w:t>
          </w:r>
          <w:proofErr w:type="gramEnd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would expect these to show the same distribution as on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 training data. Since we are concerned with household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predictions, we'll look at only the predictions for each house</w:t>
          </w:r>
        </w:p>
        <w:p w14:paraId="5E34E966" w14:textId="24F54B37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proofErr w:type="gramStart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and</w:t>
          </w:r>
          <w:proofErr w:type="gramEnd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compare with that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in the training data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. This is necessary because the raw counts differ in</w:t>
          </w:r>
        </w:p>
        <w:p w14:paraId="38FBD8E0" w14:textId="4FD041FB" w:rsidR="00ED6216" w:rsidRPr="00ED6216" w:rsidRDefault="00ED6216" w:rsidP="00ED621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proofErr w:type="gramStart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</w:t>
          </w:r>
          <w:proofErr w:type="gramEnd"/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training and testing data. Furthermore, the predicted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distribution looks close to the training distribution although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there are some differences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Now, after our confusion matrix from RF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we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derived for the poverty level, we can conclude that our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model really does not do that well for classes other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than Non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Vulnerable.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It only correctly identifies very little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% of the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Vulnerable households, classifying more of them as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moderate or non-vulnerable.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Overall, these results sho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w that imbalanced classification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problems with relatively few observations are very difficult.</w:t>
          </w:r>
        </w:p>
        <w:p w14:paraId="5E188B68" w14:textId="260C50B7" w:rsidR="00ED6216" w:rsidRPr="00ED6216" w:rsidRDefault="00ED6216" w:rsidP="007C0BD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There are some methods we can take to try and counter this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such as oversampling or training multiple models on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different sections of the data, but at the end of the day, the</w:t>
          </w:r>
          <w:r w:rsidR="007C0BD2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</w:t>
          </w:r>
          <w:r w:rsidRPr="00ED6216">
            <w:rPr>
              <w:rFonts w:ascii="Times New Roman" w:hAnsi="Times New Roman" w:cs="Times New Roman"/>
              <w:sz w:val="24"/>
              <w:szCs w:val="24"/>
              <w:lang w:val="en-IN"/>
            </w:rPr>
            <w:t>most effective me</w:t>
          </w:r>
          <w:r w:rsidR="006F46DD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thod may be to gather more data and perform RFCLASSIFIER with CROSS </w:t>
          </w:r>
          <w:proofErr w:type="gramStart"/>
          <w:r w:rsidR="006F46DD">
            <w:rPr>
              <w:rFonts w:ascii="Times New Roman" w:hAnsi="Times New Roman" w:cs="Times New Roman"/>
              <w:sz w:val="24"/>
              <w:szCs w:val="24"/>
              <w:lang w:val="en-IN"/>
            </w:rPr>
            <w:t>VALIDATION</w:t>
          </w:r>
          <w:r w:rsidR="00424704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 on</w:t>
          </w:r>
          <w:proofErr w:type="gramEnd"/>
          <w:r w:rsidR="00424704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 it as it will provide with confusion matrix that has removed oversampling and data is sampled in variations and tested with many k folds. The model is efficient and thus concluded our obje</w:t>
          </w:r>
          <w:r w:rsidR="00C66F65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ctive that </w:t>
          </w:r>
          <w:proofErr w:type="gramStart"/>
          <w:r w:rsid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>From</w:t>
          </w:r>
          <w:proofErr w:type="gramEnd"/>
          <w:r w:rsid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 the</w:t>
          </w:r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 figure</w:t>
          </w:r>
          <w:r w:rsid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 in the end of source code</w:t>
          </w:r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>meaneduc</w:t>
          </w:r>
          <w:proofErr w:type="spellEnd"/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>,</w:t>
          </w:r>
          <w:r w:rsidR="00012A92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 </w:t>
          </w:r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>dependency,</w:t>
          </w:r>
          <w:r w:rsidR="00012A92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 xml:space="preserve"> </w:t>
          </w:r>
          <w:r w:rsidR="00C66F65" w:rsidRPr="00C66F65">
            <w:rPr>
              <w:rFonts w:ascii="Times New Roman" w:hAnsi="Times New Roman" w:cs="Times New Roman"/>
              <w:color w:val="494E52"/>
              <w:sz w:val="24"/>
              <w:szCs w:val="24"/>
              <w:shd w:val="clear" w:color="auto" w:fill="FFFFFF"/>
            </w:rPr>
            <w:t>overcrowding has significant influence on the model</w:t>
          </w:r>
          <w:r w:rsidR="00C66F65">
            <w:rPr>
              <w:rFonts w:ascii="Times New Roman" w:hAnsi="Times New Roman" w:cs="Times New Roman"/>
              <w:sz w:val="24"/>
              <w:szCs w:val="24"/>
              <w:lang w:val="en-IN"/>
            </w:rPr>
            <w:t>.</w:t>
          </w:r>
        </w:p>
        <w:p w14:paraId="1EE5FFF8" w14:textId="65F583AA" w:rsidR="00F829A4" w:rsidRPr="00ED6216" w:rsidRDefault="00F829A4" w:rsidP="00ED6216">
          <w:pPr>
            <w:shd w:val="clear" w:color="auto" w:fill="FFFFFF"/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</w:p>
        <w:p w14:paraId="16C900B4" w14:textId="146CC468" w:rsidR="00F829A4" w:rsidRPr="00ED6216" w:rsidRDefault="00F829A4" w:rsidP="00F829A4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4D575D"/>
              <w:sz w:val="24"/>
              <w:szCs w:val="24"/>
              <w:lang w:val="en-IN" w:eastAsia="en-IN"/>
            </w:rPr>
          </w:pPr>
        </w:p>
        <w:p w14:paraId="2BB79277" w14:textId="77777777" w:rsidR="00F829A4" w:rsidRPr="00F829A4" w:rsidRDefault="00F829A4" w:rsidP="00F829A4">
          <w:pPr>
            <w:shd w:val="clear" w:color="auto" w:fill="FFFFFF"/>
            <w:spacing w:after="0" w:line="240" w:lineRule="auto"/>
            <w:rPr>
              <w:rFonts w:ascii="Times New Roman" w:eastAsia="Times New Roman" w:hAnsi="Times New Roman" w:cs="Times New Roman"/>
              <w:color w:val="4D575D"/>
              <w:sz w:val="28"/>
              <w:szCs w:val="28"/>
              <w:lang w:val="en-IN" w:eastAsia="en-IN"/>
            </w:rPr>
          </w:pPr>
        </w:p>
        <w:p w14:paraId="3CFC4F00" w14:textId="3444F386" w:rsidR="00023485" w:rsidRPr="00F66095" w:rsidRDefault="00217A42" w:rsidP="00192C05">
          <w:pPr>
            <w:tabs>
              <w:tab w:val="left" w:pos="3960"/>
            </w:tabs>
            <w:rPr>
              <w:rStyle w:val="apple-converted-space"/>
              <w:rFonts w:cstheme="minorHAnsi"/>
              <w:color w:val="0D0D0D" w:themeColor="text1" w:themeTint="F2"/>
              <w:sz w:val="20"/>
              <w:szCs w:val="20"/>
              <w:shd w:val="clear" w:color="auto" w:fill="FFFFFF"/>
            </w:rPr>
          </w:pPr>
        </w:p>
      </w:sdtContent>
    </w:sdt>
    <w:p w14:paraId="366F8619" w14:textId="77777777" w:rsidR="008A3919" w:rsidRPr="00F66095" w:rsidRDefault="008A3919" w:rsidP="00192C05">
      <w:pPr>
        <w:rPr>
          <w:rFonts w:cstheme="minorHAnsi"/>
        </w:rPr>
      </w:pPr>
    </w:p>
    <w:p w14:paraId="6F78316A" w14:textId="77777777" w:rsidR="008A3919" w:rsidRPr="00F66095" w:rsidRDefault="008A3919" w:rsidP="00192C05">
      <w:pPr>
        <w:rPr>
          <w:rFonts w:cstheme="minorHAnsi"/>
        </w:rPr>
      </w:pPr>
    </w:p>
    <w:p w14:paraId="710CA285" w14:textId="77777777" w:rsidR="008A3919" w:rsidRPr="00F66095" w:rsidRDefault="008A3919" w:rsidP="00192C05">
      <w:pPr>
        <w:rPr>
          <w:rFonts w:cstheme="minorHAnsi"/>
        </w:rPr>
      </w:pPr>
    </w:p>
    <w:p w14:paraId="0CC3C1A1" w14:textId="77777777" w:rsidR="008A3919" w:rsidRPr="00F66095" w:rsidRDefault="008A3919" w:rsidP="00192C05">
      <w:pPr>
        <w:rPr>
          <w:rFonts w:cstheme="minorHAnsi"/>
        </w:rPr>
      </w:pPr>
    </w:p>
    <w:p w14:paraId="4CE7F3F6" w14:textId="77777777" w:rsidR="008A3919" w:rsidRPr="00F66095" w:rsidRDefault="008A3919" w:rsidP="00192C05">
      <w:pPr>
        <w:rPr>
          <w:rFonts w:cstheme="minorHAnsi"/>
        </w:rPr>
      </w:pPr>
    </w:p>
    <w:p w14:paraId="7987003A" w14:textId="77777777" w:rsidR="008A3919" w:rsidRPr="00F66095" w:rsidRDefault="008A3919" w:rsidP="00192C05">
      <w:pPr>
        <w:rPr>
          <w:rFonts w:cstheme="minorHAnsi"/>
        </w:rPr>
      </w:pPr>
    </w:p>
    <w:p w14:paraId="4B20A56F" w14:textId="77777777" w:rsidR="008A3919" w:rsidRPr="00F66095" w:rsidRDefault="008A3919" w:rsidP="00192C05">
      <w:pPr>
        <w:rPr>
          <w:rFonts w:cstheme="minorHAnsi"/>
        </w:rPr>
      </w:pPr>
    </w:p>
    <w:p w14:paraId="3E77709C" w14:textId="77777777" w:rsidR="008A3919" w:rsidRPr="00F66095" w:rsidRDefault="008A3919" w:rsidP="00192C05">
      <w:pPr>
        <w:rPr>
          <w:rFonts w:cstheme="minorHAnsi"/>
        </w:rPr>
      </w:pPr>
    </w:p>
    <w:p w14:paraId="0727EFFC" w14:textId="77777777" w:rsidR="008A3919" w:rsidRPr="00F66095" w:rsidRDefault="008A3919" w:rsidP="00192C05">
      <w:pPr>
        <w:rPr>
          <w:rFonts w:cstheme="minorHAnsi"/>
        </w:rPr>
      </w:pPr>
    </w:p>
    <w:p w14:paraId="222E4BD3" w14:textId="77777777" w:rsidR="008A3919" w:rsidRPr="00F66095" w:rsidRDefault="008A3919" w:rsidP="00192C05">
      <w:pPr>
        <w:rPr>
          <w:rFonts w:cstheme="minorHAnsi"/>
        </w:rPr>
      </w:pPr>
    </w:p>
    <w:p w14:paraId="3B9D35FD" w14:textId="77777777" w:rsidR="001B6573" w:rsidRDefault="001B6573" w:rsidP="006F06FE">
      <w:pPr>
        <w:contextualSpacing/>
        <w:jc w:val="center"/>
        <w:rPr>
          <w:rFonts w:cstheme="minorHAnsi"/>
          <w:b/>
        </w:rPr>
      </w:pPr>
    </w:p>
    <w:p w14:paraId="6EDFAE23" w14:textId="77777777" w:rsidR="001B6573" w:rsidRDefault="001B6573" w:rsidP="006F06FE">
      <w:pPr>
        <w:contextualSpacing/>
        <w:jc w:val="center"/>
        <w:rPr>
          <w:rFonts w:cstheme="minorHAnsi"/>
          <w:b/>
        </w:rPr>
      </w:pPr>
    </w:p>
    <w:p w14:paraId="0BA8AF80" w14:textId="77777777" w:rsidR="006F06FE" w:rsidRPr="00F66095" w:rsidRDefault="006F06FE" w:rsidP="006F06FE">
      <w:pPr>
        <w:contextualSpacing/>
        <w:rPr>
          <w:rFonts w:cstheme="minorHAnsi"/>
          <w:b/>
        </w:rPr>
      </w:pPr>
    </w:p>
    <w:sectPr w:rsidR="006F06FE" w:rsidRPr="00F66095" w:rsidSect="004D1BB6">
      <w:headerReference w:type="default" r:id="rId11"/>
      <w:footerReference w:type="default" r:id="rId12"/>
      <w:footerReference w:type="first" r:id="rId13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CC82D" w14:textId="77777777" w:rsidR="00217A42" w:rsidRDefault="00217A42" w:rsidP="00AF0EED">
      <w:pPr>
        <w:spacing w:after="0" w:line="240" w:lineRule="auto"/>
      </w:pPr>
      <w:r>
        <w:separator/>
      </w:r>
    </w:p>
  </w:endnote>
  <w:endnote w:type="continuationSeparator" w:id="0">
    <w:p w14:paraId="4BD5F338" w14:textId="77777777" w:rsidR="00217A42" w:rsidRDefault="00217A42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486B62D" w14:textId="5802FED5" w:rsidR="00E55FA4" w:rsidRDefault="00E55F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C82" w:rsidRPr="00394C8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 w:rsidR="008A38BE"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="008A38BE"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©Simplilearn. All rights reserved</w:t>
        </w:r>
      </w:p>
    </w:sdtContent>
  </w:sdt>
  <w:p w14:paraId="4F07D0B6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275DA" w14:textId="77777777" w:rsidR="00E55FA4" w:rsidRDefault="00E55FA4">
    <w:pPr>
      <w:pStyle w:val="Footer"/>
    </w:pPr>
  </w:p>
  <w:p w14:paraId="60C03264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E2433" w14:textId="77777777" w:rsidR="00217A42" w:rsidRDefault="00217A42" w:rsidP="00AF0EED">
      <w:pPr>
        <w:spacing w:after="0" w:line="240" w:lineRule="auto"/>
      </w:pPr>
      <w:r>
        <w:separator/>
      </w:r>
    </w:p>
  </w:footnote>
  <w:footnote w:type="continuationSeparator" w:id="0">
    <w:p w14:paraId="2F3E1A2C" w14:textId="77777777" w:rsidR="00217A42" w:rsidRDefault="00217A42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C530C" w14:textId="77777777" w:rsidR="00E55FA4" w:rsidRDefault="00E55FA4">
    <w:pPr>
      <w:pStyle w:val="Header"/>
    </w:pPr>
    <w:r>
      <w:t xml:space="preserve">                                                                                                                                                               </w:t>
    </w:r>
    <w:r>
      <w:rPr>
        <w:noProof/>
        <w:lang w:val="en-IN" w:eastAsia="en-IN"/>
      </w:rPr>
      <w:drawing>
        <wp:inline distT="0" distB="0" distL="0" distR="0" wp14:anchorId="32CF43B5" wp14:editId="546535B1">
          <wp:extent cx="804548" cy="2340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113" cy="235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0AC57B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49C9B751" wp14:editId="5A8A8D78">
          <wp:extent cx="6007100" cy="46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6993BCE"/>
    <w:multiLevelType w:val="hybridMultilevel"/>
    <w:tmpl w:val="F35E17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34A2"/>
    <w:multiLevelType w:val="hybridMultilevel"/>
    <w:tmpl w:val="DC62323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342E3F"/>
    <w:multiLevelType w:val="hybridMultilevel"/>
    <w:tmpl w:val="2058591A"/>
    <w:lvl w:ilvl="0" w:tplc="DEBA4082">
      <w:start w:val="2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E1BF6"/>
    <w:multiLevelType w:val="hybridMultilevel"/>
    <w:tmpl w:val="A394ED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209A7"/>
    <w:multiLevelType w:val="hybridMultilevel"/>
    <w:tmpl w:val="16040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D6F93"/>
    <w:multiLevelType w:val="multilevel"/>
    <w:tmpl w:val="701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3B14"/>
    <w:multiLevelType w:val="hybridMultilevel"/>
    <w:tmpl w:val="5C0CA2D4"/>
    <w:lvl w:ilvl="0" w:tplc="18C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C0D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C3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E7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C7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C5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A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41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0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B6D1F"/>
    <w:multiLevelType w:val="hybridMultilevel"/>
    <w:tmpl w:val="16F07948"/>
    <w:lvl w:ilvl="0" w:tplc="2B466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D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0E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2E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C9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26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6E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0C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8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65CA"/>
    <w:multiLevelType w:val="hybridMultilevel"/>
    <w:tmpl w:val="66288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95003"/>
    <w:multiLevelType w:val="hybridMultilevel"/>
    <w:tmpl w:val="BB8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6C45A1"/>
    <w:multiLevelType w:val="hybridMultilevel"/>
    <w:tmpl w:val="F4A40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071A45"/>
    <w:multiLevelType w:val="hybridMultilevel"/>
    <w:tmpl w:val="A93E4E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8396F"/>
    <w:multiLevelType w:val="hybridMultilevel"/>
    <w:tmpl w:val="2A685BD2"/>
    <w:lvl w:ilvl="0" w:tplc="1E143A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04F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A49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C3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69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4C2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A41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1E3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50C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E4E66"/>
    <w:multiLevelType w:val="hybridMultilevel"/>
    <w:tmpl w:val="A61E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83DBC"/>
    <w:multiLevelType w:val="hybridMultilevel"/>
    <w:tmpl w:val="16D0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63E26"/>
    <w:multiLevelType w:val="hybridMultilevel"/>
    <w:tmpl w:val="0FB60E18"/>
    <w:lvl w:ilvl="0" w:tplc="2716E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725A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6A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CD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A8C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620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E06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23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06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50998"/>
    <w:multiLevelType w:val="hybridMultilevel"/>
    <w:tmpl w:val="CE44B3D0"/>
    <w:lvl w:ilvl="0" w:tplc="13C0299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613A1"/>
    <w:multiLevelType w:val="hybridMultilevel"/>
    <w:tmpl w:val="8C6A414A"/>
    <w:lvl w:ilvl="0" w:tplc="3C6C7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6A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07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8B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E2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AB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D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C7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9D7994"/>
    <w:multiLevelType w:val="hybridMultilevel"/>
    <w:tmpl w:val="E878E0D6"/>
    <w:lvl w:ilvl="0" w:tplc="04126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E6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08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6F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4D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EE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6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02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5251B"/>
    <w:multiLevelType w:val="hybridMultilevel"/>
    <w:tmpl w:val="926A674A"/>
    <w:lvl w:ilvl="0" w:tplc="E3A243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841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CD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E0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24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4B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CC3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AE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14A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C4843"/>
    <w:multiLevelType w:val="hybridMultilevel"/>
    <w:tmpl w:val="DC204106"/>
    <w:lvl w:ilvl="0" w:tplc="E0B8B2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A642E52">
      <w:start w:val="48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C7214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46E9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C6A0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66C0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54EB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BC9A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B2C7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12"/>
  </w:num>
  <w:num w:numId="3">
    <w:abstractNumId w:val="16"/>
  </w:num>
  <w:num w:numId="4">
    <w:abstractNumId w:val="32"/>
  </w:num>
  <w:num w:numId="5">
    <w:abstractNumId w:val="9"/>
  </w:num>
  <w:num w:numId="6">
    <w:abstractNumId w:val="19"/>
  </w:num>
  <w:num w:numId="7">
    <w:abstractNumId w:val="5"/>
  </w:num>
  <w:num w:numId="8">
    <w:abstractNumId w:val="28"/>
  </w:num>
  <w:num w:numId="9">
    <w:abstractNumId w:val="13"/>
  </w:num>
  <w:num w:numId="10">
    <w:abstractNumId w:val="15"/>
  </w:num>
  <w:num w:numId="11">
    <w:abstractNumId w:val="14"/>
  </w:num>
  <w:num w:numId="12">
    <w:abstractNumId w:val="8"/>
  </w:num>
  <w:num w:numId="13">
    <w:abstractNumId w:val="26"/>
  </w:num>
  <w:num w:numId="14">
    <w:abstractNumId w:val="0"/>
  </w:num>
  <w:num w:numId="15">
    <w:abstractNumId w:val="11"/>
  </w:num>
  <w:num w:numId="16">
    <w:abstractNumId w:val="18"/>
  </w:num>
  <w:num w:numId="17">
    <w:abstractNumId w:val="25"/>
  </w:num>
  <w:num w:numId="18">
    <w:abstractNumId w:val="34"/>
  </w:num>
  <w:num w:numId="19">
    <w:abstractNumId w:val="3"/>
  </w:num>
  <w:num w:numId="20">
    <w:abstractNumId w:val="4"/>
  </w:num>
  <w:num w:numId="21">
    <w:abstractNumId w:val="17"/>
  </w:num>
  <w:num w:numId="22">
    <w:abstractNumId w:val="31"/>
  </w:num>
  <w:num w:numId="23">
    <w:abstractNumId w:val="30"/>
  </w:num>
  <w:num w:numId="24">
    <w:abstractNumId w:val="6"/>
  </w:num>
  <w:num w:numId="25">
    <w:abstractNumId w:val="10"/>
  </w:num>
  <w:num w:numId="26">
    <w:abstractNumId w:val="23"/>
  </w:num>
  <w:num w:numId="27">
    <w:abstractNumId w:val="22"/>
  </w:num>
  <w:num w:numId="28">
    <w:abstractNumId w:val="1"/>
  </w:num>
  <w:num w:numId="29">
    <w:abstractNumId w:val="21"/>
  </w:num>
  <w:num w:numId="30">
    <w:abstractNumId w:val="33"/>
  </w:num>
  <w:num w:numId="31">
    <w:abstractNumId w:val="2"/>
  </w:num>
  <w:num w:numId="32">
    <w:abstractNumId w:val="29"/>
  </w:num>
  <w:num w:numId="33">
    <w:abstractNumId w:val="24"/>
  </w:num>
  <w:num w:numId="34">
    <w:abstractNumId w:val="2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2MDQ2sDQ2MDc2t7BU0lEKTi0uzszPAykwqgUAxtFjNywAAAA="/>
  </w:docVars>
  <w:rsids>
    <w:rsidRoot w:val="00405F61"/>
    <w:rsid w:val="000013CD"/>
    <w:rsid w:val="0000286E"/>
    <w:rsid w:val="00003ABD"/>
    <w:rsid w:val="0000481F"/>
    <w:rsid w:val="00012A92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1832"/>
    <w:rsid w:val="0004440C"/>
    <w:rsid w:val="00045D58"/>
    <w:rsid w:val="0005060A"/>
    <w:rsid w:val="00050A55"/>
    <w:rsid w:val="00051D9C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400F"/>
    <w:rsid w:val="00076640"/>
    <w:rsid w:val="00077ED0"/>
    <w:rsid w:val="00080A22"/>
    <w:rsid w:val="00081BB8"/>
    <w:rsid w:val="00086C51"/>
    <w:rsid w:val="0009188C"/>
    <w:rsid w:val="00092DEE"/>
    <w:rsid w:val="000950E7"/>
    <w:rsid w:val="00097280"/>
    <w:rsid w:val="000A3708"/>
    <w:rsid w:val="000B07F2"/>
    <w:rsid w:val="000B1051"/>
    <w:rsid w:val="000B5D57"/>
    <w:rsid w:val="000B5EDF"/>
    <w:rsid w:val="000B7AC1"/>
    <w:rsid w:val="000C026D"/>
    <w:rsid w:val="000C1555"/>
    <w:rsid w:val="000C284C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178"/>
    <w:rsid w:val="00110208"/>
    <w:rsid w:val="00111D0C"/>
    <w:rsid w:val="0011378D"/>
    <w:rsid w:val="00116D60"/>
    <w:rsid w:val="00121BB6"/>
    <w:rsid w:val="00121C65"/>
    <w:rsid w:val="00124BC8"/>
    <w:rsid w:val="0013077E"/>
    <w:rsid w:val="00135109"/>
    <w:rsid w:val="0013562B"/>
    <w:rsid w:val="00136A9D"/>
    <w:rsid w:val="00137840"/>
    <w:rsid w:val="00141F9C"/>
    <w:rsid w:val="001424E6"/>
    <w:rsid w:val="00147B48"/>
    <w:rsid w:val="00151F89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62F4"/>
    <w:rsid w:val="00170C8A"/>
    <w:rsid w:val="0017123B"/>
    <w:rsid w:val="001714BE"/>
    <w:rsid w:val="00172238"/>
    <w:rsid w:val="00175193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2C05"/>
    <w:rsid w:val="00194292"/>
    <w:rsid w:val="00195A45"/>
    <w:rsid w:val="0019725E"/>
    <w:rsid w:val="001A00A4"/>
    <w:rsid w:val="001A1427"/>
    <w:rsid w:val="001A2EF1"/>
    <w:rsid w:val="001B01D6"/>
    <w:rsid w:val="001B1042"/>
    <w:rsid w:val="001B53D3"/>
    <w:rsid w:val="001B543D"/>
    <w:rsid w:val="001B6573"/>
    <w:rsid w:val="001C12A6"/>
    <w:rsid w:val="001C55ED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4075"/>
    <w:rsid w:val="0021430E"/>
    <w:rsid w:val="00217A42"/>
    <w:rsid w:val="00221E6B"/>
    <w:rsid w:val="002221DA"/>
    <w:rsid w:val="0022233D"/>
    <w:rsid w:val="00222B48"/>
    <w:rsid w:val="00230F19"/>
    <w:rsid w:val="00234353"/>
    <w:rsid w:val="002365E5"/>
    <w:rsid w:val="002402B8"/>
    <w:rsid w:val="0024530D"/>
    <w:rsid w:val="00247F17"/>
    <w:rsid w:val="00247F2A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77991"/>
    <w:rsid w:val="00280F6A"/>
    <w:rsid w:val="00282321"/>
    <w:rsid w:val="0029559F"/>
    <w:rsid w:val="002976F2"/>
    <w:rsid w:val="00297797"/>
    <w:rsid w:val="002A79C2"/>
    <w:rsid w:val="002B0E99"/>
    <w:rsid w:val="002B2B75"/>
    <w:rsid w:val="002B2CF6"/>
    <w:rsid w:val="002B324B"/>
    <w:rsid w:val="002B39C3"/>
    <w:rsid w:val="002B7F76"/>
    <w:rsid w:val="002C2F97"/>
    <w:rsid w:val="002C3CB5"/>
    <w:rsid w:val="002D0B7F"/>
    <w:rsid w:val="002D0FBD"/>
    <w:rsid w:val="002D3089"/>
    <w:rsid w:val="002D3D87"/>
    <w:rsid w:val="002D50A9"/>
    <w:rsid w:val="002E1323"/>
    <w:rsid w:val="002E3155"/>
    <w:rsid w:val="002E4D29"/>
    <w:rsid w:val="002E537C"/>
    <w:rsid w:val="002E6D54"/>
    <w:rsid w:val="002F68D8"/>
    <w:rsid w:val="002F6951"/>
    <w:rsid w:val="002F6FAC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6EE"/>
    <w:rsid w:val="00315BCD"/>
    <w:rsid w:val="00315DC4"/>
    <w:rsid w:val="003172DB"/>
    <w:rsid w:val="003208A2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033E"/>
    <w:rsid w:val="00342028"/>
    <w:rsid w:val="00343D40"/>
    <w:rsid w:val="00344CBA"/>
    <w:rsid w:val="003450CE"/>
    <w:rsid w:val="00346519"/>
    <w:rsid w:val="003475F6"/>
    <w:rsid w:val="00350935"/>
    <w:rsid w:val="0035171A"/>
    <w:rsid w:val="00352605"/>
    <w:rsid w:val="00353D6A"/>
    <w:rsid w:val="00361339"/>
    <w:rsid w:val="003636B3"/>
    <w:rsid w:val="00364ADD"/>
    <w:rsid w:val="00366BEF"/>
    <w:rsid w:val="003743F4"/>
    <w:rsid w:val="0037743B"/>
    <w:rsid w:val="00377BC5"/>
    <w:rsid w:val="0038624E"/>
    <w:rsid w:val="00387688"/>
    <w:rsid w:val="00390717"/>
    <w:rsid w:val="00394C82"/>
    <w:rsid w:val="00395539"/>
    <w:rsid w:val="00396AF0"/>
    <w:rsid w:val="00397CA5"/>
    <w:rsid w:val="003A2BB0"/>
    <w:rsid w:val="003A3BCE"/>
    <w:rsid w:val="003A3DCA"/>
    <w:rsid w:val="003A4F92"/>
    <w:rsid w:val="003B29F6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405ED0"/>
    <w:rsid w:val="00405F61"/>
    <w:rsid w:val="004061F9"/>
    <w:rsid w:val="00406A4B"/>
    <w:rsid w:val="00411874"/>
    <w:rsid w:val="00412C1C"/>
    <w:rsid w:val="004211BB"/>
    <w:rsid w:val="0042216D"/>
    <w:rsid w:val="00422306"/>
    <w:rsid w:val="00424704"/>
    <w:rsid w:val="004313A0"/>
    <w:rsid w:val="00431867"/>
    <w:rsid w:val="00431D22"/>
    <w:rsid w:val="00434121"/>
    <w:rsid w:val="00435C23"/>
    <w:rsid w:val="00437F26"/>
    <w:rsid w:val="0044293C"/>
    <w:rsid w:val="00443042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26C"/>
    <w:rsid w:val="00473650"/>
    <w:rsid w:val="00474044"/>
    <w:rsid w:val="00474E7C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4C20"/>
    <w:rsid w:val="00496398"/>
    <w:rsid w:val="004A01A9"/>
    <w:rsid w:val="004A5521"/>
    <w:rsid w:val="004B26D4"/>
    <w:rsid w:val="004B754B"/>
    <w:rsid w:val="004C16E8"/>
    <w:rsid w:val="004D1BB6"/>
    <w:rsid w:val="004D21E6"/>
    <w:rsid w:val="004D2851"/>
    <w:rsid w:val="004D64C2"/>
    <w:rsid w:val="004D72B0"/>
    <w:rsid w:val="004D72C8"/>
    <w:rsid w:val="004E08D9"/>
    <w:rsid w:val="004E0A46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1BD0"/>
    <w:rsid w:val="00553A22"/>
    <w:rsid w:val="0055761F"/>
    <w:rsid w:val="0056139C"/>
    <w:rsid w:val="005637AB"/>
    <w:rsid w:val="00566654"/>
    <w:rsid w:val="005666B9"/>
    <w:rsid w:val="00567F8E"/>
    <w:rsid w:val="00570794"/>
    <w:rsid w:val="00572722"/>
    <w:rsid w:val="00581C76"/>
    <w:rsid w:val="00583872"/>
    <w:rsid w:val="005839F6"/>
    <w:rsid w:val="005843DB"/>
    <w:rsid w:val="005904FB"/>
    <w:rsid w:val="00591592"/>
    <w:rsid w:val="00594916"/>
    <w:rsid w:val="00595962"/>
    <w:rsid w:val="00596D11"/>
    <w:rsid w:val="005A4A57"/>
    <w:rsid w:val="005A4ACD"/>
    <w:rsid w:val="005B3F33"/>
    <w:rsid w:val="005B657A"/>
    <w:rsid w:val="005B6C2D"/>
    <w:rsid w:val="005B768E"/>
    <w:rsid w:val="005C567E"/>
    <w:rsid w:val="005C7E93"/>
    <w:rsid w:val="005D0CCB"/>
    <w:rsid w:val="005D55ED"/>
    <w:rsid w:val="005D7BD4"/>
    <w:rsid w:val="005E152B"/>
    <w:rsid w:val="005E2950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47A21"/>
    <w:rsid w:val="006556BE"/>
    <w:rsid w:val="00661F19"/>
    <w:rsid w:val="006629EB"/>
    <w:rsid w:val="00663C46"/>
    <w:rsid w:val="0066440C"/>
    <w:rsid w:val="00664B8B"/>
    <w:rsid w:val="00666C74"/>
    <w:rsid w:val="00667E16"/>
    <w:rsid w:val="00681862"/>
    <w:rsid w:val="00683235"/>
    <w:rsid w:val="0068580E"/>
    <w:rsid w:val="00685BD9"/>
    <w:rsid w:val="00685C02"/>
    <w:rsid w:val="00691691"/>
    <w:rsid w:val="00691B1B"/>
    <w:rsid w:val="00691D1C"/>
    <w:rsid w:val="006946B3"/>
    <w:rsid w:val="00694987"/>
    <w:rsid w:val="00694D8D"/>
    <w:rsid w:val="00695ADD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5B77"/>
    <w:rsid w:val="006B6180"/>
    <w:rsid w:val="006C0C58"/>
    <w:rsid w:val="006C1834"/>
    <w:rsid w:val="006C2BB4"/>
    <w:rsid w:val="006C56FD"/>
    <w:rsid w:val="006C6235"/>
    <w:rsid w:val="006C71EF"/>
    <w:rsid w:val="006D0AEF"/>
    <w:rsid w:val="006D0DB8"/>
    <w:rsid w:val="006D287B"/>
    <w:rsid w:val="006D5E35"/>
    <w:rsid w:val="006D7E43"/>
    <w:rsid w:val="006E2332"/>
    <w:rsid w:val="006E3D5A"/>
    <w:rsid w:val="006E4721"/>
    <w:rsid w:val="006E68D0"/>
    <w:rsid w:val="006F06FE"/>
    <w:rsid w:val="006F0A2F"/>
    <w:rsid w:val="006F0EFB"/>
    <w:rsid w:val="006F17D6"/>
    <w:rsid w:val="006F26A8"/>
    <w:rsid w:val="006F2DC2"/>
    <w:rsid w:val="006F46DD"/>
    <w:rsid w:val="006F736E"/>
    <w:rsid w:val="006F758B"/>
    <w:rsid w:val="0070121C"/>
    <w:rsid w:val="007021F4"/>
    <w:rsid w:val="00702497"/>
    <w:rsid w:val="0070337A"/>
    <w:rsid w:val="007100C2"/>
    <w:rsid w:val="00713ED0"/>
    <w:rsid w:val="00717E32"/>
    <w:rsid w:val="00720E6D"/>
    <w:rsid w:val="00726535"/>
    <w:rsid w:val="007265E2"/>
    <w:rsid w:val="00726A8A"/>
    <w:rsid w:val="00726B9F"/>
    <w:rsid w:val="007333DC"/>
    <w:rsid w:val="00733848"/>
    <w:rsid w:val="007378CB"/>
    <w:rsid w:val="007378D8"/>
    <w:rsid w:val="00741123"/>
    <w:rsid w:val="00744364"/>
    <w:rsid w:val="00744720"/>
    <w:rsid w:val="00745B99"/>
    <w:rsid w:val="00746E33"/>
    <w:rsid w:val="0075433A"/>
    <w:rsid w:val="00754A8D"/>
    <w:rsid w:val="007557BA"/>
    <w:rsid w:val="007567F3"/>
    <w:rsid w:val="007645D2"/>
    <w:rsid w:val="0076496B"/>
    <w:rsid w:val="00764A44"/>
    <w:rsid w:val="0076550F"/>
    <w:rsid w:val="0076599C"/>
    <w:rsid w:val="0076721F"/>
    <w:rsid w:val="00772182"/>
    <w:rsid w:val="0077361D"/>
    <w:rsid w:val="00775993"/>
    <w:rsid w:val="00775B93"/>
    <w:rsid w:val="0078224E"/>
    <w:rsid w:val="007828EA"/>
    <w:rsid w:val="00790DA8"/>
    <w:rsid w:val="00792073"/>
    <w:rsid w:val="00794C36"/>
    <w:rsid w:val="007961E7"/>
    <w:rsid w:val="007A10C3"/>
    <w:rsid w:val="007A3206"/>
    <w:rsid w:val="007B211C"/>
    <w:rsid w:val="007B3E18"/>
    <w:rsid w:val="007B5617"/>
    <w:rsid w:val="007B60E2"/>
    <w:rsid w:val="007B6574"/>
    <w:rsid w:val="007C0BD2"/>
    <w:rsid w:val="007C62EF"/>
    <w:rsid w:val="007D0C96"/>
    <w:rsid w:val="007D0EE2"/>
    <w:rsid w:val="007D1777"/>
    <w:rsid w:val="007D42A2"/>
    <w:rsid w:val="007D72A6"/>
    <w:rsid w:val="007E1A9A"/>
    <w:rsid w:val="007E434D"/>
    <w:rsid w:val="007E4C98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FB0"/>
    <w:rsid w:val="00810F84"/>
    <w:rsid w:val="00813570"/>
    <w:rsid w:val="00813AB7"/>
    <w:rsid w:val="0081683E"/>
    <w:rsid w:val="00816DFB"/>
    <w:rsid w:val="00817B6F"/>
    <w:rsid w:val="00822E7E"/>
    <w:rsid w:val="00823B24"/>
    <w:rsid w:val="008266AE"/>
    <w:rsid w:val="00827263"/>
    <w:rsid w:val="00832850"/>
    <w:rsid w:val="00837213"/>
    <w:rsid w:val="00847C5D"/>
    <w:rsid w:val="00851355"/>
    <w:rsid w:val="0085465A"/>
    <w:rsid w:val="00855276"/>
    <w:rsid w:val="00855844"/>
    <w:rsid w:val="00864A01"/>
    <w:rsid w:val="0086703D"/>
    <w:rsid w:val="0086752F"/>
    <w:rsid w:val="00870197"/>
    <w:rsid w:val="0087253D"/>
    <w:rsid w:val="00874882"/>
    <w:rsid w:val="00874D66"/>
    <w:rsid w:val="00874D9F"/>
    <w:rsid w:val="00876B88"/>
    <w:rsid w:val="00876FEB"/>
    <w:rsid w:val="0087713B"/>
    <w:rsid w:val="00884234"/>
    <w:rsid w:val="008851BD"/>
    <w:rsid w:val="008A00C0"/>
    <w:rsid w:val="008A0964"/>
    <w:rsid w:val="008A38BE"/>
    <w:rsid w:val="008A3919"/>
    <w:rsid w:val="008A697D"/>
    <w:rsid w:val="008B4BE7"/>
    <w:rsid w:val="008B4DA6"/>
    <w:rsid w:val="008B532B"/>
    <w:rsid w:val="008B5C57"/>
    <w:rsid w:val="008B6ED6"/>
    <w:rsid w:val="008B754A"/>
    <w:rsid w:val="008C5F1B"/>
    <w:rsid w:val="008D6A53"/>
    <w:rsid w:val="008D703E"/>
    <w:rsid w:val="008D74B9"/>
    <w:rsid w:val="008E3DD7"/>
    <w:rsid w:val="008E3F2C"/>
    <w:rsid w:val="008E4773"/>
    <w:rsid w:val="008E7768"/>
    <w:rsid w:val="008F0BC2"/>
    <w:rsid w:val="008F190A"/>
    <w:rsid w:val="008F1DCB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316B"/>
    <w:rsid w:val="00916F6B"/>
    <w:rsid w:val="00917387"/>
    <w:rsid w:val="0092080A"/>
    <w:rsid w:val="00922B5C"/>
    <w:rsid w:val="009237DA"/>
    <w:rsid w:val="00933262"/>
    <w:rsid w:val="0093395B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6D4A"/>
    <w:rsid w:val="00973099"/>
    <w:rsid w:val="009755DA"/>
    <w:rsid w:val="009821BD"/>
    <w:rsid w:val="009822E6"/>
    <w:rsid w:val="009912F7"/>
    <w:rsid w:val="009961CE"/>
    <w:rsid w:val="009963A7"/>
    <w:rsid w:val="00996953"/>
    <w:rsid w:val="009A2195"/>
    <w:rsid w:val="009A236C"/>
    <w:rsid w:val="009A23E5"/>
    <w:rsid w:val="009A36E3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E67F8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FAC"/>
    <w:rsid w:val="00A301AA"/>
    <w:rsid w:val="00A37605"/>
    <w:rsid w:val="00A4042C"/>
    <w:rsid w:val="00A5085C"/>
    <w:rsid w:val="00A53E33"/>
    <w:rsid w:val="00A54B4D"/>
    <w:rsid w:val="00A55DCD"/>
    <w:rsid w:val="00A605A0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37DE"/>
    <w:rsid w:val="00A83893"/>
    <w:rsid w:val="00A83918"/>
    <w:rsid w:val="00A87368"/>
    <w:rsid w:val="00A9039D"/>
    <w:rsid w:val="00A9165C"/>
    <w:rsid w:val="00A93C55"/>
    <w:rsid w:val="00A94B0C"/>
    <w:rsid w:val="00A97B1D"/>
    <w:rsid w:val="00AA0759"/>
    <w:rsid w:val="00AA1060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7976"/>
    <w:rsid w:val="00AD03B4"/>
    <w:rsid w:val="00AD0D6B"/>
    <w:rsid w:val="00AD1ABE"/>
    <w:rsid w:val="00AD3143"/>
    <w:rsid w:val="00AD33C0"/>
    <w:rsid w:val="00AE1F7F"/>
    <w:rsid w:val="00AE43C4"/>
    <w:rsid w:val="00AE581A"/>
    <w:rsid w:val="00AE6F89"/>
    <w:rsid w:val="00AF0EED"/>
    <w:rsid w:val="00B0100E"/>
    <w:rsid w:val="00B052B4"/>
    <w:rsid w:val="00B0606C"/>
    <w:rsid w:val="00B06864"/>
    <w:rsid w:val="00B10158"/>
    <w:rsid w:val="00B11552"/>
    <w:rsid w:val="00B13359"/>
    <w:rsid w:val="00B13DA7"/>
    <w:rsid w:val="00B1516E"/>
    <w:rsid w:val="00B153BF"/>
    <w:rsid w:val="00B207DC"/>
    <w:rsid w:val="00B20A4C"/>
    <w:rsid w:val="00B214BF"/>
    <w:rsid w:val="00B214EC"/>
    <w:rsid w:val="00B22AAE"/>
    <w:rsid w:val="00B22CC8"/>
    <w:rsid w:val="00B24884"/>
    <w:rsid w:val="00B2496C"/>
    <w:rsid w:val="00B254C4"/>
    <w:rsid w:val="00B256A7"/>
    <w:rsid w:val="00B259C9"/>
    <w:rsid w:val="00B2605E"/>
    <w:rsid w:val="00B326F7"/>
    <w:rsid w:val="00B34159"/>
    <w:rsid w:val="00B34B2D"/>
    <w:rsid w:val="00B34FFB"/>
    <w:rsid w:val="00B35D0C"/>
    <w:rsid w:val="00B36568"/>
    <w:rsid w:val="00B4009B"/>
    <w:rsid w:val="00B44636"/>
    <w:rsid w:val="00B45293"/>
    <w:rsid w:val="00B455BE"/>
    <w:rsid w:val="00B5194E"/>
    <w:rsid w:val="00B555CF"/>
    <w:rsid w:val="00B609F1"/>
    <w:rsid w:val="00B60E45"/>
    <w:rsid w:val="00B610A2"/>
    <w:rsid w:val="00B613C7"/>
    <w:rsid w:val="00B623A4"/>
    <w:rsid w:val="00B66E89"/>
    <w:rsid w:val="00B7075E"/>
    <w:rsid w:val="00B74182"/>
    <w:rsid w:val="00B76374"/>
    <w:rsid w:val="00B8230D"/>
    <w:rsid w:val="00B85E2F"/>
    <w:rsid w:val="00B8608F"/>
    <w:rsid w:val="00B86E58"/>
    <w:rsid w:val="00B92A93"/>
    <w:rsid w:val="00BA4BCB"/>
    <w:rsid w:val="00BA571D"/>
    <w:rsid w:val="00BA6FEC"/>
    <w:rsid w:val="00BB0B0A"/>
    <w:rsid w:val="00BB1BAE"/>
    <w:rsid w:val="00BC142B"/>
    <w:rsid w:val="00BD68A0"/>
    <w:rsid w:val="00BF78B2"/>
    <w:rsid w:val="00C010A8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4620"/>
    <w:rsid w:val="00C15239"/>
    <w:rsid w:val="00C15675"/>
    <w:rsid w:val="00C23554"/>
    <w:rsid w:val="00C235CB"/>
    <w:rsid w:val="00C23A04"/>
    <w:rsid w:val="00C26349"/>
    <w:rsid w:val="00C2646F"/>
    <w:rsid w:val="00C27A53"/>
    <w:rsid w:val="00C300A8"/>
    <w:rsid w:val="00C3256B"/>
    <w:rsid w:val="00C36B32"/>
    <w:rsid w:val="00C41249"/>
    <w:rsid w:val="00C457DB"/>
    <w:rsid w:val="00C50827"/>
    <w:rsid w:val="00C512F7"/>
    <w:rsid w:val="00C51B4A"/>
    <w:rsid w:val="00C61FC7"/>
    <w:rsid w:val="00C6426B"/>
    <w:rsid w:val="00C66F65"/>
    <w:rsid w:val="00C67179"/>
    <w:rsid w:val="00C67FCD"/>
    <w:rsid w:val="00C70909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49C1"/>
    <w:rsid w:val="00CA552A"/>
    <w:rsid w:val="00CA5A0B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3934"/>
    <w:rsid w:val="00CD6D37"/>
    <w:rsid w:val="00CE1024"/>
    <w:rsid w:val="00CE117B"/>
    <w:rsid w:val="00CE3C9E"/>
    <w:rsid w:val="00CE4F1D"/>
    <w:rsid w:val="00CE5638"/>
    <w:rsid w:val="00CE7843"/>
    <w:rsid w:val="00CF1DCC"/>
    <w:rsid w:val="00CF4C19"/>
    <w:rsid w:val="00CF4FE9"/>
    <w:rsid w:val="00CF6B94"/>
    <w:rsid w:val="00D00D90"/>
    <w:rsid w:val="00D0194F"/>
    <w:rsid w:val="00D037C9"/>
    <w:rsid w:val="00D03EA0"/>
    <w:rsid w:val="00D049EC"/>
    <w:rsid w:val="00D06E51"/>
    <w:rsid w:val="00D070C2"/>
    <w:rsid w:val="00D076A3"/>
    <w:rsid w:val="00D12D74"/>
    <w:rsid w:val="00D169B0"/>
    <w:rsid w:val="00D16D17"/>
    <w:rsid w:val="00D22CA8"/>
    <w:rsid w:val="00D27B6C"/>
    <w:rsid w:val="00D31666"/>
    <w:rsid w:val="00D322C2"/>
    <w:rsid w:val="00D362B4"/>
    <w:rsid w:val="00D36E1C"/>
    <w:rsid w:val="00D45FA2"/>
    <w:rsid w:val="00D466E7"/>
    <w:rsid w:val="00D477EF"/>
    <w:rsid w:val="00D47B13"/>
    <w:rsid w:val="00D522C4"/>
    <w:rsid w:val="00D526BD"/>
    <w:rsid w:val="00D5280A"/>
    <w:rsid w:val="00D606F7"/>
    <w:rsid w:val="00D611AC"/>
    <w:rsid w:val="00D63EBB"/>
    <w:rsid w:val="00D6696B"/>
    <w:rsid w:val="00D6798A"/>
    <w:rsid w:val="00D73949"/>
    <w:rsid w:val="00D80B41"/>
    <w:rsid w:val="00D8118F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2F13"/>
    <w:rsid w:val="00DB545E"/>
    <w:rsid w:val="00DB5819"/>
    <w:rsid w:val="00DC0ED2"/>
    <w:rsid w:val="00DC2362"/>
    <w:rsid w:val="00DC3424"/>
    <w:rsid w:val="00DC62FB"/>
    <w:rsid w:val="00DC74DD"/>
    <w:rsid w:val="00DC76DB"/>
    <w:rsid w:val="00DD1869"/>
    <w:rsid w:val="00DE0962"/>
    <w:rsid w:val="00DE0AA0"/>
    <w:rsid w:val="00DE43B4"/>
    <w:rsid w:val="00DE4FA1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7535"/>
    <w:rsid w:val="00E51711"/>
    <w:rsid w:val="00E53118"/>
    <w:rsid w:val="00E53B04"/>
    <w:rsid w:val="00E55FA4"/>
    <w:rsid w:val="00E56200"/>
    <w:rsid w:val="00E5644B"/>
    <w:rsid w:val="00E5698C"/>
    <w:rsid w:val="00E6217A"/>
    <w:rsid w:val="00E63240"/>
    <w:rsid w:val="00E640D5"/>
    <w:rsid w:val="00E6515F"/>
    <w:rsid w:val="00E655DC"/>
    <w:rsid w:val="00E80B1E"/>
    <w:rsid w:val="00E907D3"/>
    <w:rsid w:val="00E94975"/>
    <w:rsid w:val="00E94C6F"/>
    <w:rsid w:val="00EB0528"/>
    <w:rsid w:val="00EB0DBE"/>
    <w:rsid w:val="00EB42EA"/>
    <w:rsid w:val="00EC1450"/>
    <w:rsid w:val="00EC181B"/>
    <w:rsid w:val="00EC22F0"/>
    <w:rsid w:val="00EC52D2"/>
    <w:rsid w:val="00EC5CF7"/>
    <w:rsid w:val="00ED46CE"/>
    <w:rsid w:val="00ED4EEB"/>
    <w:rsid w:val="00ED5FEB"/>
    <w:rsid w:val="00ED6216"/>
    <w:rsid w:val="00EE1A22"/>
    <w:rsid w:val="00EE288B"/>
    <w:rsid w:val="00EE31A1"/>
    <w:rsid w:val="00EE3A34"/>
    <w:rsid w:val="00EE5EEA"/>
    <w:rsid w:val="00EE723F"/>
    <w:rsid w:val="00EF3928"/>
    <w:rsid w:val="00EF4D69"/>
    <w:rsid w:val="00EF4E48"/>
    <w:rsid w:val="00F01D81"/>
    <w:rsid w:val="00F049C2"/>
    <w:rsid w:val="00F123DD"/>
    <w:rsid w:val="00F126C0"/>
    <w:rsid w:val="00F13125"/>
    <w:rsid w:val="00F13757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4388"/>
    <w:rsid w:val="00F46A35"/>
    <w:rsid w:val="00F54E45"/>
    <w:rsid w:val="00F56BD5"/>
    <w:rsid w:val="00F56E38"/>
    <w:rsid w:val="00F602BB"/>
    <w:rsid w:val="00F606AD"/>
    <w:rsid w:val="00F636B5"/>
    <w:rsid w:val="00F66095"/>
    <w:rsid w:val="00F7155E"/>
    <w:rsid w:val="00F7771F"/>
    <w:rsid w:val="00F8111E"/>
    <w:rsid w:val="00F829A4"/>
    <w:rsid w:val="00F83262"/>
    <w:rsid w:val="00F85FA9"/>
    <w:rsid w:val="00F866EE"/>
    <w:rsid w:val="00F92482"/>
    <w:rsid w:val="00F93008"/>
    <w:rsid w:val="00F93033"/>
    <w:rsid w:val="00F94153"/>
    <w:rsid w:val="00F943DE"/>
    <w:rsid w:val="00F948A1"/>
    <w:rsid w:val="00F94911"/>
    <w:rsid w:val="00F966D1"/>
    <w:rsid w:val="00FA0DC7"/>
    <w:rsid w:val="00FA1C64"/>
    <w:rsid w:val="00FA22F2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0DF2"/>
    <w:rsid w:val="00FE1580"/>
    <w:rsid w:val="00FE1DCC"/>
    <w:rsid w:val="00FE429F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06B25CB4"/>
  <w15:docId w15:val="{92FD5EF7-5EBC-44F5-A2C0-5DFAA2F8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6F"/>
  </w:style>
  <w:style w:type="paragraph" w:styleId="Heading1">
    <w:name w:val="heading 1"/>
    <w:basedOn w:val="Normal"/>
    <w:next w:val="Normal"/>
    <w:link w:val="Heading1Char"/>
    <w:uiPriority w:val="9"/>
    <w:qFormat/>
    <w:rsid w:val="00CD6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D6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1"/>
    <w:rsid w:val="0047673F"/>
    <w:pPr>
      <w:spacing w:after="0" w:line="240" w:lineRule="auto"/>
    </w:pPr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6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50F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761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26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89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618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652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184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3986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84B63-0A9A-4D9A-B427-EFA6EDF8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LEARNING:- PROJECT</vt:lpstr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LEARNING:- PROJECT</dc:title>
  <dc:subject>A case study of Cloud Infrastructure as a Service solution.</dc:subject>
  <dc:creator>Dell</dc:creator>
  <cp:lastModifiedBy>Arvind Kumar</cp:lastModifiedBy>
  <cp:revision>10</cp:revision>
  <cp:lastPrinted>2014-05-19T05:05:00Z</cp:lastPrinted>
  <dcterms:created xsi:type="dcterms:W3CDTF">2020-01-19T06:15:00Z</dcterms:created>
  <dcterms:modified xsi:type="dcterms:W3CDTF">2020-05-08T14:35:00Z</dcterms:modified>
</cp:coreProperties>
</file>