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2"/>
        </w:rPr>
      </w:pPr>
      <w:r w:rsidRPr="003E4AA8">
        <w:rPr>
          <w:rFonts w:cstheme="minorHAnsi"/>
          <w:sz w:val="36"/>
          <w:szCs w:val="32"/>
        </w:rPr>
        <w:t>The Internal Representation of LINQ Query Statements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r w:rsidRPr="003E4AA8">
        <w:rPr>
          <w:rFonts w:cstheme="minorHAnsi"/>
          <w:sz w:val="20"/>
          <w:szCs w:val="18"/>
        </w:rPr>
        <w:t>At this point, you have been introduced to the process of building query expressions using various C#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proofErr w:type="gramStart"/>
      <w:r w:rsidRPr="003E4AA8">
        <w:rPr>
          <w:rFonts w:cstheme="minorHAnsi"/>
          <w:sz w:val="20"/>
          <w:szCs w:val="18"/>
        </w:rPr>
        <w:t>query</w:t>
      </w:r>
      <w:proofErr w:type="gramEnd"/>
      <w:r w:rsidRPr="003E4AA8">
        <w:rPr>
          <w:rFonts w:cstheme="minorHAnsi"/>
          <w:sz w:val="20"/>
          <w:szCs w:val="18"/>
        </w:rPr>
        <w:t xml:space="preserve"> operators (such as from, in, where, </w:t>
      </w:r>
      <w:proofErr w:type="spellStart"/>
      <w:r w:rsidRPr="003E4AA8">
        <w:rPr>
          <w:rFonts w:cstheme="minorHAnsi"/>
          <w:sz w:val="20"/>
          <w:szCs w:val="18"/>
        </w:rPr>
        <w:t>orderby</w:t>
      </w:r>
      <w:proofErr w:type="spellEnd"/>
      <w:r w:rsidRPr="003E4AA8">
        <w:rPr>
          <w:rFonts w:cstheme="minorHAnsi"/>
          <w:sz w:val="20"/>
          <w:szCs w:val="18"/>
        </w:rPr>
        <w:t>, and select). Also, you discovered that some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proofErr w:type="gramStart"/>
      <w:r w:rsidRPr="003E4AA8">
        <w:rPr>
          <w:rFonts w:cstheme="minorHAnsi"/>
          <w:sz w:val="20"/>
          <w:szCs w:val="18"/>
        </w:rPr>
        <w:t>functionality</w:t>
      </w:r>
      <w:proofErr w:type="gramEnd"/>
      <w:r w:rsidRPr="003E4AA8">
        <w:rPr>
          <w:rFonts w:cstheme="minorHAnsi"/>
          <w:sz w:val="20"/>
          <w:szCs w:val="18"/>
        </w:rPr>
        <w:t xml:space="preserve"> of the LINQ to Objects API can only be accessed when calling extension methods of the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proofErr w:type="gramStart"/>
      <w:r w:rsidRPr="003E4AA8">
        <w:rPr>
          <w:rFonts w:cstheme="minorHAnsi"/>
          <w:sz w:val="20"/>
          <w:szCs w:val="18"/>
        </w:rPr>
        <w:t>Enumerable class.</w:t>
      </w:r>
      <w:proofErr w:type="gramEnd"/>
      <w:r w:rsidRPr="003E4AA8">
        <w:rPr>
          <w:rFonts w:cstheme="minorHAnsi"/>
          <w:sz w:val="20"/>
          <w:szCs w:val="18"/>
        </w:rPr>
        <w:t xml:space="preserve"> The truth of the matter, however, is that when compiled, the C# compiler actually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r w:rsidRPr="003E4AA8">
        <w:rPr>
          <w:rFonts w:cstheme="minorHAnsi"/>
          <w:sz w:val="20"/>
          <w:szCs w:val="18"/>
        </w:rPr>
        <w:t>translates all C# LINQ operators into calls on methods of the Enumerable class. In fact, if you were really a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r w:rsidRPr="003E4AA8">
        <w:rPr>
          <w:rFonts w:cstheme="minorHAnsi"/>
          <w:sz w:val="20"/>
          <w:szCs w:val="18"/>
        </w:rPr>
        <w:t>glutton for punishment, you could build all of your LINQ statements using nothing but the underlying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r w:rsidRPr="003E4AA8">
        <w:rPr>
          <w:rFonts w:cstheme="minorHAnsi"/>
          <w:sz w:val="20"/>
          <w:szCs w:val="18"/>
        </w:rPr>
        <w:t>object model.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r w:rsidRPr="003E4AA8">
        <w:rPr>
          <w:rFonts w:cstheme="minorHAnsi"/>
          <w:sz w:val="20"/>
          <w:szCs w:val="18"/>
        </w:rPr>
        <w:t>A great many of the methods of Enumerable have been prototyped to take delegates as arguments. In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r w:rsidRPr="003E4AA8">
        <w:rPr>
          <w:rFonts w:cstheme="minorHAnsi"/>
          <w:sz w:val="20"/>
          <w:szCs w:val="18"/>
        </w:rPr>
        <w:t xml:space="preserve">particular, many methods require a generic delegate named </w:t>
      </w:r>
      <w:proofErr w:type="spellStart"/>
      <w:r w:rsidRPr="003E4AA8">
        <w:rPr>
          <w:rFonts w:cstheme="minorHAnsi"/>
          <w:sz w:val="20"/>
          <w:szCs w:val="18"/>
        </w:rPr>
        <w:t>Func</w:t>
      </w:r>
      <w:proofErr w:type="spellEnd"/>
      <w:r w:rsidRPr="003E4AA8">
        <w:rPr>
          <w:rFonts w:cstheme="minorHAnsi"/>
          <w:sz w:val="20"/>
          <w:szCs w:val="18"/>
        </w:rPr>
        <w:t>&lt;&gt;, which was introduced to you during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r w:rsidRPr="003E4AA8">
        <w:rPr>
          <w:rFonts w:cstheme="minorHAnsi"/>
          <w:sz w:val="20"/>
          <w:szCs w:val="18"/>
        </w:rPr>
        <w:t>our examination o</w:t>
      </w:r>
      <w:r w:rsidR="003E4AA8">
        <w:rPr>
          <w:rFonts w:cstheme="minorHAnsi"/>
          <w:sz w:val="20"/>
          <w:szCs w:val="18"/>
        </w:rPr>
        <w:t xml:space="preserve">f generic delegates </w:t>
      </w:r>
      <w:r w:rsidRPr="003E4AA8">
        <w:rPr>
          <w:rFonts w:cstheme="minorHAnsi"/>
          <w:sz w:val="20"/>
          <w:szCs w:val="18"/>
        </w:rPr>
        <w:t>. Consider the Where() method of Enumerable, which is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r w:rsidRPr="003E4AA8">
        <w:rPr>
          <w:rFonts w:cstheme="minorHAnsi"/>
          <w:sz w:val="20"/>
          <w:szCs w:val="18"/>
        </w:rPr>
        <w:t>called on your behalf when you use the C# where LINQ query operator:</w:t>
      </w:r>
    </w:p>
    <w:p w:rsidR="00F44935" w:rsidRDefault="00F44935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bookmarkStart w:id="0" w:name="_GoBack"/>
      <w:bookmarkEnd w:id="0"/>
      <w:r w:rsidRPr="003E4AA8">
        <w:rPr>
          <w:rFonts w:cstheme="minorHAnsi"/>
          <w:sz w:val="20"/>
          <w:szCs w:val="18"/>
        </w:rPr>
        <w:t xml:space="preserve">// Overloaded versions of the </w:t>
      </w:r>
      <w:proofErr w:type="spellStart"/>
      <w:r w:rsidRPr="003E4AA8">
        <w:rPr>
          <w:rFonts w:cstheme="minorHAnsi"/>
          <w:sz w:val="20"/>
          <w:szCs w:val="18"/>
        </w:rPr>
        <w:t>Enumerable.Where</w:t>
      </w:r>
      <w:proofErr w:type="spellEnd"/>
      <w:r w:rsidRPr="003E4AA8">
        <w:rPr>
          <w:rFonts w:cstheme="minorHAnsi"/>
          <w:sz w:val="20"/>
          <w:szCs w:val="18"/>
        </w:rPr>
        <w:t>&lt;T&gt;() method.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r w:rsidRPr="003E4AA8">
        <w:rPr>
          <w:rFonts w:cstheme="minorHAnsi"/>
          <w:sz w:val="20"/>
          <w:szCs w:val="18"/>
        </w:rPr>
        <w:t xml:space="preserve">// Note the second parameter is of type </w:t>
      </w:r>
      <w:proofErr w:type="spellStart"/>
      <w:r w:rsidRPr="003E4AA8">
        <w:rPr>
          <w:rFonts w:cstheme="minorHAnsi"/>
          <w:sz w:val="20"/>
          <w:szCs w:val="18"/>
        </w:rPr>
        <w:t>System.Func</w:t>
      </w:r>
      <w:proofErr w:type="spellEnd"/>
      <w:r w:rsidRPr="003E4AA8">
        <w:rPr>
          <w:rFonts w:cstheme="minorHAnsi"/>
          <w:sz w:val="20"/>
          <w:szCs w:val="18"/>
        </w:rPr>
        <w:t>&lt;&gt;.</w:t>
      </w:r>
    </w:p>
    <w:p w:rsidR="006828D9" w:rsidRDefault="006828D9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proofErr w:type="gramStart"/>
      <w:r w:rsidRPr="003E4AA8">
        <w:rPr>
          <w:rFonts w:cstheme="minorHAnsi"/>
          <w:sz w:val="20"/>
          <w:szCs w:val="18"/>
        </w:rPr>
        <w:t>public</w:t>
      </w:r>
      <w:proofErr w:type="gramEnd"/>
      <w:r w:rsidRPr="003E4AA8">
        <w:rPr>
          <w:rFonts w:cstheme="minorHAnsi"/>
          <w:sz w:val="20"/>
          <w:szCs w:val="18"/>
        </w:rPr>
        <w:t xml:space="preserve"> static </w:t>
      </w:r>
      <w:proofErr w:type="spellStart"/>
      <w:r w:rsidRPr="003E4AA8">
        <w:rPr>
          <w:rFonts w:cstheme="minorHAnsi"/>
          <w:sz w:val="20"/>
          <w:szCs w:val="18"/>
        </w:rPr>
        <w:t>IEnumerable</w:t>
      </w:r>
      <w:proofErr w:type="spellEnd"/>
      <w:r w:rsidRPr="003E4AA8">
        <w:rPr>
          <w:rFonts w:cstheme="minorHAnsi"/>
          <w:sz w:val="20"/>
          <w:szCs w:val="18"/>
        </w:rPr>
        <w:t>&lt;</w:t>
      </w:r>
      <w:proofErr w:type="spellStart"/>
      <w:r w:rsidRPr="003E4AA8">
        <w:rPr>
          <w:rFonts w:cstheme="minorHAnsi"/>
          <w:sz w:val="20"/>
          <w:szCs w:val="18"/>
        </w:rPr>
        <w:t>TSource</w:t>
      </w:r>
      <w:proofErr w:type="spellEnd"/>
      <w:r w:rsidRPr="003E4AA8">
        <w:rPr>
          <w:rFonts w:cstheme="minorHAnsi"/>
          <w:sz w:val="20"/>
          <w:szCs w:val="18"/>
        </w:rPr>
        <w:t>&gt; Where&lt;</w:t>
      </w:r>
      <w:proofErr w:type="spellStart"/>
      <w:r w:rsidRPr="003E4AA8">
        <w:rPr>
          <w:rFonts w:cstheme="minorHAnsi"/>
          <w:sz w:val="20"/>
          <w:szCs w:val="18"/>
        </w:rPr>
        <w:t>TSource</w:t>
      </w:r>
      <w:proofErr w:type="spellEnd"/>
      <w:r w:rsidRPr="003E4AA8">
        <w:rPr>
          <w:rFonts w:cstheme="minorHAnsi"/>
          <w:sz w:val="20"/>
          <w:szCs w:val="18"/>
        </w:rPr>
        <w:t xml:space="preserve">&gt;(this </w:t>
      </w:r>
      <w:proofErr w:type="spellStart"/>
      <w:r w:rsidRPr="003E4AA8">
        <w:rPr>
          <w:rFonts w:cstheme="minorHAnsi"/>
          <w:sz w:val="20"/>
          <w:szCs w:val="18"/>
        </w:rPr>
        <w:t>IEnumerable</w:t>
      </w:r>
      <w:proofErr w:type="spellEnd"/>
      <w:r w:rsidRPr="003E4AA8">
        <w:rPr>
          <w:rFonts w:cstheme="minorHAnsi"/>
          <w:sz w:val="20"/>
          <w:szCs w:val="18"/>
        </w:rPr>
        <w:t>&lt;</w:t>
      </w:r>
      <w:proofErr w:type="spellStart"/>
      <w:r w:rsidRPr="003E4AA8">
        <w:rPr>
          <w:rFonts w:cstheme="minorHAnsi"/>
          <w:sz w:val="20"/>
          <w:szCs w:val="18"/>
        </w:rPr>
        <w:t>TSource</w:t>
      </w:r>
      <w:proofErr w:type="spellEnd"/>
      <w:r w:rsidRPr="003E4AA8">
        <w:rPr>
          <w:rFonts w:cstheme="minorHAnsi"/>
          <w:sz w:val="20"/>
          <w:szCs w:val="18"/>
        </w:rPr>
        <w:t>&gt; source,</w:t>
      </w:r>
    </w:p>
    <w:p w:rsidR="00C1326F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proofErr w:type="spellStart"/>
      <w:r w:rsidRPr="003E4AA8">
        <w:rPr>
          <w:rFonts w:cstheme="minorHAnsi"/>
          <w:sz w:val="20"/>
          <w:szCs w:val="18"/>
        </w:rPr>
        <w:t>System.Func</w:t>
      </w:r>
      <w:proofErr w:type="spellEnd"/>
      <w:r w:rsidRPr="003E4AA8">
        <w:rPr>
          <w:rFonts w:cstheme="minorHAnsi"/>
          <w:sz w:val="20"/>
          <w:szCs w:val="18"/>
        </w:rPr>
        <w:t>&lt;</w:t>
      </w:r>
      <w:proofErr w:type="spellStart"/>
      <w:r w:rsidRPr="003E4AA8">
        <w:rPr>
          <w:rFonts w:cstheme="minorHAnsi"/>
          <w:sz w:val="20"/>
          <w:szCs w:val="18"/>
        </w:rPr>
        <w:t>TSource</w:t>
      </w:r>
      <w:proofErr w:type="gramStart"/>
      <w:r w:rsidRPr="003E4AA8">
        <w:rPr>
          <w:rFonts w:cstheme="minorHAnsi"/>
          <w:sz w:val="20"/>
          <w:szCs w:val="18"/>
        </w:rPr>
        <w:t>,int,bool</w:t>
      </w:r>
      <w:proofErr w:type="spellEnd"/>
      <w:proofErr w:type="gramEnd"/>
      <w:r w:rsidRPr="003E4AA8">
        <w:rPr>
          <w:rFonts w:cstheme="minorHAnsi"/>
          <w:sz w:val="20"/>
          <w:szCs w:val="18"/>
        </w:rPr>
        <w:t>&gt; predicate)</w:t>
      </w:r>
    </w:p>
    <w:p w:rsidR="006828D9" w:rsidRDefault="006828D9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</w:p>
    <w:p w:rsidR="006828D9" w:rsidRDefault="006828D9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</w:p>
    <w:p w:rsidR="006828D9" w:rsidRPr="003E4AA8" w:rsidRDefault="006828D9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proofErr w:type="gramStart"/>
      <w:r w:rsidRPr="003E4AA8">
        <w:rPr>
          <w:rFonts w:cstheme="minorHAnsi"/>
          <w:sz w:val="20"/>
          <w:szCs w:val="18"/>
        </w:rPr>
        <w:t>public</w:t>
      </w:r>
      <w:proofErr w:type="gramEnd"/>
      <w:r w:rsidRPr="003E4AA8">
        <w:rPr>
          <w:rFonts w:cstheme="minorHAnsi"/>
          <w:sz w:val="20"/>
          <w:szCs w:val="18"/>
        </w:rPr>
        <w:t xml:space="preserve"> static </w:t>
      </w:r>
      <w:proofErr w:type="spellStart"/>
      <w:r w:rsidRPr="003E4AA8">
        <w:rPr>
          <w:rFonts w:cstheme="minorHAnsi"/>
          <w:sz w:val="20"/>
          <w:szCs w:val="18"/>
        </w:rPr>
        <w:t>IEnumerable</w:t>
      </w:r>
      <w:proofErr w:type="spellEnd"/>
      <w:r w:rsidRPr="003E4AA8">
        <w:rPr>
          <w:rFonts w:cstheme="minorHAnsi"/>
          <w:sz w:val="20"/>
          <w:szCs w:val="18"/>
        </w:rPr>
        <w:t>&lt;</w:t>
      </w:r>
      <w:proofErr w:type="spellStart"/>
      <w:r w:rsidRPr="003E4AA8">
        <w:rPr>
          <w:rFonts w:cstheme="minorHAnsi"/>
          <w:sz w:val="20"/>
          <w:szCs w:val="18"/>
        </w:rPr>
        <w:t>TSource</w:t>
      </w:r>
      <w:proofErr w:type="spellEnd"/>
      <w:r w:rsidRPr="003E4AA8">
        <w:rPr>
          <w:rFonts w:cstheme="minorHAnsi"/>
          <w:sz w:val="20"/>
          <w:szCs w:val="18"/>
        </w:rPr>
        <w:t>&gt; Where&lt;</w:t>
      </w:r>
      <w:proofErr w:type="spellStart"/>
      <w:r w:rsidRPr="003E4AA8">
        <w:rPr>
          <w:rFonts w:cstheme="minorHAnsi"/>
          <w:sz w:val="20"/>
          <w:szCs w:val="18"/>
        </w:rPr>
        <w:t>TSource</w:t>
      </w:r>
      <w:proofErr w:type="spellEnd"/>
      <w:r w:rsidRPr="003E4AA8">
        <w:rPr>
          <w:rFonts w:cstheme="minorHAnsi"/>
          <w:sz w:val="20"/>
          <w:szCs w:val="18"/>
        </w:rPr>
        <w:t xml:space="preserve">&gt;(this </w:t>
      </w:r>
      <w:proofErr w:type="spellStart"/>
      <w:r w:rsidRPr="003E4AA8">
        <w:rPr>
          <w:rFonts w:cstheme="minorHAnsi"/>
          <w:sz w:val="20"/>
          <w:szCs w:val="18"/>
        </w:rPr>
        <w:t>IEnumerable</w:t>
      </w:r>
      <w:proofErr w:type="spellEnd"/>
      <w:r w:rsidRPr="003E4AA8">
        <w:rPr>
          <w:rFonts w:cstheme="minorHAnsi"/>
          <w:sz w:val="20"/>
          <w:szCs w:val="18"/>
        </w:rPr>
        <w:t>&lt;</w:t>
      </w:r>
      <w:proofErr w:type="spellStart"/>
      <w:r w:rsidRPr="003E4AA8">
        <w:rPr>
          <w:rFonts w:cstheme="minorHAnsi"/>
          <w:sz w:val="20"/>
          <w:szCs w:val="18"/>
        </w:rPr>
        <w:t>TSource</w:t>
      </w:r>
      <w:proofErr w:type="spellEnd"/>
      <w:r w:rsidRPr="003E4AA8">
        <w:rPr>
          <w:rFonts w:cstheme="minorHAnsi"/>
          <w:sz w:val="20"/>
          <w:szCs w:val="18"/>
        </w:rPr>
        <w:t>&gt; source,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proofErr w:type="spellStart"/>
      <w:r w:rsidRPr="003E4AA8">
        <w:rPr>
          <w:rFonts w:cstheme="minorHAnsi"/>
          <w:sz w:val="20"/>
          <w:szCs w:val="18"/>
        </w:rPr>
        <w:t>System.Func</w:t>
      </w:r>
      <w:proofErr w:type="spellEnd"/>
      <w:r w:rsidRPr="003E4AA8">
        <w:rPr>
          <w:rFonts w:cstheme="minorHAnsi"/>
          <w:sz w:val="20"/>
          <w:szCs w:val="18"/>
        </w:rPr>
        <w:t>&lt;</w:t>
      </w:r>
      <w:proofErr w:type="spellStart"/>
      <w:r w:rsidRPr="003E4AA8">
        <w:rPr>
          <w:rFonts w:cstheme="minorHAnsi"/>
          <w:sz w:val="20"/>
          <w:szCs w:val="18"/>
        </w:rPr>
        <w:t>TSource</w:t>
      </w:r>
      <w:proofErr w:type="gramStart"/>
      <w:r w:rsidRPr="003E4AA8">
        <w:rPr>
          <w:rFonts w:cstheme="minorHAnsi"/>
          <w:sz w:val="20"/>
          <w:szCs w:val="18"/>
        </w:rPr>
        <w:t>,bool</w:t>
      </w:r>
      <w:proofErr w:type="spellEnd"/>
      <w:proofErr w:type="gramEnd"/>
      <w:r w:rsidRPr="003E4AA8">
        <w:rPr>
          <w:rFonts w:cstheme="minorHAnsi"/>
          <w:sz w:val="20"/>
          <w:szCs w:val="18"/>
        </w:rPr>
        <w:t>&gt; predicate)</w:t>
      </w:r>
    </w:p>
    <w:p w:rsidR="006828D9" w:rsidRDefault="006828D9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r w:rsidRPr="003E4AA8">
        <w:rPr>
          <w:rFonts w:cstheme="minorHAnsi"/>
          <w:sz w:val="20"/>
          <w:szCs w:val="18"/>
        </w:rPr>
        <w:t xml:space="preserve">The </w:t>
      </w:r>
      <w:proofErr w:type="spellStart"/>
      <w:r w:rsidRPr="003E4AA8">
        <w:rPr>
          <w:rFonts w:cstheme="minorHAnsi"/>
          <w:sz w:val="20"/>
          <w:szCs w:val="18"/>
        </w:rPr>
        <w:t>Func</w:t>
      </w:r>
      <w:proofErr w:type="spellEnd"/>
      <w:r w:rsidRPr="003E4AA8">
        <w:rPr>
          <w:rFonts w:cstheme="minorHAnsi"/>
          <w:sz w:val="20"/>
          <w:szCs w:val="18"/>
        </w:rPr>
        <w:t>&lt;&gt; delegate (as the name implies) represents a pattern for a given function with a set of up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proofErr w:type="gramStart"/>
      <w:r w:rsidRPr="003E4AA8">
        <w:rPr>
          <w:rFonts w:cstheme="minorHAnsi"/>
          <w:sz w:val="20"/>
          <w:szCs w:val="18"/>
        </w:rPr>
        <w:t>to</w:t>
      </w:r>
      <w:proofErr w:type="gramEnd"/>
      <w:r w:rsidRPr="003E4AA8">
        <w:rPr>
          <w:rFonts w:cstheme="minorHAnsi"/>
          <w:sz w:val="20"/>
          <w:szCs w:val="18"/>
        </w:rPr>
        <w:t xml:space="preserve"> 16 arguments and a return value. If you were to examine this type using the Visual Studio object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proofErr w:type="gramStart"/>
      <w:r w:rsidRPr="003E4AA8">
        <w:rPr>
          <w:rFonts w:cstheme="minorHAnsi"/>
          <w:sz w:val="20"/>
          <w:szCs w:val="18"/>
        </w:rPr>
        <w:t>browser</w:t>
      </w:r>
      <w:proofErr w:type="gramEnd"/>
      <w:r w:rsidRPr="003E4AA8">
        <w:rPr>
          <w:rFonts w:cstheme="minorHAnsi"/>
          <w:sz w:val="20"/>
          <w:szCs w:val="18"/>
        </w:rPr>
        <w:t xml:space="preserve">, you would notice various forms of the </w:t>
      </w:r>
      <w:proofErr w:type="spellStart"/>
      <w:r w:rsidRPr="003E4AA8">
        <w:rPr>
          <w:rFonts w:cstheme="minorHAnsi"/>
          <w:sz w:val="20"/>
          <w:szCs w:val="18"/>
        </w:rPr>
        <w:t>Func</w:t>
      </w:r>
      <w:proofErr w:type="spellEnd"/>
      <w:r w:rsidRPr="003E4AA8">
        <w:rPr>
          <w:rFonts w:cstheme="minorHAnsi"/>
          <w:sz w:val="20"/>
          <w:szCs w:val="18"/>
        </w:rPr>
        <w:t>&lt;&gt; delegate. For example: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r w:rsidRPr="003E4AA8">
        <w:rPr>
          <w:rFonts w:cstheme="minorHAnsi"/>
          <w:sz w:val="20"/>
          <w:szCs w:val="18"/>
        </w:rPr>
        <w:t xml:space="preserve">// </w:t>
      </w:r>
      <w:proofErr w:type="gramStart"/>
      <w:r w:rsidRPr="003E4AA8">
        <w:rPr>
          <w:rFonts w:cstheme="minorHAnsi"/>
          <w:sz w:val="20"/>
          <w:szCs w:val="18"/>
        </w:rPr>
        <w:t>The</w:t>
      </w:r>
      <w:proofErr w:type="gramEnd"/>
      <w:r w:rsidRPr="003E4AA8">
        <w:rPr>
          <w:rFonts w:cstheme="minorHAnsi"/>
          <w:sz w:val="20"/>
          <w:szCs w:val="18"/>
        </w:rPr>
        <w:t xml:space="preserve"> various formats of the </w:t>
      </w:r>
      <w:proofErr w:type="spellStart"/>
      <w:r w:rsidRPr="003E4AA8">
        <w:rPr>
          <w:rFonts w:cstheme="minorHAnsi"/>
          <w:sz w:val="20"/>
          <w:szCs w:val="18"/>
        </w:rPr>
        <w:t>Func</w:t>
      </w:r>
      <w:proofErr w:type="spellEnd"/>
      <w:r w:rsidRPr="003E4AA8">
        <w:rPr>
          <w:rFonts w:cstheme="minorHAnsi"/>
          <w:sz w:val="20"/>
          <w:szCs w:val="18"/>
        </w:rPr>
        <w:t>&lt;&gt; delegate.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proofErr w:type="gramStart"/>
      <w:r w:rsidRPr="003E4AA8">
        <w:rPr>
          <w:rFonts w:cstheme="minorHAnsi"/>
          <w:sz w:val="20"/>
          <w:szCs w:val="18"/>
        </w:rPr>
        <w:t>public</w:t>
      </w:r>
      <w:proofErr w:type="gramEnd"/>
      <w:r w:rsidRPr="003E4AA8">
        <w:rPr>
          <w:rFonts w:cstheme="minorHAnsi"/>
          <w:sz w:val="20"/>
          <w:szCs w:val="18"/>
        </w:rPr>
        <w:t xml:space="preserve"> delegate </w:t>
      </w:r>
      <w:proofErr w:type="spellStart"/>
      <w:r w:rsidRPr="003E4AA8">
        <w:rPr>
          <w:rFonts w:cstheme="minorHAnsi"/>
          <w:sz w:val="20"/>
          <w:szCs w:val="18"/>
        </w:rPr>
        <w:t>TResult</w:t>
      </w:r>
      <w:proofErr w:type="spellEnd"/>
      <w:r w:rsidRPr="003E4AA8">
        <w:rPr>
          <w:rFonts w:cstheme="minorHAnsi"/>
          <w:sz w:val="20"/>
          <w:szCs w:val="18"/>
        </w:rPr>
        <w:t xml:space="preserve"> </w:t>
      </w:r>
      <w:proofErr w:type="spellStart"/>
      <w:r w:rsidRPr="003E4AA8">
        <w:rPr>
          <w:rFonts w:cstheme="minorHAnsi"/>
          <w:sz w:val="20"/>
          <w:szCs w:val="18"/>
        </w:rPr>
        <w:t>Func</w:t>
      </w:r>
      <w:proofErr w:type="spellEnd"/>
      <w:r w:rsidRPr="003E4AA8">
        <w:rPr>
          <w:rFonts w:cstheme="minorHAnsi"/>
          <w:sz w:val="20"/>
          <w:szCs w:val="18"/>
        </w:rPr>
        <w:t>&lt;T1,T2,T3,T4,TResult&gt;(T1 arg1, T2 arg2, T3 arg3, T4 arg4)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proofErr w:type="gramStart"/>
      <w:r w:rsidRPr="003E4AA8">
        <w:rPr>
          <w:rFonts w:cstheme="minorHAnsi"/>
          <w:sz w:val="20"/>
          <w:szCs w:val="18"/>
        </w:rPr>
        <w:t>public</w:t>
      </w:r>
      <w:proofErr w:type="gramEnd"/>
      <w:r w:rsidRPr="003E4AA8">
        <w:rPr>
          <w:rFonts w:cstheme="minorHAnsi"/>
          <w:sz w:val="20"/>
          <w:szCs w:val="18"/>
        </w:rPr>
        <w:t xml:space="preserve"> delegate </w:t>
      </w:r>
      <w:proofErr w:type="spellStart"/>
      <w:r w:rsidRPr="003E4AA8">
        <w:rPr>
          <w:rFonts w:cstheme="minorHAnsi"/>
          <w:sz w:val="20"/>
          <w:szCs w:val="18"/>
        </w:rPr>
        <w:t>TResult</w:t>
      </w:r>
      <w:proofErr w:type="spellEnd"/>
      <w:r w:rsidRPr="003E4AA8">
        <w:rPr>
          <w:rFonts w:cstheme="minorHAnsi"/>
          <w:sz w:val="20"/>
          <w:szCs w:val="18"/>
        </w:rPr>
        <w:t xml:space="preserve"> </w:t>
      </w:r>
      <w:proofErr w:type="spellStart"/>
      <w:r w:rsidRPr="003E4AA8">
        <w:rPr>
          <w:rFonts w:cstheme="minorHAnsi"/>
          <w:sz w:val="20"/>
          <w:szCs w:val="18"/>
        </w:rPr>
        <w:t>Func</w:t>
      </w:r>
      <w:proofErr w:type="spellEnd"/>
      <w:r w:rsidRPr="003E4AA8">
        <w:rPr>
          <w:rFonts w:cstheme="minorHAnsi"/>
          <w:sz w:val="20"/>
          <w:szCs w:val="18"/>
        </w:rPr>
        <w:t>&lt;T1,T2,T3,TResult&gt;(T1 arg1, T2 arg2, T3 arg3)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proofErr w:type="gramStart"/>
      <w:r w:rsidRPr="003E4AA8">
        <w:rPr>
          <w:rFonts w:cstheme="minorHAnsi"/>
          <w:sz w:val="20"/>
          <w:szCs w:val="18"/>
        </w:rPr>
        <w:t>public</w:t>
      </w:r>
      <w:proofErr w:type="gramEnd"/>
      <w:r w:rsidRPr="003E4AA8">
        <w:rPr>
          <w:rFonts w:cstheme="minorHAnsi"/>
          <w:sz w:val="20"/>
          <w:szCs w:val="18"/>
        </w:rPr>
        <w:t xml:space="preserve"> delegate </w:t>
      </w:r>
      <w:proofErr w:type="spellStart"/>
      <w:r w:rsidRPr="003E4AA8">
        <w:rPr>
          <w:rFonts w:cstheme="minorHAnsi"/>
          <w:sz w:val="20"/>
          <w:szCs w:val="18"/>
        </w:rPr>
        <w:t>TResult</w:t>
      </w:r>
      <w:proofErr w:type="spellEnd"/>
      <w:r w:rsidRPr="003E4AA8">
        <w:rPr>
          <w:rFonts w:cstheme="minorHAnsi"/>
          <w:sz w:val="20"/>
          <w:szCs w:val="18"/>
        </w:rPr>
        <w:t xml:space="preserve"> </w:t>
      </w:r>
      <w:proofErr w:type="spellStart"/>
      <w:r w:rsidRPr="003E4AA8">
        <w:rPr>
          <w:rFonts w:cstheme="minorHAnsi"/>
          <w:sz w:val="20"/>
          <w:szCs w:val="18"/>
        </w:rPr>
        <w:t>Func</w:t>
      </w:r>
      <w:proofErr w:type="spellEnd"/>
      <w:r w:rsidRPr="003E4AA8">
        <w:rPr>
          <w:rFonts w:cstheme="minorHAnsi"/>
          <w:sz w:val="20"/>
          <w:szCs w:val="18"/>
        </w:rPr>
        <w:t>&lt;T1,T2,TResult&gt;(T1 arg1, T2 arg2)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proofErr w:type="gramStart"/>
      <w:r w:rsidRPr="003E4AA8">
        <w:rPr>
          <w:rFonts w:cstheme="minorHAnsi"/>
          <w:sz w:val="20"/>
          <w:szCs w:val="18"/>
        </w:rPr>
        <w:t>public</w:t>
      </w:r>
      <w:proofErr w:type="gramEnd"/>
      <w:r w:rsidRPr="003E4AA8">
        <w:rPr>
          <w:rFonts w:cstheme="minorHAnsi"/>
          <w:sz w:val="20"/>
          <w:szCs w:val="18"/>
        </w:rPr>
        <w:t xml:space="preserve"> delegate </w:t>
      </w:r>
      <w:proofErr w:type="spellStart"/>
      <w:r w:rsidRPr="003E4AA8">
        <w:rPr>
          <w:rFonts w:cstheme="minorHAnsi"/>
          <w:sz w:val="20"/>
          <w:szCs w:val="18"/>
        </w:rPr>
        <w:t>TResult</w:t>
      </w:r>
      <w:proofErr w:type="spellEnd"/>
      <w:r w:rsidRPr="003E4AA8">
        <w:rPr>
          <w:rFonts w:cstheme="minorHAnsi"/>
          <w:sz w:val="20"/>
          <w:szCs w:val="18"/>
        </w:rPr>
        <w:t xml:space="preserve"> </w:t>
      </w:r>
      <w:proofErr w:type="spellStart"/>
      <w:r w:rsidRPr="003E4AA8">
        <w:rPr>
          <w:rFonts w:cstheme="minorHAnsi"/>
          <w:sz w:val="20"/>
          <w:szCs w:val="18"/>
        </w:rPr>
        <w:t>Func</w:t>
      </w:r>
      <w:proofErr w:type="spellEnd"/>
      <w:r w:rsidRPr="003E4AA8">
        <w:rPr>
          <w:rFonts w:cstheme="minorHAnsi"/>
          <w:sz w:val="20"/>
          <w:szCs w:val="18"/>
        </w:rPr>
        <w:t>&lt;T1,TResult&gt;(T1 arg1)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proofErr w:type="gramStart"/>
      <w:r w:rsidRPr="003E4AA8">
        <w:rPr>
          <w:rFonts w:cstheme="minorHAnsi"/>
          <w:sz w:val="20"/>
          <w:szCs w:val="18"/>
        </w:rPr>
        <w:t>public</w:t>
      </w:r>
      <w:proofErr w:type="gramEnd"/>
      <w:r w:rsidRPr="003E4AA8">
        <w:rPr>
          <w:rFonts w:cstheme="minorHAnsi"/>
          <w:sz w:val="20"/>
          <w:szCs w:val="18"/>
        </w:rPr>
        <w:t xml:space="preserve"> delegate </w:t>
      </w:r>
      <w:proofErr w:type="spellStart"/>
      <w:r w:rsidRPr="003E4AA8">
        <w:rPr>
          <w:rFonts w:cstheme="minorHAnsi"/>
          <w:sz w:val="20"/>
          <w:szCs w:val="18"/>
        </w:rPr>
        <w:t>TResult</w:t>
      </w:r>
      <w:proofErr w:type="spellEnd"/>
      <w:r w:rsidRPr="003E4AA8">
        <w:rPr>
          <w:rFonts w:cstheme="minorHAnsi"/>
          <w:sz w:val="20"/>
          <w:szCs w:val="18"/>
        </w:rPr>
        <w:t xml:space="preserve"> </w:t>
      </w:r>
      <w:proofErr w:type="spellStart"/>
      <w:r w:rsidRPr="003E4AA8">
        <w:rPr>
          <w:rFonts w:cstheme="minorHAnsi"/>
          <w:sz w:val="20"/>
          <w:szCs w:val="18"/>
        </w:rPr>
        <w:t>Func</w:t>
      </w:r>
      <w:proofErr w:type="spellEnd"/>
      <w:r w:rsidRPr="003E4AA8">
        <w:rPr>
          <w:rFonts w:cstheme="minorHAnsi"/>
          <w:sz w:val="20"/>
          <w:szCs w:val="18"/>
        </w:rPr>
        <w:t>&lt;</w:t>
      </w:r>
      <w:proofErr w:type="spellStart"/>
      <w:r w:rsidRPr="003E4AA8">
        <w:rPr>
          <w:rFonts w:cstheme="minorHAnsi"/>
          <w:sz w:val="20"/>
          <w:szCs w:val="18"/>
        </w:rPr>
        <w:t>TResult</w:t>
      </w:r>
      <w:proofErr w:type="spellEnd"/>
      <w:r w:rsidRPr="003E4AA8">
        <w:rPr>
          <w:rFonts w:cstheme="minorHAnsi"/>
          <w:sz w:val="20"/>
          <w:szCs w:val="18"/>
        </w:rPr>
        <w:t>&gt;()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r w:rsidRPr="003E4AA8">
        <w:rPr>
          <w:rFonts w:cstheme="minorHAnsi"/>
          <w:sz w:val="20"/>
          <w:szCs w:val="18"/>
        </w:rPr>
        <w:t xml:space="preserve">Given that many members of </w:t>
      </w:r>
      <w:proofErr w:type="spellStart"/>
      <w:r w:rsidRPr="003E4AA8">
        <w:rPr>
          <w:rFonts w:cstheme="minorHAnsi"/>
          <w:sz w:val="20"/>
          <w:szCs w:val="18"/>
        </w:rPr>
        <w:t>System.Linq.Enumerable</w:t>
      </w:r>
      <w:proofErr w:type="spellEnd"/>
      <w:r w:rsidRPr="003E4AA8">
        <w:rPr>
          <w:rFonts w:cstheme="minorHAnsi"/>
          <w:sz w:val="20"/>
          <w:szCs w:val="18"/>
        </w:rPr>
        <w:t xml:space="preserve"> demand a delegate as input, when invoking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proofErr w:type="gramStart"/>
      <w:r w:rsidRPr="003E4AA8">
        <w:rPr>
          <w:rFonts w:cstheme="minorHAnsi"/>
          <w:sz w:val="20"/>
          <w:szCs w:val="18"/>
        </w:rPr>
        <w:t>them</w:t>
      </w:r>
      <w:proofErr w:type="gramEnd"/>
      <w:r w:rsidRPr="003E4AA8">
        <w:rPr>
          <w:rFonts w:cstheme="minorHAnsi"/>
          <w:sz w:val="20"/>
          <w:szCs w:val="18"/>
        </w:rPr>
        <w:t>, you can either manually create a new delegate type and author the necessary target methods,</w:t>
      </w:r>
    </w:p>
    <w:p w:rsidR="00C1326F" w:rsidRPr="003E4AA8" w:rsidRDefault="00C1326F" w:rsidP="00C132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proofErr w:type="gramStart"/>
      <w:r w:rsidRPr="003E4AA8">
        <w:rPr>
          <w:rFonts w:cstheme="minorHAnsi"/>
          <w:sz w:val="20"/>
          <w:szCs w:val="18"/>
        </w:rPr>
        <w:t>make</w:t>
      </w:r>
      <w:proofErr w:type="gramEnd"/>
      <w:r w:rsidRPr="003E4AA8">
        <w:rPr>
          <w:rFonts w:cstheme="minorHAnsi"/>
          <w:sz w:val="20"/>
          <w:szCs w:val="18"/>
        </w:rPr>
        <w:t xml:space="preserve"> use of a C# anonymous method, or define a proper lambda expression. Regardless of which</w:t>
      </w:r>
    </w:p>
    <w:p w:rsidR="00D152C5" w:rsidRPr="003E4AA8" w:rsidRDefault="00C1326F" w:rsidP="00C1326F">
      <w:pPr>
        <w:rPr>
          <w:rFonts w:cstheme="minorHAnsi"/>
          <w:sz w:val="24"/>
        </w:rPr>
      </w:pPr>
      <w:proofErr w:type="gramStart"/>
      <w:r w:rsidRPr="003E4AA8">
        <w:rPr>
          <w:rFonts w:cstheme="minorHAnsi"/>
          <w:sz w:val="20"/>
          <w:szCs w:val="18"/>
        </w:rPr>
        <w:t>approach</w:t>
      </w:r>
      <w:proofErr w:type="gramEnd"/>
      <w:r w:rsidRPr="003E4AA8">
        <w:rPr>
          <w:rFonts w:cstheme="minorHAnsi"/>
          <w:sz w:val="20"/>
          <w:szCs w:val="18"/>
        </w:rPr>
        <w:t xml:space="preserve"> you take, the end result is identical.</w:t>
      </w:r>
    </w:p>
    <w:sectPr w:rsidR="00D152C5" w:rsidRPr="003E4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49"/>
    <w:rsid w:val="003327B4"/>
    <w:rsid w:val="003E4AA8"/>
    <w:rsid w:val="00645D49"/>
    <w:rsid w:val="006828D9"/>
    <w:rsid w:val="00C1326F"/>
    <w:rsid w:val="00D152C5"/>
    <w:rsid w:val="00F4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7</cp:revision>
  <dcterms:created xsi:type="dcterms:W3CDTF">2015-06-04T18:32:00Z</dcterms:created>
  <dcterms:modified xsi:type="dcterms:W3CDTF">2015-06-06T02:10:00Z</dcterms:modified>
</cp:coreProperties>
</file>