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36" w:rsidRPr="00931736" w:rsidRDefault="00931736" w:rsidP="00931736">
      <w:pPr>
        <w:shd w:val="clear" w:color="auto" w:fill="FFFFFF"/>
        <w:spacing w:before="312" w:after="168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37"/>
          <w:szCs w:val="37"/>
        </w:rPr>
      </w:pPr>
      <w:r w:rsidRPr="00931736">
        <w:rPr>
          <w:rFonts w:ascii="Open Sans" w:eastAsia="Times New Roman" w:hAnsi="Open Sans" w:cs="Times New Roman"/>
          <w:b/>
          <w:bCs/>
          <w:color w:val="333333"/>
          <w:sz w:val="37"/>
          <w:szCs w:val="37"/>
        </w:rPr>
        <w:t>Features Available to Workers</w:t>
      </w:r>
    </w:p>
    <w:p w:rsidR="00931736" w:rsidRPr="00931736" w:rsidRDefault="00931736" w:rsidP="00931736">
      <w:pPr>
        <w:shd w:val="clear" w:color="auto" w:fill="FFFFFF"/>
        <w:spacing w:before="96" w:after="192" w:line="452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Due to their multi-threaded behavior, web workers only has access to a subset of JavaScript's features:</w:t>
      </w:r>
    </w:p>
    <w:p w:rsidR="00931736" w:rsidRPr="00931736" w:rsidRDefault="00931736" w:rsidP="00931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The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555555"/>
          <w:sz w:val="30"/>
        </w:rPr>
        <w:t>navigator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object</w:t>
      </w:r>
    </w:p>
    <w:p w:rsidR="00931736" w:rsidRPr="00931736" w:rsidRDefault="00931736" w:rsidP="00931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The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555555"/>
          <w:sz w:val="30"/>
        </w:rPr>
        <w:t>location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object (read-only)</w:t>
      </w:r>
    </w:p>
    <w:p w:rsidR="00931736" w:rsidRPr="00931736" w:rsidRDefault="00931736" w:rsidP="00931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Courier New" w:eastAsia="Times New Roman" w:hAnsi="Courier New" w:cs="Courier New"/>
          <w:color w:val="555555"/>
          <w:sz w:val="30"/>
        </w:rPr>
        <w:t>XMLHttpRequest</w:t>
      </w:r>
    </w:p>
    <w:p w:rsidR="00931736" w:rsidRPr="00931736" w:rsidRDefault="00931736" w:rsidP="00931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Courier New" w:eastAsia="Times New Roman" w:hAnsi="Courier New" w:cs="Courier New"/>
          <w:color w:val="555555"/>
          <w:sz w:val="30"/>
        </w:rPr>
        <w:t>setTimeout()/clearTimeout()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and</w:t>
      </w:r>
      <w:r w:rsidRPr="00931736">
        <w:rPr>
          <w:rFonts w:ascii="Courier New" w:eastAsia="Times New Roman" w:hAnsi="Courier New" w:cs="Courier New"/>
          <w:color w:val="555555"/>
          <w:sz w:val="30"/>
        </w:rPr>
        <w:t>setInterval()/clearInterval()</w:t>
      </w:r>
    </w:p>
    <w:p w:rsidR="00931736" w:rsidRPr="00931736" w:rsidRDefault="00931736" w:rsidP="00931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The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08B88"/>
          <w:sz w:val="30"/>
          <w:u w:val="single"/>
        </w:rPr>
        <w:t>Application Cache</w:t>
      </w:r>
    </w:p>
    <w:p w:rsidR="00931736" w:rsidRPr="00931736" w:rsidRDefault="00931736" w:rsidP="00931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Importing external scripts using the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555555"/>
          <w:sz w:val="30"/>
        </w:rPr>
        <w:t>importScripts()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method</w:t>
      </w:r>
    </w:p>
    <w:p w:rsidR="00931736" w:rsidRPr="00931736" w:rsidRDefault="00931736" w:rsidP="00931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08B88"/>
          <w:sz w:val="30"/>
          <w:u w:val="single"/>
        </w:rPr>
        <w:t>Spawning other web workers</w:t>
      </w:r>
    </w:p>
    <w:p w:rsidR="00931736" w:rsidRPr="00931736" w:rsidRDefault="00931736" w:rsidP="00931736">
      <w:pPr>
        <w:shd w:val="clear" w:color="auto" w:fill="FFFFFF"/>
        <w:spacing w:before="96" w:after="192" w:line="452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Workers do NOT have access to:</w:t>
      </w:r>
    </w:p>
    <w:p w:rsidR="00931736" w:rsidRPr="00931736" w:rsidRDefault="00931736" w:rsidP="009317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The DOM (it's not thread-safe)</w:t>
      </w:r>
    </w:p>
    <w:p w:rsidR="00931736" w:rsidRPr="00931736" w:rsidRDefault="00931736" w:rsidP="009317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The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555555"/>
          <w:sz w:val="30"/>
        </w:rPr>
        <w:t>window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object</w:t>
      </w:r>
    </w:p>
    <w:p w:rsidR="00931736" w:rsidRPr="00931736" w:rsidRDefault="00931736" w:rsidP="009317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The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555555"/>
          <w:sz w:val="30"/>
        </w:rPr>
        <w:t>document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object</w:t>
      </w:r>
    </w:p>
    <w:p w:rsidR="00931736" w:rsidRPr="00931736" w:rsidRDefault="00931736" w:rsidP="009317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The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555555"/>
          <w:sz w:val="30"/>
        </w:rPr>
        <w:t>parent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object</w:t>
      </w:r>
    </w:p>
    <w:p w:rsidR="00931736" w:rsidRPr="00931736" w:rsidRDefault="00931736" w:rsidP="00931736">
      <w:pPr>
        <w:shd w:val="clear" w:color="auto" w:fill="FFFFFF"/>
        <w:spacing w:before="312" w:after="168" w:line="240" w:lineRule="auto"/>
        <w:outlineLvl w:val="2"/>
        <w:rPr>
          <w:rFonts w:ascii="Open Sans" w:eastAsia="Times New Roman" w:hAnsi="Open Sans" w:cs="Times New Roman"/>
          <w:b/>
          <w:bCs/>
          <w:color w:val="333333"/>
          <w:sz w:val="37"/>
          <w:szCs w:val="37"/>
        </w:rPr>
      </w:pPr>
      <w:r w:rsidRPr="00931736">
        <w:rPr>
          <w:rFonts w:ascii="Open Sans" w:eastAsia="Times New Roman" w:hAnsi="Open Sans" w:cs="Times New Roman"/>
          <w:b/>
          <w:bCs/>
          <w:color w:val="333333"/>
          <w:sz w:val="37"/>
          <w:szCs w:val="37"/>
        </w:rPr>
        <w:t>Loading External Scripts</w:t>
      </w:r>
    </w:p>
    <w:p w:rsidR="00931736" w:rsidRPr="00931736" w:rsidRDefault="00931736" w:rsidP="00931736">
      <w:pPr>
        <w:shd w:val="clear" w:color="auto" w:fill="FFFFFF"/>
        <w:spacing w:before="96" w:after="192" w:line="452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You can load external script files or libraries into a worker with the</w:t>
      </w:r>
      <w:r w:rsidRPr="00931736">
        <w:rPr>
          <w:rFonts w:ascii="Courier New" w:eastAsia="Times New Roman" w:hAnsi="Courier New" w:cs="Courier New"/>
          <w:color w:val="333333"/>
          <w:sz w:val="27"/>
        </w:rPr>
        <w:t>importScripts()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function. The method takes zero or more strings representing the filenames for the resources to import.</w:t>
      </w:r>
    </w:p>
    <w:p w:rsidR="00931736" w:rsidRPr="00931736" w:rsidRDefault="00931736" w:rsidP="00931736">
      <w:pPr>
        <w:shd w:val="clear" w:color="auto" w:fill="FFFFFF"/>
        <w:spacing w:before="96" w:after="192" w:line="452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This example loads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333333"/>
          <w:sz w:val="27"/>
        </w:rPr>
        <w:t>script1.js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and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Courier New" w:eastAsia="Times New Roman" w:hAnsi="Courier New" w:cs="Courier New"/>
          <w:color w:val="333333"/>
          <w:sz w:val="27"/>
        </w:rPr>
        <w:t>script2.js</w:t>
      </w:r>
      <w:r w:rsidRPr="00931736">
        <w:rPr>
          <w:rFonts w:ascii="Helvetica" w:eastAsia="Times New Roman" w:hAnsi="Helvetica" w:cs="Helvetica"/>
          <w:color w:val="555555"/>
          <w:sz w:val="30"/>
        </w:rPr>
        <w:t> </w:t>
      </w: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into the worker:</w:t>
      </w:r>
    </w:p>
    <w:p w:rsidR="00931736" w:rsidRPr="00931736" w:rsidRDefault="00931736" w:rsidP="00931736">
      <w:pPr>
        <w:shd w:val="clear" w:color="auto" w:fill="FFFFFF"/>
        <w:spacing w:before="96" w:after="192" w:line="452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worker.js:</w:t>
      </w:r>
    </w:p>
    <w:p w:rsidR="00931736" w:rsidRPr="00931736" w:rsidRDefault="00931736" w:rsidP="0093173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urier New" w:eastAsia="Times New Roman" w:hAnsi="Courier New" w:cs="Courier New"/>
          <w:color w:val="FFFFFF"/>
          <w:sz w:val="25"/>
        </w:rPr>
      </w:pPr>
      <w:r w:rsidRPr="00931736">
        <w:rPr>
          <w:rFonts w:ascii="Courier New" w:eastAsia="Times New Roman" w:hAnsi="Courier New" w:cs="Courier New"/>
          <w:color w:val="FFFFFF"/>
          <w:sz w:val="25"/>
        </w:rPr>
        <w:t>importScripts(</w:t>
      </w:r>
      <w:r w:rsidRPr="00931736">
        <w:rPr>
          <w:rFonts w:ascii="Courier New" w:eastAsia="Times New Roman" w:hAnsi="Courier New" w:cs="Courier New"/>
          <w:color w:val="65B042"/>
          <w:sz w:val="25"/>
        </w:rPr>
        <w:t>'script1.js'</w:t>
      </w:r>
      <w:r w:rsidRPr="00931736">
        <w:rPr>
          <w:rFonts w:ascii="Courier New" w:eastAsia="Times New Roman" w:hAnsi="Courier New" w:cs="Courier New"/>
          <w:color w:val="FFFFFF"/>
          <w:sz w:val="25"/>
        </w:rPr>
        <w:t>);</w:t>
      </w:r>
    </w:p>
    <w:p w:rsidR="00931736" w:rsidRPr="00931736" w:rsidRDefault="00931736" w:rsidP="0093173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urier New" w:eastAsia="Times New Roman" w:hAnsi="Courier New" w:cs="Courier New"/>
          <w:color w:val="FFFFFF"/>
          <w:sz w:val="25"/>
          <w:szCs w:val="25"/>
        </w:rPr>
      </w:pPr>
      <w:r w:rsidRPr="00931736">
        <w:rPr>
          <w:rFonts w:ascii="Courier New" w:eastAsia="Times New Roman" w:hAnsi="Courier New" w:cs="Courier New"/>
          <w:color w:val="FFFFFF"/>
          <w:sz w:val="25"/>
        </w:rPr>
        <w:lastRenderedPageBreak/>
        <w:t>importScripts(</w:t>
      </w:r>
      <w:r w:rsidRPr="00931736">
        <w:rPr>
          <w:rFonts w:ascii="Courier New" w:eastAsia="Times New Roman" w:hAnsi="Courier New" w:cs="Courier New"/>
          <w:color w:val="65B042"/>
          <w:sz w:val="25"/>
        </w:rPr>
        <w:t>'script2.js'</w:t>
      </w:r>
      <w:r w:rsidRPr="00931736">
        <w:rPr>
          <w:rFonts w:ascii="Courier New" w:eastAsia="Times New Roman" w:hAnsi="Courier New" w:cs="Courier New"/>
          <w:color w:val="FFFFFF"/>
          <w:sz w:val="25"/>
        </w:rPr>
        <w:t>);</w:t>
      </w:r>
    </w:p>
    <w:p w:rsidR="00931736" w:rsidRPr="00931736" w:rsidRDefault="00931736" w:rsidP="00931736">
      <w:pPr>
        <w:shd w:val="clear" w:color="auto" w:fill="FFFFFF"/>
        <w:spacing w:before="96" w:after="192" w:line="452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931736">
        <w:rPr>
          <w:rFonts w:ascii="Helvetica" w:eastAsia="Times New Roman" w:hAnsi="Helvetica" w:cs="Helvetica"/>
          <w:color w:val="555555"/>
          <w:sz w:val="30"/>
          <w:szCs w:val="30"/>
        </w:rPr>
        <w:t>Which can also be written as a single import statement:</w:t>
      </w:r>
    </w:p>
    <w:p w:rsidR="00931736" w:rsidRPr="00931736" w:rsidRDefault="00931736" w:rsidP="0093173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rPr>
          <w:rFonts w:ascii="Courier New" w:eastAsia="Times New Roman" w:hAnsi="Courier New" w:cs="Courier New"/>
          <w:color w:val="FFFFFF"/>
          <w:sz w:val="25"/>
          <w:szCs w:val="25"/>
        </w:rPr>
      </w:pPr>
      <w:r w:rsidRPr="00931736">
        <w:rPr>
          <w:rFonts w:ascii="Courier New" w:eastAsia="Times New Roman" w:hAnsi="Courier New" w:cs="Courier New"/>
          <w:color w:val="FFFFFF"/>
          <w:sz w:val="25"/>
        </w:rPr>
        <w:t>importScripts(</w:t>
      </w:r>
      <w:r w:rsidRPr="00931736">
        <w:rPr>
          <w:rFonts w:ascii="Courier New" w:eastAsia="Times New Roman" w:hAnsi="Courier New" w:cs="Courier New"/>
          <w:color w:val="65B042"/>
          <w:sz w:val="25"/>
        </w:rPr>
        <w:t>'script1.js'</w:t>
      </w:r>
      <w:r w:rsidRPr="00931736">
        <w:rPr>
          <w:rFonts w:ascii="Courier New" w:eastAsia="Times New Roman" w:hAnsi="Courier New" w:cs="Courier New"/>
          <w:color w:val="FFFFFF"/>
          <w:sz w:val="25"/>
        </w:rPr>
        <w:t xml:space="preserve">, </w:t>
      </w:r>
      <w:r w:rsidRPr="00931736">
        <w:rPr>
          <w:rFonts w:ascii="Courier New" w:eastAsia="Times New Roman" w:hAnsi="Courier New" w:cs="Courier New"/>
          <w:color w:val="65B042"/>
          <w:sz w:val="25"/>
        </w:rPr>
        <w:t>'script2.js'</w:t>
      </w:r>
      <w:r w:rsidRPr="00931736">
        <w:rPr>
          <w:rFonts w:ascii="Courier New" w:eastAsia="Times New Roman" w:hAnsi="Courier New" w:cs="Courier New"/>
          <w:color w:val="FFFFFF"/>
          <w:sz w:val="25"/>
        </w:rPr>
        <w:t>);</w:t>
      </w:r>
    </w:p>
    <w:p w:rsidR="008A38C8" w:rsidRDefault="008A38C8" w:rsidP="008A38C8">
      <w:pPr>
        <w:pStyle w:val="Heading2"/>
        <w:shd w:val="clear" w:color="auto" w:fill="FFFFFF"/>
        <w:spacing w:before="312" w:after="168"/>
        <w:rPr>
          <w:rFonts w:ascii="Open Sans" w:hAnsi="Open Sans"/>
          <w:color w:val="333333"/>
          <w:sz w:val="40"/>
          <w:szCs w:val="40"/>
        </w:rPr>
      </w:pPr>
    </w:p>
    <w:p w:rsidR="008A38C8" w:rsidRDefault="008A38C8" w:rsidP="008A38C8">
      <w:pPr>
        <w:pStyle w:val="Heading2"/>
        <w:shd w:val="clear" w:color="auto" w:fill="FFFFFF"/>
        <w:spacing w:before="312" w:after="168"/>
        <w:rPr>
          <w:rFonts w:ascii="Open Sans" w:hAnsi="Open Sans"/>
          <w:color w:val="333333"/>
          <w:sz w:val="40"/>
          <w:szCs w:val="40"/>
        </w:rPr>
      </w:pPr>
    </w:p>
    <w:p w:rsidR="008A38C8" w:rsidRDefault="008A38C8" w:rsidP="008A38C8">
      <w:pPr>
        <w:pStyle w:val="Heading2"/>
        <w:shd w:val="clear" w:color="auto" w:fill="FFFFFF"/>
        <w:spacing w:before="312" w:after="168"/>
        <w:rPr>
          <w:rFonts w:ascii="Open Sans" w:hAnsi="Open Sans"/>
          <w:color w:val="333333"/>
          <w:sz w:val="40"/>
          <w:szCs w:val="40"/>
        </w:rPr>
      </w:pPr>
    </w:p>
    <w:p w:rsidR="008A38C8" w:rsidRDefault="008A38C8" w:rsidP="008A38C8">
      <w:pPr>
        <w:pStyle w:val="Heading2"/>
        <w:shd w:val="clear" w:color="auto" w:fill="FFFFFF"/>
        <w:spacing w:before="312" w:after="168"/>
        <w:rPr>
          <w:rFonts w:ascii="Open Sans" w:hAnsi="Open Sans"/>
          <w:color w:val="333333"/>
          <w:sz w:val="40"/>
          <w:szCs w:val="40"/>
        </w:rPr>
      </w:pPr>
      <w:r>
        <w:rPr>
          <w:rFonts w:ascii="Open Sans" w:hAnsi="Open Sans"/>
          <w:color w:val="333333"/>
          <w:sz w:val="40"/>
          <w:szCs w:val="40"/>
        </w:rPr>
        <w:t>Use Cases</w:t>
      </w:r>
    </w:p>
    <w:p w:rsidR="008A38C8" w:rsidRDefault="008A38C8" w:rsidP="008A38C8">
      <w:pPr>
        <w:shd w:val="clear" w:color="auto" w:fill="FFFFFF"/>
        <w:spacing w:before="100" w:beforeAutospacing="1" w:after="100" w:afterAutospacing="1" w:line="452" w:lineRule="atLeast"/>
        <w:rPr>
          <w:rFonts w:ascii="Helvetica" w:eastAsia="Times New Roman" w:hAnsi="Helvetica" w:cs="Helvetica"/>
          <w:color w:val="555555"/>
          <w:sz w:val="30"/>
          <w:szCs w:val="30"/>
        </w:rPr>
      </w:pPr>
    </w:p>
    <w:p w:rsidR="008A38C8" w:rsidRPr="008A38C8" w:rsidRDefault="008A38C8" w:rsidP="008A3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8A38C8">
        <w:rPr>
          <w:rFonts w:ascii="Helvetica" w:eastAsia="Times New Roman" w:hAnsi="Helvetica" w:cs="Helvetica"/>
          <w:color w:val="555555"/>
          <w:sz w:val="30"/>
          <w:szCs w:val="30"/>
        </w:rPr>
        <w:t>Spell checker</w:t>
      </w:r>
    </w:p>
    <w:p w:rsidR="008A38C8" w:rsidRPr="008A38C8" w:rsidRDefault="008A38C8" w:rsidP="008A3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8A38C8">
        <w:rPr>
          <w:rFonts w:ascii="Helvetica" w:eastAsia="Times New Roman" w:hAnsi="Helvetica" w:cs="Helvetica"/>
          <w:color w:val="555555"/>
          <w:sz w:val="30"/>
          <w:szCs w:val="30"/>
        </w:rPr>
        <w:t>Analyzing video or audio data</w:t>
      </w:r>
    </w:p>
    <w:p w:rsidR="008A38C8" w:rsidRPr="008A38C8" w:rsidRDefault="008A38C8" w:rsidP="008A3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8A38C8">
        <w:rPr>
          <w:rFonts w:ascii="Helvetica" w:eastAsia="Times New Roman" w:hAnsi="Helvetica" w:cs="Helvetica"/>
          <w:color w:val="555555"/>
          <w:sz w:val="30"/>
          <w:szCs w:val="30"/>
        </w:rPr>
        <w:t>Background I/O or polling of webservices</w:t>
      </w:r>
    </w:p>
    <w:p w:rsidR="008A38C8" w:rsidRPr="008A38C8" w:rsidRDefault="008A38C8" w:rsidP="008A3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8A38C8">
        <w:rPr>
          <w:rFonts w:ascii="Helvetica" w:eastAsia="Times New Roman" w:hAnsi="Helvetica" w:cs="Helvetica"/>
          <w:color w:val="555555"/>
          <w:sz w:val="30"/>
          <w:szCs w:val="30"/>
        </w:rPr>
        <w:t>Processing large arrays or humungous JSON responses</w:t>
      </w:r>
    </w:p>
    <w:p w:rsidR="008A38C8" w:rsidRPr="008A38C8" w:rsidRDefault="008A38C8" w:rsidP="008A3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8A38C8">
        <w:rPr>
          <w:rFonts w:ascii="Helvetica" w:eastAsia="Times New Roman" w:hAnsi="Helvetica" w:cs="Helvetica"/>
          <w:color w:val="555555"/>
          <w:sz w:val="30"/>
          <w:szCs w:val="30"/>
        </w:rPr>
        <w:t>Image filtering in &lt;canvas&gt;</w:t>
      </w:r>
    </w:p>
    <w:p w:rsidR="008A38C8" w:rsidRPr="008A38C8" w:rsidRDefault="008A38C8" w:rsidP="008A38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2" w:lineRule="atLeast"/>
        <w:ind w:left="0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8A38C8">
        <w:rPr>
          <w:rFonts w:ascii="Helvetica" w:eastAsia="Times New Roman" w:hAnsi="Helvetica" w:cs="Helvetica"/>
          <w:color w:val="555555"/>
          <w:sz w:val="30"/>
          <w:szCs w:val="30"/>
        </w:rPr>
        <w:t>Updating many rows of a local web database</w:t>
      </w:r>
    </w:p>
    <w:p w:rsidR="00900398" w:rsidRDefault="00900398"/>
    <w:sectPr w:rsidR="00900398" w:rsidSect="00CE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E4C0F"/>
    <w:multiLevelType w:val="multilevel"/>
    <w:tmpl w:val="5BF2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03CA2"/>
    <w:multiLevelType w:val="multilevel"/>
    <w:tmpl w:val="844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118AF"/>
    <w:multiLevelType w:val="multilevel"/>
    <w:tmpl w:val="359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31736"/>
    <w:rsid w:val="008A38C8"/>
    <w:rsid w:val="00900398"/>
    <w:rsid w:val="00931736"/>
    <w:rsid w:val="00CE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3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1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7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736"/>
  </w:style>
  <w:style w:type="character" w:styleId="HTMLCode">
    <w:name w:val="HTML Code"/>
    <w:basedOn w:val="DefaultParagraphFont"/>
    <w:uiPriority w:val="99"/>
    <w:semiHidden/>
    <w:unhideWhenUsed/>
    <w:rsid w:val="009317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17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7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31736"/>
  </w:style>
  <w:style w:type="character" w:customStyle="1" w:styleId="pun">
    <w:name w:val="pun"/>
    <w:basedOn w:val="DefaultParagraphFont"/>
    <w:rsid w:val="00931736"/>
  </w:style>
  <w:style w:type="character" w:customStyle="1" w:styleId="str">
    <w:name w:val="str"/>
    <w:basedOn w:val="DefaultParagraphFont"/>
    <w:rsid w:val="00931736"/>
  </w:style>
  <w:style w:type="character" w:customStyle="1" w:styleId="Heading2Char">
    <w:name w:val="Heading 2 Char"/>
    <w:basedOn w:val="DefaultParagraphFont"/>
    <w:link w:val="Heading2"/>
    <w:uiPriority w:val="9"/>
    <w:semiHidden/>
    <w:rsid w:val="008A3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986</Characters>
  <Application>Microsoft Office Word</Application>
  <DocSecurity>0</DocSecurity>
  <Lines>8</Lines>
  <Paragraphs>2</Paragraphs>
  <ScaleCrop>false</ScaleCrop>
  <Company>University at Buffalo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2014-07-04T10:41:00Z</dcterms:created>
  <dcterms:modified xsi:type="dcterms:W3CDTF">2014-07-04T11:04:00Z</dcterms:modified>
</cp:coreProperties>
</file>