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BE46C" w14:textId="77777777" w:rsidR="00E736F7" w:rsidRDefault="00D368C8">
      <w:pPr>
        <w:spacing w:before="200"/>
        <w:jc w:val="center"/>
      </w:pPr>
      <w:r>
        <w:rPr>
          <w:noProof/>
        </w:rPr>
        <w:drawing>
          <wp:inline distT="0" distB="0" distL="0" distR="0" wp14:anchorId="609A4591" wp14:editId="196BB182">
            <wp:extent cx="1440000" cy="1430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440000" cy="1430915"/>
                    </a:xfrm>
                    <a:prstGeom prst="rect">
                      <a:avLst/>
                    </a:prstGeom>
                  </pic:spPr>
                </pic:pic>
              </a:graphicData>
            </a:graphic>
          </wp:inline>
        </w:drawing>
      </w:r>
    </w:p>
    <w:p w14:paraId="7F56D4FA" w14:textId="77777777" w:rsidR="00E736F7" w:rsidRDefault="00D368C8">
      <w:pPr>
        <w:spacing w:before="160" w:after="0"/>
        <w:jc w:val="center"/>
      </w:pPr>
      <w:r>
        <w:rPr>
          <w:b/>
          <w:sz w:val="30"/>
        </w:rPr>
        <w:t>SVKM's NMIMS (Deemed-to-be University)</w:t>
      </w:r>
    </w:p>
    <w:p w14:paraId="4135818B" w14:textId="77777777" w:rsidR="00E736F7" w:rsidRDefault="00D368C8">
      <w:pPr>
        <w:spacing w:before="60" w:after="0"/>
        <w:jc w:val="center"/>
      </w:pPr>
      <w:r>
        <w:rPr>
          <w:b/>
          <w:sz w:val="25"/>
        </w:rPr>
        <w:t>Mukesh Patel School of Technology Management &amp; Engineering</w:t>
      </w:r>
    </w:p>
    <w:p w14:paraId="3CB77BC0" w14:textId="77777777" w:rsidR="00E736F7" w:rsidRDefault="00D368C8">
      <w:pPr>
        <w:spacing w:before="40" w:after="0"/>
        <w:jc w:val="center"/>
      </w:pPr>
      <w:r>
        <w:t>Vile Parle (West), Mumbai - 400 056</w:t>
      </w:r>
    </w:p>
    <w:p w14:paraId="66134ED0" w14:textId="77777777" w:rsidR="00E736F7" w:rsidRDefault="00D368C8">
      <w:pPr>
        <w:spacing w:before="880" w:after="0"/>
        <w:jc w:val="center"/>
      </w:pPr>
      <w:r>
        <w:rPr>
          <w:i/>
          <w:sz w:val="24"/>
        </w:rPr>
        <w:t>A Data Wrangling Group Project Report on</w:t>
      </w:r>
    </w:p>
    <w:p w14:paraId="0DC36825" w14:textId="77777777" w:rsidR="00E736F7" w:rsidRDefault="00D368C8">
      <w:pPr>
        <w:spacing w:before="120" w:after="0"/>
        <w:jc w:val="center"/>
      </w:pPr>
      <w:r>
        <w:rPr>
          <w:b/>
          <w:color w:val="0D366B"/>
          <w:sz w:val="64"/>
        </w:rPr>
        <w:t>Breathe India</w:t>
      </w:r>
    </w:p>
    <w:p w14:paraId="1C7EFA1B" w14:textId="77777777" w:rsidR="00E736F7" w:rsidRDefault="00D368C8">
      <w:pPr>
        <w:spacing w:before="80" w:after="0"/>
        <w:jc w:val="center"/>
      </w:pPr>
      <w:r>
        <w:rPr>
          <w:b/>
          <w:sz w:val="30"/>
        </w:rPr>
        <w:t>What Really Drives Air Pollution in Indian Cities?</w:t>
      </w:r>
    </w:p>
    <w:p w14:paraId="4E4DAD28" w14:textId="77777777" w:rsidR="00E736F7" w:rsidRDefault="00D368C8">
      <w:pPr>
        <w:spacing w:before="680" w:after="0"/>
        <w:jc w:val="center"/>
      </w:pPr>
      <w:r>
        <w:rPr>
          <w:sz w:val="24"/>
        </w:rPr>
        <w:t>Course: Data Wrangling</w:t>
      </w:r>
    </w:p>
    <w:p w14:paraId="14F8BF16" w14:textId="77777777" w:rsidR="00E736F7" w:rsidRDefault="00D368C8">
      <w:pPr>
        <w:spacing w:before="60" w:after="0"/>
        <w:jc w:val="center"/>
      </w:pPr>
      <w:r>
        <w:rPr>
          <w:sz w:val="24"/>
        </w:rPr>
        <w:t>B.Tech, Semester V   |   Academic Year 2026-27</w:t>
      </w:r>
    </w:p>
    <w:p w14:paraId="25C76385" w14:textId="77777777" w:rsidR="00E736F7" w:rsidRDefault="00D368C8">
      <w:pPr>
        <w:spacing w:before="800" w:after="80"/>
        <w:jc w:val="center"/>
      </w:pPr>
      <w:r>
        <w:rPr>
          <w:b/>
          <w:sz w:val="25"/>
        </w:rPr>
        <w:t>Submitted by</w:t>
      </w:r>
    </w:p>
    <w:tbl>
      <w:tblPr>
        <w:tblW w:w="4649" w:type="dxa"/>
        <w:jc w:val="center"/>
        <w:tblLayout w:type="fixed"/>
        <w:tblCellMar>
          <w:top w:w="35" w:type="dxa"/>
          <w:left w:w="85" w:type="dxa"/>
          <w:bottom w:w="35" w:type="dxa"/>
          <w:right w:w="85" w:type="dxa"/>
        </w:tblCellMar>
        <w:tblLook w:val="04A0" w:firstRow="1" w:lastRow="0" w:firstColumn="1" w:lastColumn="0" w:noHBand="0" w:noVBand="1"/>
      </w:tblPr>
      <w:tblGrid>
        <w:gridCol w:w="2948"/>
        <w:gridCol w:w="1701"/>
      </w:tblGrid>
      <w:tr w:rsidR="00E736F7" w14:paraId="4F144ADB" w14:textId="77777777">
        <w:trPr>
          <w:jc w:val="center"/>
        </w:trPr>
        <w:tc>
          <w:tcPr>
            <w:tcW w:w="2948" w:type="dxa"/>
          </w:tcPr>
          <w:p w14:paraId="6D41A574" w14:textId="77777777" w:rsidR="00E736F7" w:rsidRDefault="00D368C8">
            <w:pPr>
              <w:pBdr>
                <w:bottom w:val="single" w:sz="4" w:space="1" w:color="0D366B"/>
              </w:pBdr>
              <w:spacing w:after="20"/>
              <w:jc w:val="center"/>
            </w:pPr>
            <w:r>
              <w:rPr>
                <w:b/>
                <w:sz w:val="24"/>
              </w:rPr>
              <w:t>Name</w:t>
            </w:r>
          </w:p>
        </w:tc>
        <w:tc>
          <w:tcPr>
            <w:tcW w:w="1701" w:type="dxa"/>
          </w:tcPr>
          <w:p w14:paraId="0A753F91" w14:textId="77777777" w:rsidR="00E736F7" w:rsidRDefault="00D368C8">
            <w:pPr>
              <w:pBdr>
                <w:bottom w:val="single" w:sz="4" w:space="1" w:color="0D366B"/>
              </w:pBdr>
              <w:spacing w:after="20"/>
              <w:jc w:val="center"/>
            </w:pPr>
            <w:r>
              <w:rPr>
                <w:b/>
                <w:sz w:val="24"/>
              </w:rPr>
              <w:t>Roll No.</w:t>
            </w:r>
          </w:p>
        </w:tc>
      </w:tr>
      <w:tr w:rsidR="00E736F7" w14:paraId="6313F854" w14:textId="77777777">
        <w:trPr>
          <w:jc w:val="center"/>
        </w:trPr>
        <w:tc>
          <w:tcPr>
            <w:tcW w:w="2948" w:type="dxa"/>
          </w:tcPr>
          <w:p w14:paraId="5888A1B4" w14:textId="77777777" w:rsidR="00E736F7" w:rsidRDefault="00D368C8">
            <w:pPr>
              <w:spacing w:after="20"/>
              <w:jc w:val="center"/>
            </w:pPr>
            <w:r>
              <w:rPr>
                <w:sz w:val="24"/>
              </w:rPr>
              <w:t>Mahak Wadhawan</w:t>
            </w:r>
          </w:p>
        </w:tc>
        <w:tc>
          <w:tcPr>
            <w:tcW w:w="1701" w:type="dxa"/>
          </w:tcPr>
          <w:p w14:paraId="0CB050AF" w14:textId="77777777" w:rsidR="00E736F7" w:rsidRDefault="00D368C8">
            <w:pPr>
              <w:spacing w:after="20"/>
              <w:jc w:val="center"/>
            </w:pPr>
            <w:r>
              <w:rPr>
                <w:sz w:val="24"/>
              </w:rPr>
              <w:t>L074</w:t>
            </w:r>
          </w:p>
        </w:tc>
      </w:tr>
      <w:tr w:rsidR="00E736F7" w14:paraId="41329814" w14:textId="77777777">
        <w:trPr>
          <w:jc w:val="center"/>
        </w:trPr>
        <w:tc>
          <w:tcPr>
            <w:tcW w:w="2948" w:type="dxa"/>
          </w:tcPr>
          <w:p w14:paraId="102A958C" w14:textId="77777777" w:rsidR="00E736F7" w:rsidRDefault="00D368C8">
            <w:pPr>
              <w:spacing w:after="20"/>
              <w:jc w:val="center"/>
            </w:pPr>
            <w:r>
              <w:rPr>
                <w:sz w:val="24"/>
              </w:rPr>
              <w:t>Yash Shah</w:t>
            </w:r>
          </w:p>
        </w:tc>
        <w:tc>
          <w:tcPr>
            <w:tcW w:w="1701" w:type="dxa"/>
          </w:tcPr>
          <w:p w14:paraId="4CB7C5F8" w14:textId="77777777" w:rsidR="00E736F7" w:rsidRDefault="00D368C8">
            <w:pPr>
              <w:spacing w:after="20"/>
              <w:jc w:val="center"/>
            </w:pPr>
            <w:r>
              <w:rPr>
                <w:sz w:val="24"/>
              </w:rPr>
              <w:t>L056</w:t>
            </w:r>
          </w:p>
        </w:tc>
      </w:tr>
    </w:tbl>
    <w:p w14:paraId="4D012110" w14:textId="77777777" w:rsidR="00E736F7" w:rsidRDefault="00D368C8">
      <w:pPr>
        <w:spacing w:before="800" w:after="0"/>
        <w:jc w:val="center"/>
      </w:pPr>
      <w:r>
        <w:rPr>
          <w:i/>
          <w:sz w:val="24"/>
        </w:rPr>
        <w:t>Under the guidance of</w:t>
      </w:r>
    </w:p>
    <w:p w14:paraId="3F5E4EEF" w14:textId="77777777" w:rsidR="00E736F7" w:rsidRDefault="00D368C8">
      <w:pPr>
        <w:spacing w:before="60" w:after="0"/>
        <w:jc w:val="center"/>
      </w:pPr>
      <w:r>
        <w:rPr>
          <w:b/>
          <w:sz w:val="28"/>
        </w:rPr>
        <w:t>Prof. Pragati Khare</w:t>
      </w:r>
    </w:p>
    <w:p w14:paraId="200704C9" w14:textId="77777777" w:rsidR="00E736F7" w:rsidRDefault="00D368C8">
      <w:pPr>
        <w:spacing w:before="60" w:after="0"/>
        <w:jc w:val="center"/>
      </w:pPr>
      <w:r>
        <w:t>Department of Computer Science Engineering and Data Science, MPSTME</w:t>
      </w:r>
    </w:p>
    <w:p w14:paraId="484F6451" w14:textId="77777777" w:rsidR="00E736F7" w:rsidRDefault="00D368C8">
      <w:pPr>
        <w:spacing w:before="920" w:after="0"/>
        <w:jc w:val="center"/>
      </w:pPr>
      <w:r>
        <w:rPr>
          <w:sz w:val="23"/>
        </w:rPr>
        <w:t>Date of Submission: 21 / 10 / 2026</w:t>
      </w:r>
    </w:p>
    <w:p w14:paraId="28C85457" w14:textId="77777777" w:rsidR="00E736F7" w:rsidRDefault="00E736F7">
      <w:pPr>
        <w:sectPr w:rsidR="00E736F7">
          <w:pgSz w:w="11906" w:h="16838"/>
          <w:pgMar w:top="1361" w:right="1134" w:bottom="1247" w:left="1134" w:header="680" w:footer="680" w:gutter="0"/>
          <w:pgBorders w:offsetFrom="page">
            <w:top w:val="double" w:sz="6" w:space="24" w:color="0D366B"/>
            <w:left w:val="double" w:sz="6" w:space="24" w:color="0D366B"/>
            <w:bottom w:val="double" w:sz="6" w:space="24" w:color="0D366B"/>
            <w:right w:val="double" w:sz="6" w:space="24" w:color="0D366B"/>
          </w:pgBorders>
          <w:cols w:space="720"/>
          <w:docGrid w:linePitch="360"/>
        </w:sectPr>
      </w:pPr>
    </w:p>
    <w:p w14:paraId="28584A13" w14:textId="77777777" w:rsidR="00E736F7" w:rsidRDefault="00D368C8">
      <w:pPr>
        <w:pStyle w:val="Heading1"/>
      </w:pPr>
      <w:bookmarkStart w:id="0" w:name="_Toc243510299"/>
      <w:r>
        <w:lastRenderedPageBreak/>
        <w:t>Declaration</w:t>
      </w:r>
      <w:bookmarkEnd w:id="0"/>
    </w:p>
    <w:p w14:paraId="5E1E84C8" w14:textId="77777777" w:rsidR="00E736F7" w:rsidRDefault="00D368C8">
      <w:pPr>
        <w:jc w:val="both"/>
      </w:pPr>
      <w:r>
        <w:t xml:space="preserve">We, the undersigned students of B.Tech Semester V, Mukesh Patel School of Technology Management &amp; Engineering, SVKM's NMIMS, Mumbai, declare that this report titled </w:t>
      </w:r>
      <w:r>
        <w:rPr>
          <w:b/>
        </w:rPr>
        <w:t>"Breathe India: What Really Drives Air Pollution in Indian Cities?"</w:t>
      </w:r>
      <w:r>
        <w:t xml:space="preserve"> is a record of the work carried out by us as part of the Data Wrangling group project during the academic year 2026-27. The data used is publicly available, and all sources of data, information and software have been acknowledged in the References section.</w:t>
      </w:r>
    </w:p>
    <w:p w14:paraId="53D8CA3E" w14:textId="77777777" w:rsidR="00E736F7" w:rsidRDefault="00D368C8">
      <w:pPr>
        <w:spacing w:after="40"/>
      </w:pPr>
      <w:r>
        <w:t>Place: Mumbai</w:t>
      </w:r>
    </w:p>
    <w:p w14:paraId="3ED38158" w14:textId="77777777" w:rsidR="00E736F7" w:rsidRDefault="00D368C8">
      <w:pPr>
        <w:spacing w:after="200"/>
      </w:pPr>
      <w:r>
        <w:t>Date: 21 / 10 / 2026</w:t>
      </w:r>
    </w:p>
    <w:p w14:paraId="5315D81F" w14:textId="24DBD6D9" w:rsidR="00E736F7" w:rsidRDefault="00D368C8">
      <w:pPr>
        <w:keepNext/>
        <w:spacing w:before="60" w:after="80"/>
        <w:jc w:val="center"/>
      </w:pPr>
      <w:bookmarkStart w:id="1" w:name="_Toc243510340"/>
      <w:r>
        <w:rPr>
          <w:b/>
          <w:sz w:val="19"/>
        </w:rPr>
        <w:t xml:space="preserve">Table </w:t>
      </w:r>
      <w:r>
        <w:rPr>
          <w:b/>
          <w:sz w:val="19"/>
        </w:rPr>
        <w:fldChar w:fldCharType="begin"/>
      </w:r>
      <w:r>
        <w:rPr>
          <w:b/>
          <w:sz w:val="19"/>
        </w:rPr>
        <w:instrText xml:space="preserve"> SEQ Table \* ARABIC </w:instrText>
      </w:r>
      <w:r>
        <w:rPr>
          <w:b/>
          <w:sz w:val="19"/>
        </w:rPr>
        <w:fldChar w:fldCharType="separate"/>
      </w:r>
      <w:r w:rsidR="002B16E6">
        <w:rPr>
          <w:b/>
          <w:noProof/>
          <w:sz w:val="19"/>
        </w:rPr>
        <w:t>1</w:t>
      </w:r>
      <w:r>
        <w:rPr>
          <w:b/>
          <w:sz w:val="19"/>
        </w:rPr>
        <w:fldChar w:fldCharType="end"/>
      </w:r>
      <w:r>
        <w:rPr>
          <w:b/>
          <w:sz w:val="19"/>
        </w:rPr>
        <w:t xml:space="preserve">. </w:t>
      </w:r>
      <w:r>
        <w:rPr>
          <w:sz w:val="19"/>
        </w:rPr>
        <w:t>Declaration signatures</w:t>
      </w:r>
      <w:bookmarkEnd w:id="1"/>
    </w:p>
    <w:tbl>
      <w:tblPr>
        <w:tblW w:w="8505"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5" w:type="dxa"/>
          <w:left w:w="85" w:type="dxa"/>
          <w:bottom w:w="35" w:type="dxa"/>
          <w:right w:w="85" w:type="dxa"/>
        </w:tblCellMar>
        <w:tblLook w:val="04A0" w:firstRow="1" w:lastRow="0" w:firstColumn="1" w:lastColumn="0" w:noHBand="0" w:noVBand="1"/>
      </w:tblPr>
      <w:tblGrid>
        <w:gridCol w:w="3402"/>
        <w:gridCol w:w="1701"/>
        <w:gridCol w:w="3402"/>
      </w:tblGrid>
      <w:tr w:rsidR="00E736F7" w14:paraId="5B4E225F" w14:textId="77777777">
        <w:trPr>
          <w:cantSplit/>
          <w:tblHeader/>
          <w:jc w:val="center"/>
        </w:trPr>
        <w:tc>
          <w:tcPr>
            <w:tcW w:w="3402" w:type="dxa"/>
            <w:shd w:val="clear" w:color="auto" w:fill="DCE6F2"/>
            <w:vAlign w:val="center"/>
          </w:tcPr>
          <w:p w14:paraId="0810FE39" w14:textId="77777777" w:rsidR="00E736F7" w:rsidRDefault="00D368C8">
            <w:pPr>
              <w:keepNext/>
              <w:spacing w:after="0"/>
              <w:jc w:val="center"/>
            </w:pPr>
            <w:r>
              <w:rPr>
                <w:b/>
              </w:rPr>
              <w:t>Name</w:t>
            </w:r>
          </w:p>
        </w:tc>
        <w:tc>
          <w:tcPr>
            <w:tcW w:w="1701" w:type="dxa"/>
            <w:shd w:val="clear" w:color="auto" w:fill="DCE6F2"/>
            <w:vAlign w:val="center"/>
          </w:tcPr>
          <w:p w14:paraId="0EF585D6" w14:textId="77777777" w:rsidR="00E736F7" w:rsidRDefault="00D368C8">
            <w:pPr>
              <w:keepNext/>
              <w:spacing w:after="0"/>
              <w:jc w:val="center"/>
            </w:pPr>
            <w:r>
              <w:rPr>
                <w:b/>
              </w:rPr>
              <w:t>Roll No.</w:t>
            </w:r>
          </w:p>
        </w:tc>
        <w:tc>
          <w:tcPr>
            <w:tcW w:w="3402" w:type="dxa"/>
            <w:shd w:val="clear" w:color="auto" w:fill="DCE6F2"/>
            <w:vAlign w:val="center"/>
          </w:tcPr>
          <w:p w14:paraId="7C1C0DE6" w14:textId="77777777" w:rsidR="00E736F7" w:rsidRDefault="00D368C8">
            <w:pPr>
              <w:keepNext/>
              <w:spacing w:after="0"/>
              <w:jc w:val="center"/>
            </w:pPr>
            <w:r>
              <w:rPr>
                <w:b/>
              </w:rPr>
              <w:t>Signature</w:t>
            </w:r>
          </w:p>
        </w:tc>
      </w:tr>
      <w:tr w:rsidR="00E736F7" w14:paraId="54B2F46F" w14:textId="77777777">
        <w:trPr>
          <w:cantSplit/>
          <w:trHeight w:val="567"/>
          <w:jc w:val="center"/>
        </w:trPr>
        <w:tc>
          <w:tcPr>
            <w:tcW w:w="3402" w:type="dxa"/>
            <w:vAlign w:val="center"/>
          </w:tcPr>
          <w:p w14:paraId="5F896D0D" w14:textId="77777777" w:rsidR="00E736F7" w:rsidRDefault="00D368C8">
            <w:pPr>
              <w:keepNext/>
              <w:spacing w:after="0"/>
            </w:pPr>
            <w:r>
              <w:t>Mahak Wadhawan</w:t>
            </w:r>
          </w:p>
        </w:tc>
        <w:tc>
          <w:tcPr>
            <w:tcW w:w="1701" w:type="dxa"/>
            <w:vAlign w:val="center"/>
          </w:tcPr>
          <w:p w14:paraId="3629840F" w14:textId="77777777" w:rsidR="00E736F7" w:rsidRDefault="00D368C8">
            <w:pPr>
              <w:keepNext/>
              <w:spacing w:after="0"/>
              <w:jc w:val="center"/>
            </w:pPr>
            <w:r>
              <w:t>L074</w:t>
            </w:r>
          </w:p>
        </w:tc>
        <w:tc>
          <w:tcPr>
            <w:tcW w:w="3402" w:type="dxa"/>
            <w:vAlign w:val="center"/>
          </w:tcPr>
          <w:p w14:paraId="71BC0259" w14:textId="77777777" w:rsidR="00E736F7" w:rsidRDefault="00E736F7">
            <w:pPr>
              <w:keepNext/>
              <w:spacing w:after="0"/>
            </w:pPr>
          </w:p>
        </w:tc>
      </w:tr>
      <w:tr w:rsidR="00E736F7" w14:paraId="4A3631EA" w14:textId="77777777">
        <w:trPr>
          <w:cantSplit/>
          <w:trHeight w:val="567"/>
          <w:jc w:val="center"/>
        </w:trPr>
        <w:tc>
          <w:tcPr>
            <w:tcW w:w="3402" w:type="dxa"/>
            <w:vAlign w:val="center"/>
          </w:tcPr>
          <w:p w14:paraId="705839F0" w14:textId="77777777" w:rsidR="00E736F7" w:rsidRDefault="00D368C8">
            <w:pPr>
              <w:spacing w:after="0"/>
            </w:pPr>
            <w:r>
              <w:t>Yash Shah</w:t>
            </w:r>
          </w:p>
        </w:tc>
        <w:tc>
          <w:tcPr>
            <w:tcW w:w="1701" w:type="dxa"/>
            <w:vAlign w:val="center"/>
          </w:tcPr>
          <w:p w14:paraId="03B39072" w14:textId="77777777" w:rsidR="00E736F7" w:rsidRDefault="00D368C8">
            <w:pPr>
              <w:spacing w:after="0"/>
              <w:jc w:val="center"/>
            </w:pPr>
            <w:r>
              <w:t>L056</w:t>
            </w:r>
          </w:p>
        </w:tc>
        <w:tc>
          <w:tcPr>
            <w:tcW w:w="3402" w:type="dxa"/>
            <w:vAlign w:val="center"/>
          </w:tcPr>
          <w:p w14:paraId="1AB91A64" w14:textId="77777777" w:rsidR="00E736F7" w:rsidRDefault="00E736F7">
            <w:pPr>
              <w:spacing w:after="0"/>
            </w:pPr>
          </w:p>
        </w:tc>
      </w:tr>
    </w:tbl>
    <w:p w14:paraId="1C25B1B5" w14:textId="77777777" w:rsidR="00E736F7" w:rsidRDefault="00E736F7">
      <w:pPr>
        <w:spacing w:after="80" w:line="192" w:lineRule="auto"/>
      </w:pPr>
    </w:p>
    <w:p w14:paraId="6D1F1C1B" w14:textId="77777777" w:rsidR="00E736F7" w:rsidRDefault="00D368C8">
      <w:pPr>
        <w:pStyle w:val="Heading1"/>
      </w:pPr>
      <w:bookmarkStart w:id="2" w:name="_Toc243510300"/>
      <w:r>
        <w:t>Individual Contribution</w:t>
      </w:r>
      <w:bookmarkEnd w:id="2"/>
    </w:p>
    <w:p w14:paraId="5D863038" w14:textId="77777777" w:rsidR="00E736F7" w:rsidRDefault="00D368C8">
      <w:pPr>
        <w:jc w:val="both"/>
      </w:pPr>
      <w:r>
        <w:t>The table below lists the primary responsibility of each member. Both members worked together on the insights, this report and the viva presentation, and reviewed each other's parts of the pipeline.</w:t>
      </w:r>
    </w:p>
    <w:p w14:paraId="7FF4AA48" w14:textId="11C2A6E9" w:rsidR="00E736F7" w:rsidRDefault="00D368C8">
      <w:pPr>
        <w:keepNext/>
        <w:spacing w:before="60" w:after="80"/>
        <w:jc w:val="center"/>
      </w:pPr>
      <w:bookmarkStart w:id="3" w:name="_Toc243510341"/>
      <w:r>
        <w:rPr>
          <w:b/>
          <w:sz w:val="19"/>
        </w:rPr>
        <w:t xml:space="preserve">Table </w:t>
      </w:r>
      <w:r>
        <w:rPr>
          <w:b/>
          <w:sz w:val="19"/>
        </w:rPr>
        <w:fldChar w:fldCharType="begin"/>
      </w:r>
      <w:r>
        <w:rPr>
          <w:b/>
          <w:sz w:val="19"/>
        </w:rPr>
        <w:instrText xml:space="preserve"> SEQ Table \* ARABIC </w:instrText>
      </w:r>
      <w:r>
        <w:rPr>
          <w:b/>
          <w:sz w:val="19"/>
        </w:rPr>
        <w:fldChar w:fldCharType="separate"/>
      </w:r>
      <w:r w:rsidR="002B16E6">
        <w:rPr>
          <w:b/>
          <w:noProof/>
          <w:sz w:val="19"/>
        </w:rPr>
        <w:t>2</w:t>
      </w:r>
      <w:r>
        <w:rPr>
          <w:b/>
          <w:sz w:val="19"/>
        </w:rPr>
        <w:fldChar w:fldCharType="end"/>
      </w:r>
      <w:r>
        <w:rPr>
          <w:b/>
          <w:sz w:val="19"/>
        </w:rPr>
        <w:t xml:space="preserve">. </w:t>
      </w:r>
      <w:r>
        <w:rPr>
          <w:sz w:val="19"/>
        </w:rPr>
        <w:t>Individual contribution of team members</w:t>
      </w:r>
      <w:bookmarkEnd w:id="3"/>
    </w:p>
    <w:tbl>
      <w:tblPr>
        <w:tblW w:w="9639"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5" w:type="dxa"/>
          <w:left w:w="85" w:type="dxa"/>
          <w:bottom w:w="35" w:type="dxa"/>
          <w:right w:w="85" w:type="dxa"/>
        </w:tblCellMar>
        <w:tblLook w:val="04A0" w:firstRow="1" w:lastRow="0" w:firstColumn="1" w:lastColumn="0" w:noHBand="0" w:noVBand="1"/>
      </w:tblPr>
      <w:tblGrid>
        <w:gridCol w:w="1928"/>
        <w:gridCol w:w="1134"/>
        <w:gridCol w:w="6577"/>
      </w:tblGrid>
      <w:tr w:rsidR="00E736F7" w14:paraId="526C80D0" w14:textId="77777777">
        <w:trPr>
          <w:cantSplit/>
          <w:tblHeader/>
          <w:jc w:val="center"/>
        </w:trPr>
        <w:tc>
          <w:tcPr>
            <w:tcW w:w="1928" w:type="dxa"/>
            <w:shd w:val="clear" w:color="auto" w:fill="DCE6F2"/>
            <w:vAlign w:val="center"/>
          </w:tcPr>
          <w:p w14:paraId="68359978" w14:textId="77777777" w:rsidR="00E736F7" w:rsidRDefault="00D368C8">
            <w:pPr>
              <w:keepNext/>
              <w:spacing w:after="0"/>
              <w:jc w:val="center"/>
            </w:pPr>
            <w:r>
              <w:rPr>
                <w:b/>
                <w:sz w:val="20"/>
              </w:rPr>
              <w:t>Name</w:t>
            </w:r>
          </w:p>
        </w:tc>
        <w:tc>
          <w:tcPr>
            <w:tcW w:w="1134" w:type="dxa"/>
            <w:shd w:val="clear" w:color="auto" w:fill="DCE6F2"/>
            <w:vAlign w:val="center"/>
          </w:tcPr>
          <w:p w14:paraId="6B4D809C" w14:textId="77777777" w:rsidR="00E736F7" w:rsidRDefault="00D368C8">
            <w:pPr>
              <w:keepNext/>
              <w:spacing w:after="0"/>
              <w:jc w:val="center"/>
            </w:pPr>
            <w:r>
              <w:rPr>
                <w:b/>
                <w:sz w:val="20"/>
              </w:rPr>
              <w:t>Roll No.</w:t>
            </w:r>
          </w:p>
        </w:tc>
        <w:tc>
          <w:tcPr>
            <w:tcW w:w="6576" w:type="dxa"/>
            <w:shd w:val="clear" w:color="auto" w:fill="DCE6F2"/>
            <w:vAlign w:val="center"/>
          </w:tcPr>
          <w:p w14:paraId="174BCFB8" w14:textId="77777777" w:rsidR="00E736F7" w:rsidRDefault="00D368C8">
            <w:pPr>
              <w:keepNext/>
              <w:spacing w:after="0"/>
              <w:jc w:val="center"/>
            </w:pPr>
            <w:r>
              <w:rPr>
                <w:b/>
                <w:sz w:val="20"/>
              </w:rPr>
              <w:t>Specific tasks handled</w:t>
            </w:r>
          </w:p>
        </w:tc>
      </w:tr>
      <w:tr w:rsidR="00E736F7" w14:paraId="29C7798B" w14:textId="77777777">
        <w:trPr>
          <w:cantSplit/>
          <w:jc w:val="center"/>
        </w:trPr>
        <w:tc>
          <w:tcPr>
            <w:tcW w:w="1928" w:type="dxa"/>
          </w:tcPr>
          <w:p w14:paraId="27968388" w14:textId="77777777" w:rsidR="00E736F7" w:rsidRDefault="00D368C8">
            <w:pPr>
              <w:keepNext/>
              <w:spacing w:after="0"/>
            </w:pPr>
            <w:r>
              <w:rPr>
                <w:sz w:val="20"/>
              </w:rPr>
              <w:t>Mahak Wadhawan</w:t>
            </w:r>
          </w:p>
        </w:tc>
        <w:tc>
          <w:tcPr>
            <w:tcW w:w="1134" w:type="dxa"/>
          </w:tcPr>
          <w:p w14:paraId="5440B552" w14:textId="77777777" w:rsidR="00E736F7" w:rsidRDefault="00D368C8">
            <w:pPr>
              <w:keepNext/>
              <w:spacing w:after="0"/>
              <w:jc w:val="center"/>
            </w:pPr>
            <w:r>
              <w:rPr>
                <w:sz w:val="20"/>
              </w:rPr>
              <w:t>L074</w:t>
            </w:r>
          </w:p>
        </w:tc>
        <w:tc>
          <w:tcPr>
            <w:tcW w:w="6576" w:type="dxa"/>
          </w:tcPr>
          <w:p w14:paraId="5178FE7A" w14:textId="77777777" w:rsidR="00E736F7" w:rsidRDefault="00D368C8">
            <w:pPr>
              <w:keepNext/>
              <w:spacing w:after="0"/>
            </w:pPr>
            <w:r>
              <w:rPr>
                <w:sz w:val="20"/>
              </w:rPr>
              <w:t>Data transformation and feature engineering (star schema, joins, lag and rolling features, reshapes); the three machine-learning models and their evaluation (next-day AQI classifier, weather-normalised lockdown counterfactual, city clustering); the five-page Power BI dashboard and its DAX measures</w:t>
            </w:r>
          </w:p>
        </w:tc>
      </w:tr>
      <w:tr w:rsidR="00E736F7" w14:paraId="6A6C04C6" w14:textId="77777777">
        <w:trPr>
          <w:cantSplit/>
          <w:jc w:val="center"/>
        </w:trPr>
        <w:tc>
          <w:tcPr>
            <w:tcW w:w="1928" w:type="dxa"/>
          </w:tcPr>
          <w:p w14:paraId="648EA090" w14:textId="77777777" w:rsidR="00E736F7" w:rsidRDefault="00D368C8">
            <w:pPr>
              <w:keepNext/>
              <w:spacing w:after="0"/>
            </w:pPr>
            <w:r>
              <w:rPr>
                <w:sz w:val="20"/>
              </w:rPr>
              <w:t>Yash Shah</w:t>
            </w:r>
          </w:p>
        </w:tc>
        <w:tc>
          <w:tcPr>
            <w:tcW w:w="1134" w:type="dxa"/>
          </w:tcPr>
          <w:p w14:paraId="4EB290B3" w14:textId="77777777" w:rsidR="00E736F7" w:rsidRDefault="00D368C8">
            <w:pPr>
              <w:keepNext/>
              <w:spacing w:after="0"/>
              <w:jc w:val="center"/>
            </w:pPr>
            <w:r>
              <w:rPr>
                <w:sz w:val="20"/>
              </w:rPr>
              <w:t>L056</w:t>
            </w:r>
          </w:p>
        </w:tc>
        <w:tc>
          <w:tcPr>
            <w:tcW w:w="6576" w:type="dxa"/>
          </w:tcPr>
          <w:p w14:paraId="3365FB72" w14:textId="77777777" w:rsidR="00E736F7" w:rsidRDefault="00D368C8">
            <w:pPr>
              <w:keepNext/>
              <w:spacing w:after="0"/>
            </w:pPr>
            <w:r>
              <w:rPr>
                <w:sz w:val="20"/>
              </w:rPr>
              <w:t>Data extraction (Kaggle download script, Open-Meteo weather and geocoding APIs, rate-limit handling and caching); data cleaning and the 23-entry cleaning log; loading to SQLite and year-partitioned Parquet with read-back validation</w:t>
            </w:r>
          </w:p>
        </w:tc>
      </w:tr>
      <w:tr w:rsidR="00E736F7" w14:paraId="35C71F4F" w14:textId="77777777">
        <w:trPr>
          <w:cantSplit/>
          <w:jc w:val="center"/>
        </w:trPr>
        <w:tc>
          <w:tcPr>
            <w:tcW w:w="1928" w:type="dxa"/>
          </w:tcPr>
          <w:p w14:paraId="4D002141" w14:textId="77777777" w:rsidR="00E736F7" w:rsidRDefault="00D368C8">
            <w:pPr>
              <w:spacing w:after="0"/>
            </w:pPr>
            <w:r>
              <w:rPr>
                <w:sz w:val="20"/>
              </w:rPr>
              <w:t>Both members</w:t>
            </w:r>
          </w:p>
        </w:tc>
        <w:tc>
          <w:tcPr>
            <w:tcW w:w="1134" w:type="dxa"/>
          </w:tcPr>
          <w:p w14:paraId="1908A816" w14:textId="77777777" w:rsidR="00E736F7" w:rsidRDefault="00D368C8">
            <w:pPr>
              <w:spacing w:after="0"/>
              <w:jc w:val="center"/>
            </w:pPr>
            <w:r>
              <w:rPr>
                <w:sz w:val="20"/>
              </w:rPr>
              <w:t>L074, L056</w:t>
            </w:r>
          </w:p>
        </w:tc>
        <w:tc>
          <w:tcPr>
            <w:tcW w:w="6576" w:type="dxa"/>
          </w:tcPr>
          <w:p w14:paraId="7C2515ED" w14:textId="77777777" w:rsidR="00E736F7" w:rsidRDefault="00D368C8">
            <w:pPr>
              <w:spacing w:after="0"/>
            </w:pPr>
            <w:r>
              <w:rPr>
                <w:sz w:val="20"/>
              </w:rPr>
              <w:t>Insights and their verification; this written report; the viva presentation</w:t>
            </w:r>
          </w:p>
        </w:tc>
      </w:tr>
    </w:tbl>
    <w:p w14:paraId="3308D711" w14:textId="77777777" w:rsidR="00E736F7" w:rsidRDefault="00E736F7">
      <w:pPr>
        <w:spacing w:after="80" w:line="192" w:lineRule="auto"/>
      </w:pPr>
    </w:p>
    <w:p w14:paraId="752F77F2" w14:textId="77777777" w:rsidR="00E736F7" w:rsidRDefault="00D368C8">
      <w:r>
        <w:br w:type="page"/>
      </w:r>
    </w:p>
    <w:p w14:paraId="391977C6" w14:textId="77777777" w:rsidR="00E736F7" w:rsidRDefault="00D368C8">
      <w:pPr>
        <w:pStyle w:val="Heading1"/>
      </w:pPr>
      <w:bookmarkStart w:id="4" w:name="_Toc243510301"/>
      <w:r>
        <w:lastRenderedPageBreak/>
        <w:t>Table of Contents</w:t>
      </w:r>
      <w:bookmarkEnd w:id="4"/>
    </w:p>
    <w:p w14:paraId="2290C7EA" w14:textId="0636E354" w:rsidR="002B16E6" w:rsidRDefault="00D368C8">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r>
        <w:fldChar w:fldCharType="begin"/>
      </w:r>
      <w:r>
        <w:instrText xml:space="preserve"> TOC \o "1-2" \h \z \u </w:instrText>
      </w:r>
      <w:r>
        <w:fldChar w:fldCharType="separate"/>
      </w:r>
      <w:hyperlink w:anchor="_Toc243510299" w:history="1">
        <w:r w:rsidR="002B16E6" w:rsidRPr="00533321">
          <w:rPr>
            <w:rStyle w:val="Hyperlink"/>
            <w:noProof/>
          </w:rPr>
          <w:t>Declaration</w:t>
        </w:r>
        <w:r w:rsidR="002B16E6">
          <w:rPr>
            <w:noProof/>
            <w:webHidden/>
          </w:rPr>
          <w:tab/>
        </w:r>
        <w:r w:rsidR="002B16E6">
          <w:rPr>
            <w:noProof/>
            <w:webHidden/>
          </w:rPr>
          <w:fldChar w:fldCharType="begin"/>
        </w:r>
        <w:r w:rsidR="002B16E6">
          <w:rPr>
            <w:noProof/>
            <w:webHidden/>
          </w:rPr>
          <w:instrText xml:space="preserve"> PAGEREF _Toc243510299 \h </w:instrText>
        </w:r>
        <w:r w:rsidR="002B16E6">
          <w:rPr>
            <w:noProof/>
            <w:webHidden/>
          </w:rPr>
        </w:r>
        <w:r w:rsidR="002B16E6">
          <w:rPr>
            <w:noProof/>
            <w:webHidden/>
          </w:rPr>
          <w:fldChar w:fldCharType="separate"/>
        </w:r>
        <w:r w:rsidR="002B16E6">
          <w:rPr>
            <w:noProof/>
            <w:webHidden/>
          </w:rPr>
          <w:t>i</w:t>
        </w:r>
        <w:r w:rsidR="002B16E6">
          <w:rPr>
            <w:noProof/>
            <w:webHidden/>
          </w:rPr>
          <w:fldChar w:fldCharType="end"/>
        </w:r>
      </w:hyperlink>
    </w:p>
    <w:p w14:paraId="27521FAB" w14:textId="793AD2AF"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00" w:history="1">
        <w:r w:rsidRPr="00533321">
          <w:rPr>
            <w:rStyle w:val="Hyperlink"/>
            <w:noProof/>
          </w:rPr>
          <w:t>Individual Contribution</w:t>
        </w:r>
        <w:r>
          <w:rPr>
            <w:noProof/>
            <w:webHidden/>
          </w:rPr>
          <w:tab/>
        </w:r>
        <w:r>
          <w:rPr>
            <w:noProof/>
            <w:webHidden/>
          </w:rPr>
          <w:fldChar w:fldCharType="begin"/>
        </w:r>
        <w:r>
          <w:rPr>
            <w:noProof/>
            <w:webHidden/>
          </w:rPr>
          <w:instrText xml:space="preserve"> PAGEREF _Toc243510300 \h </w:instrText>
        </w:r>
        <w:r>
          <w:rPr>
            <w:noProof/>
            <w:webHidden/>
          </w:rPr>
        </w:r>
        <w:r>
          <w:rPr>
            <w:noProof/>
            <w:webHidden/>
          </w:rPr>
          <w:fldChar w:fldCharType="separate"/>
        </w:r>
        <w:r>
          <w:rPr>
            <w:noProof/>
            <w:webHidden/>
          </w:rPr>
          <w:t>i</w:t>
        </w:r>
        <w:r>
          <w:rPr>
            <w:noProof/>
            <w:webHidden/>
          </w:rPr>
          <w:fldChar w:fldCharType="end"/>
        </w:r>
      </w:hyperlink>
    </w:p>
    <w:p w14:paraId="1495BDCA" w14:textId="11257F7E"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01" w:history="1">
        <w:r w:rsidRPr="00533321">
          <w:rPr>
            <w:rStyle w:val="Hyperlink"/>
            <w:noProof/>
          </w:rPr>
          <w:t>Table of Contents</w:t>
        </w:r>
        <w:r>
          <w:rPr>
            <w:noProof/>
            <w:webHidden/>
          </w:rPr>
          <w:tab/>
        </w:r>
        <w:r>
          <w:rPr>
            <w:noProof/>
            <w:webHidden/>
          </w:rPr>
          <w:fldChar w:fldCharType="begin"/>
        </w:r>
        <w:r>
          <w:rPr>
            <w:noProof/>
            <w:webHidden/>
          </w:rPr>
          <w:instrText xml:space="preserve"> PAGEREF _Toc243510301 \h </w:instrText>
        </w:r>
        <w:r>
          <w:rPr>
            <w:noProof/>
            <w:webHidden/>
          </w:rPr>
        </w:r>
        <w:r>
          <w:rPr>
            <w:noProof/>
            <w:webHidden/>
          </w:rPr>
          <w:fldChar w:fldCharType="separate"/>
        </w:r>
        <w:r>
          <w:rPr>
            <w:noProof/>
            <w:webHidden/>
          </w:rPr>
          <w:t>ii</w:t>
        </w:r>
        <w:r>
          <w:rPr>
            <w:noProof/>
            <w:webHidden/>
          </w:rPr>
          <w:fldChar w:fldCharType="end"/>
        </w:r>
      </w:hyperlink>
    </w:p>
    <w:p w14:paraId="4F9E999E" w14:textId="0F1FFB8D"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02" w:history="1">
        <w:r w:rsidRPr="00533321">
          <w:rPr>
            <w:rStyle w:val="Hyperlink"/>
            <w:noProof/>
          </w:rPr>
          <w:t>List of Figures</w:t>
        </w:r>
        <w:r>
          <w:rPr>
            <w:noProof/>
            <w:webHidden/>
          </w:rPr>
          <w:tab/>
        </w:r>
        <w:r>
          <w:rPr>
            <w:noProof/>
            <w:webHidden/>
          </w:rPr>
          <w:fldChar w:fldCharType="begin"/>
        </w:r>
        <w:r>
          <w:rPr>
            <w:noProof/>
            <w:webHidden/>
          </w:rPr>
          <w:instrText xml:space="preserve"> PAGEREF _Toc243510302 \h </w:instrText>
        </w:r>
        <w:r>
          <w:rPr>
            <w:noProof/>
            <w:webHidden/>
          </w:rPr>
        </w:r>
        <w:r>
          <w:rPr>
            <w:noProof/>
            <w:webHidden/>
          </w:rPr>
          <w:fldChar w:fldCharType="separate"/>
        </w:r>
        <w:r>
          <w:rPr>
            <w:noProof/>
            <w:webHidden/>
          </w:rPr>
          <w:t>iii</w:t>
        </w:r>
        <w:r>
          <w:rPr>
            <w:noProof/>
            <w:webHidden/>
          </w:rPr>
          <w:fldChar w:fldCharType="end"/>
        </w:r>
      </w:hyperlink>
    </w:p>
    <w:p w14:paraId="127814D3" w14:textId="3D015F73"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03" w:history="1">
        <w:r w:rsidRPr="00533321">
          <w:rPr>
            <w:rStyle w:val="Hyperlink"/>
            <w:noProof/>
          </w:rPr>
          <w:t>List of Tables</w:t>
        </w:r>
        <w:r>
          <w:rPr>
            <w:noProof/>
            <w:webHidden/>
          </w:rPr>
          <w:tab/>
        </w:r>
        <w:r>
          <w:rPr>
            <w:noProof/>
            <w:webHidden/>
          </w:rPr>
          <w:fldChar w:fldCharType="begin"/>
        </w:r>
        <w:r>
          <w:rPr>
            <w:noProof/>
            <w:webHidden/>
          </w:rPr>
          <w:instrText xml:space="preserve"> PAGEREF _Toc243510303 \h </w:instrText>
        </w:r>
        <w:r>
          <w:rPr>
            <w:noProof/>
            <w:webHidden/>
          </w:rPr>
        </w:r>
        <w:r>
          <w:rPr>
            <w:noProof/>
            <w:webHidden/>
          </w:rPr>
          <w:fldChar w:fldCharType="separate"/>
        </w:r>
        <w:r>
          <w:rPr>
            <w:noProof/>
            <w:webHidden/>
          </w:rPr>
          <w:t>iii</w:t>
        </w:r>
        <w:r>
          <w:rPr>
            <w:noProof/>
            <w:webHidden/>
          </w:rPr>
          <w:fldChar w:fldCharType="end"/>
        </w:r>
      </w:hyperlink>
    </w:p>
    <w:p w14:paraId="23C38EA3" w14:textId="36FF1038"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04" w:history="1">
        <w:r w:rsidRPr="00533321">
          <w:rPr>
            <w:rStyle w:val="Hyperlink"/>
            <w:noProof/>
          </w:rPr>
          <w:t>1. Abstract</w:t>
        </w:r>
        <w:r>
          <w:rPr>
            <w:noProof/>
            <w:webHidden/>
          </w:rPr>
          <w:tab/>
        </w:r>
        <w:r>
          <w:rPr>
            <w:noProof/>
            <w:webHidden/>
          </w:rPr>
          <w:fldChar w:fldCharType="begin"/>
        </w:r>
        <w:r>
          <w:rPr>
            <w:noProof/>
            <w:webHidden/>
          </w:rPr>
          <w:instrText xml:space="preserve"> PAGEREF _Toc243510304 \h </w:instrText>
        </w:r>
        <w:r>
          <w:rPr>
            <w:noProof/>
            <w:webHidden/>
          </w:rPr>
        </w:r>
        <w:r>
          <w:rPr>
            <w:noProof/>
            <w:webHidden/>
          </w:rPr>
          <w:fldChar w:fldCharType="separate"/>
        </w:r>
        <w:r>
          <w:rPr>
            <w:noProof/>
            <w:webHidden/>
          </w:rPr>
          <w:t>1</w:t>
        </w:r>
        <w:r>
          <w:rPr>
            <w:noProof/>
            <w:webHidden/>
          </w:rPr>
          <w:fldChar w:fldCharType="end"/>
        </w:r>
      </w:hyperlink>
    </w:p>
    <w:p w14:paraId="2043CE98" w14:textId="0208214F"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05" w:history="1">
        <w:r w:rsidRPr="00533321">
          <w:rPr>
            <w:rStyle w:val="Hyperlink"/>
            <w:noProof/>
          </w:rPr>
          <w:t>2. Introduction</w:t>
        </w:r>
        <w:r>
          <w:rPr>
            <w:noProof/>
            <w:webHidden/>
          </w:rPr>
          <w:tab/>
        </w:r>
        <w:r>
          <w:rPr>
            <w:noProof/>
            <w:webHidden/>
          </w:rPr>
          <w:fldChar w:fldCharType="begin"/>
        </w:r>
        <w:r>
          <w:rPr>
            <w:noProof/>
            <w:webHidden/>
          </w:rPr>
          <w:instrText xml:space="preserve"> PAGEREF _Toc243510305 \h </w:instrText>
        </w:r>
        <w:r>
          <w:rPr>
            <w:noProof/>
            <w:webHidden/>
          </w:rPr>
        </w:r>
        <w:r>
          <w:rPr>
            <w:noProof/>
            <w:webHidden/>
          </w:rPr>
          <w:fldChar w:fldCharType="separate"/>
        </w:r>
        <w:r>
          <w:rPr>
            <w:noProof/>
            <w:webHidden/>
          </w:rPr>
          <w:t>1</w:t>
        </w:r>
        <w:r>
          <w:rPr>
            <w:noProof/>
            <w:webHidden/>
          </w:rPr>
          <w:fldChar w:fldCharType="end"/>
        </w:r>
      </w:hyperlink>
    </w:p>
    <w:p w14:paraId="64596CB7" w14:textId="4D4A3144" w:rsidR="002B16E6" w:rsidRDefault="002B16E6">
      <w:pPr>
        <w:pStyle w:val="TOC2"/>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06" w:history="1">
        <w:r w:rsidRPr="00533321">
          <w:rPr>
            <w:rStyle w:val="Hyperlink"/>
            <w:noProof/>
          </w:rPr>
          <w:t>2.1 Background and motivation</w:t>
        </w:r>
        <w:r>
          <w:rPr>
            <w:noProof/>
            <w:webHidden/>
          </w:rPr>
          <w:tab/>
        </w:r>
        <w:r>
          <w:rPr>
            <w:noProof/>
            <w:webHidden/>
          </w:rPr>
          <w:fldChar w:fldCharType="begin"/>
        </w:r>
        <w:r>
          <w:rPr>
            <w:noProof/>
            <w:webHidden/>
          </w:rPr>
          <w:instrText xml:space="preserve"> PAGEREF _Toc243510306 \h </w:instrText>
        </w:r>
        <w:r>
          <w:rPr>
            <w:noProof/>
            <w:webHidden/>
          </w:rPr>
        </w:r>
        <w:r>
          <w:rPr>
            <w:noProof/>
            <w:webHidden/>
          </w:rPr>
          <w:fldChar w:fldCharType="separate"/>
        </w:r>
        <w:r>
          <w:rPr>
            <w:noProof/>
            <w:webHidden/>
          </w:rPr>
          <w:t>1</w:t>
        </w:r>
        <w:r>
          <w:rPr>
            <w:noProof/>
            <w:webHidden/>
          </w:rPr>
          <w:fldChar w:fldCharType="end"/>
        </w:r>
      </w:hyperlink>
    </w:p>
    <w:p w14:paraId="55AC9DF8" w14:textId="62C840E3" w:rsidR="002B16E6" w:rsidRDefault="002B16E6">
      <w:pPr>
        <w:pStyle w:val="TOC2"/>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07" w:history="1">
        <w:r w:rsidRPr="00533321">
          <w:rPr>
            <w:rStyle w:val="Hyperlink"/>
            <w:noProof/>
          </w:rPr>
          <w:t>2.2 Objectives</w:t>
        </w:r>
        <w:r>
          <w:rPr>
            <w:noProof/>
            <w:webHidden/>
          </w:rPr>
          <w:tab/>
        </w:r>
        <w:r>
          <w:rPr>
            <w:noProof/>
            <w:webHidden/>
          </w:rPr>
          <w:fldChar w:fldCharType="begin"/>
        </w:r>
        <w:r>
          <w:rPr>
            <w:noProof/>
            <w:webHidden/>
          </w:rPr>
          <w:instrText xml:space="preserve"> PAGEREF _Toc243510307 \h </w:instrText>
        </w:r>
        <w:r>
          <w:rPr>
            <w:noProof/>
            <w:webHidden/>
          </w:rPr>
        </w:r>
        <w:r>
          <w:rPr>
            <w:noProof/>
            <w:webHidden/>
          </w:rPr>
          <w:fldChar w:fldCharType="separate"/>
        </w:r>
        <w:r>
          <w:rPr>
            <w:noProof/>
            <w:webHidden/>
          </w:rPr>
          <w:t>1</w:t>
        </w:r>
        <w:r>
          <w:rPr>
            <w:noProof/>
            <w:webHidden/>
          </w:rPr>
          <w:fldChar w:fldCharType="end"/>
        </w:r>
      </w:hyperlink>
    </w:p>
    <w:p w14:paraId="5A3505BD" w14:textId="18C96E46"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08" w:history="1">
        <w:r w:rsidRPr="00533321">
          <w:rPr>
            <w:rStyle w:val="Hyperlink"/>
            <w:noProof/>
          </w:rPr>
          <w:t>3. Dataset Description</w:t>
        </w:r>
        <w:r>
          <w:rPr>
            <w:noProof/>
            <w:webHidden/>
          </w:rPr>
          <w:tab/>
        </w:r>
        <w:r>
          <w:rPr>
            <w:noProof/>
            <w:webHidden/>
          </w:rPr>
          <w:fldChar w:fldCharType="begin"/>
        </w:r>
        <w:r>
          <w:rPr>
            <w:noProof/>
            <w:webHidden/>
          </w:rPr>
          <w:instrText xml:space="preserve"> PAGEREF _Toc243510308 \h </w:instrText>
        </w:r>
        <w:r>
          <w:rPr>
            <w:noProof/>
            <w:webHidden/>
          </w:rPr>
        </w:r>
        <w:r>
          <w:rPr>
            <w:noProof/>
            <w:webHidden/>
          </w:rPr>
          <w:fldChar w:fldCharType="separate"/>
        </w:r>
        <w:r>
          <w:rPr>
            <w:noProof/>
            <w:webHidden/>
          </w:rPr>
          <w:t>1</w:t>
        </w:r>
        <w:r>
          <w:rPr>
            <w:noProof/>
            <w:webHidden/>
          </w:rPr>
          <w:fldChar w:fldCharType="end"/>
        </w:r>
      </w:hyperlink>
    </w:p>
    <w:p w14:paraId="3F2A0AE9" w14:textId="259D1B7A" w:rsidR="002B16E6" w:rsidRDefault="002B16E6">
      <w:pPr>
        <w:pStyle w:val="TOC2"/>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09" w:history="1">
        <w:r w:rsidRPr="00533321">
          <w:rPr>
            <w:rStyle w:val="Hyperlink"/>
            <w:noProof/>
          </w:rPr>
          <w:t>3.1 Data sources</w:t>
        </w:r>
        <w:r>
          <w:rPr>
            <w:noProof/>
            <w:webHidden/>
          </w:rPr>
          <w:tab/>
        </w:r>
        <w:r>
          <w:rPr>
            <w:noProof/>
            <w:webHidden/>
          </w:rPr>
          <w:fldChar w:fldCharType="begin"/>
        </w:r>
        <w:r>
          <w:rPr>
            <w:noProof/>
            <w:webHidden/>
          </w:rPr>
          <w:instrText xml:space="preserve"> PAGEREF _Toc243510309 \h </w:instrText>
        </w:r>
        <w:r>
          <w:rPr>
            <w:noProof/>
            <w:webHidden/>
          </w:rPr>
        </w:r>
        <w:r>
          <w:rPr>
            <w:noProof/>
            <w:webHidden/>
          </w:rPr>
          <w:fldChar w:fldCharType="separate"/>
        </w:r>
        <w:r>
          <w:rPr>
            <w:noProof/>
            <w:webHidden/>
          </w:rPr>
          <w:t>1</w:t>
        </w:r>
        <w:r>
          <w:rPr>
            <w:noProof/>
            <w:webHidden/>
          </w:rPr>
          <w:fldChar w:fldCharType="end"/>
        </w:r>
      </w:hyperlink>
    </w:p>
    <w:p w14:paraId="4AF17206" w14:textId="3B11649A" w:rsidR="002B16E6" w:rsidRDefault="002B16E6">
      <w:pPr>
        <w:pStyle w:val="TOC2"/>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10" w:history="1">
        <w:r w:rsidRPr="00533321">
          <w:rPr>
            <w:rStyle w:val="Hyperlink"/>
            <w:noProof/>
          </w:rPr>
          <w:t>3.2 Problems in the raw data</w:t>
        </w:r>
        <w:r>
          <w:rPr>
            <w:noProof/>
            <w:webHidden/>
          </w:rPr>
          <w:tab/>
        </w:r>
        <w:r>
          <w:rPr>
            <w:noProof/>
            <w:webHidden/>
          </w:rPr>
          <w:fldChar w:fldCharType="begin"/>
        </w:r>
        <w:r>
          <w:rPr>
            <w:noProof/>
            <w:webHidden/>
          </w:rPr>
          <w:instrText xml:space="preserve"> PAGEREF _Toc243510310 \h </w:instrText>
        </w:r>
        <w:r>
          <w:rPr>
            <w:noProof/>
            <w:webHidden/>
          </w:rPr>
        </w:r>
        <w:r>
          <w:rPr>
            <w:noProof/>
            <w:webHidden/>
          </w:rPr>
          <w:fldChar w:fldCharType="separate"/>
        </w:r>
        <w:r>
          <w:rPr>
            <w:noProof/>
            <w:webHidden/>
          </w:rPr>
          <w:t>2</w:t>
        </w:r>
        <w:r>
          <w:rPr>
            <w:noProof/>
            <w:webHidden/>
          </w:rPr>
          <w:fldChar w:fldCharType="end"/>
        </w:r>
      </w:hyperlink>
    </w:p>
    <w:p w14:paraId="2BB020CE" w14:textId="1DF323F0"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11" w:history="1">
        <w:r w:rsidRPr="00533321">
          <w:rPr>
            <w:rStyle w:val="Hyperlink"/>
            <w:noProof/>
          </w:rPr>
          <w:t>4. Methodology</w:t>
        </w:r>
        <w:r>
          <w:rPr>
            <w:noProof/>
            <w:webHidden/>
          </w:rPr>
          <w:tab/>
        </w:r>
        <w:r>
          <w:rPr>
            <w:noProof/>
            <w:webHidden/>
          </w:rPr>
          <w:fldChar w:fldCharType="begin"/>
        </w:r>
        <w:r>
          <w:rPr>
            <w:noProof/>
            <w:webHidden/>
          </w:rPr>
          <w:instrText xml:space="preserve"> PAGEREF _Toc243510311 \h </w:instrText>
        </w:r>
        <w:r>
          <w:rPr>
            <w:noProof/>
            <w:webHidden/>
          </w:rPr>
        </w:r>
        <w:r>
          <w:rPr>
            <w:noProof/>
            <w:webHidden/>
          </w:rPr>
          <w:fldChar w:fldCharType="separate"/>
        </w:r>
        <w:r>
          <w:rPr>
            <w:noProof/>
            <w:webHidden/>
          </w:rPr>
          <w:t>2</w:t>
        </w:r>
        <w:r>
          <w:rPr>
            <w:noProof/>
            <w:webHidden/>
          </w:rPr>
          <w:fldChar w:fldCharType="end"/>
        </w:r>
      </w:hyperlink>
    </w:p>
    <w:p w14:paraId="1EE74366" w14:textId="5979A9A6" w:rsidR="002B16E6" w:rsidRDefault="002B16E6">
      <w:pPr>
        <w:pStyle w:val="TOC2"/>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12" w:history="1">
        <w:r w:rsidRPr="00533321">
          <w:rPr>
            <w:rStyle w:val="Hyperlink"/>
            <w:noProof/>
          </w:rPr>
          <w:t>4.1 Data extraction</w:t>
        </w:r>
        <w:r>
          <w:rPr>
            <w:noProof/>
            <w:webHidden/>
          </w:rPr>
          <w:tab/>
        </w:r>
        <w:r>
          <w:rPr>
            <w:noProof/>
            <w:webHidden/>
          </w:rPr>
          <w:fldChar w:fldCharType="begin"/>
        </w:r>
        <w:r>
          <w:rPr>
            <w:noProof/>
            <w:webHidden/>
          </w:rPr>
          <w:instrText xml:space="preserve"> PAGEREF _Toc243510312 \h </w:instrText>
        </w:r>
        <w:r>
          <w:rPr>
            <w:noProof/>
            <w:webHidden/>
          </w:rPr>
        </w:r>
        <w:r>
          <w:rPr>
            <w:noProof/>
            <w:webHidden/>
          </w:rPr>
          <w:fldChar w:fldCharType="separate"/>
        </w:r>
        <w:r>
          <w:rPr>
            <w:noProof/>
            <w:webHidden/>
          </w:rPr>
          <w:t>2</w:t>
        </w:r>
        <w:r>
          <w:rPr>
            <w:noProof/>
            <w:webHidden/>
          </w:rPr>
          <w:fldChar w:fldCharType="end"/>
        </w:r>
      </w:hyperlink>
    </w:p>
    <w:p w14:paraId="29115B40" w14:textId="3D1A842E" w:rsidR="002B16E6" w:rsidRDefault="002B16E6">
      <w:pPr>
        <w:pStyle w:val="TOC2"/>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13" w:history="1">
        <w:r w:rsidRPr="00533321">
          <w:rPr>
            <w:rStyle w:val="Hyperlink"/>
            <w:noProof/>
          </w:rPr>
          <w:t>4.2 Data cleaning</w:t>
        </w:r>
        <w:r>
          <w:rPr>
            <w:noProof/>
            <w:webHidden/>
          </w:rPr>
          <w:tab/>
        </w:r>
        <w:r>
          <w:rPr>
            <w:noProof/>
            <w:webHidden/>
          </w:rPr>
          <w:fldChar w:fldCharType="begin"/>
        </w:r>
        <w:r>
          <w:rPr>
            <w:noProof/>
            <w:webHidden/>
          </w:rPr>
          <w:instrText xml:space="preserve"> PAGEREF _Toc243510313 \h </w:instrText>
        </w:r>
        <w:r>
          <w:rPr>
            <w:noProof/>
            <w:webHidden/>
          </w:rPr>
        </w:r>
        <w:r>
          <w:rPr>
            <w:noProof/>
            <w:webHidden/>
          </w:rPr>
          <w:fldChar w:fldCharType="separate"/>
        </w:r>
        <w:r>
          <w:rPr>
            <w:noProof/>
            <w:webHidden/>
          </w:rPr>
          <w:t>3</w:t>
        </w:r>
        <w:r>
          <w:rPr>
            <w:noProof/>
            <w:webHidden/>
          </w:rPr>
          <w:fldChar w:fldCharType="end"/>
        </w:r>
      </w:hyperlink>
    </w:p>
    <w:p w14:paraId="19E66CC3" w14:textId="678B6B1E" w:rsidR="002B16E6" w:rsidRDefault="002B16E6">
      <w:pPr>
        <w:pStyle w:val="TOC2"/>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14" w:history="1">
        <w:r w:rsidRPr="00533321">
          <w:rPr>
            <w:rStyle w:val="Hyperlink"/>
            <w:noProof/>
          </w:rPr>
          <w:t>4.3 Data transformation</w:t>
        </w:r>
        <w:r>
          <w:rPr>
            <w:noProof/>
            <w:webHidden/>
          </w:rPr>
          <w:tab/>
        </w:r>
        <w:r>
          <w:rPr>
            <w:noProof/>
            <w:webHidden/>
          </w:rPr>
          <w:fldChar w:fldCharType="begin"/>
        </w:r>
        <w:r>
          <w:rPr>
            <w:noProof/>
            <w:webHidden/>
          </w:rPr>
          <w:instrText xml:space="preserve"> PAGEREF _Toc243510314 \h </w:instrText>
        </w:r>
        <w:r>
          <w:rPr>
            <w:noProof/>
            <w:webHidden/>
          </w:rPr>
        </w:r>
        <w:r>
          <w:rPr>
            <w:noProof/>
            <w:webHidden/>
          </w:rPr>
          <w:fldChar w:fldCharType="separate"/>
        </w:r>
        <w:r>
          <w:rPr>
            <w:noProof/>
            <w:webHidden/>
          </w:rPr>
          <w:t>4</w:t>
        </w:r>
        <w:r>
          <w:rPr>
            <w:noProof/>
            <w:webHidden/>
          </w:rPr>
          <w:fldChar w:fldCharType="end"/>
        </w:r>
      </w:hyperlink>
    </w:p>
    <w:p w14:paraId="37E72565" w14:textId="179C6A0D" w:rsidR="002B16E6" w:rsidRDefault="002B16E6">
      <w:pPr>
        <w:pStyle w:val="TOC2"/>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15" w:history="1">
        <w:r w:rsidRPr="00533321">
          <w:rPr>
            <w:rStyle w:val="Hyperlink"/>
            <w:noProof/>
          </w:rPr>
          <w:t>4.4 Data loading and storage</w:t>
        </w:r>
        <w:r>
          <w:rPr>
            <w:noProof/>
            <w:webHidden/>
          </w:rPr>
          <w:tab/>
        </w:r>
        <w:r>
          <w:rPr>
            <w:noProof/>
            <w:webHidden/>
          </w:rPr>
          <w:fldChar w:fldCharType="begin"/>
        </w:r>
        <w:r>
          <w:rPr>
            <w:noProof/>
            <w:webHidden/>
          </w:rPr>
          <w:instrText xml:space="preserve"> PAGEREF _Toc243510315 \h </w:instrText>
        </w:r>
        <w:r>
          <w:rPr>
            <w:noProof/>
            <w:webHidden/>
          </w:rPr>
        </w:r>
        <w:r>
          <w:rPr>
            <w:noProof/>
            <w:webHidden/>
          </w:rPr>
          <w:fldChar w:fldCharType="separate"/>
        </w:r>
        <w:r>
          <w:rPr>
            <w:noProof/>
            <w:webHidden/>
          </w:rPr>
          <w:t>4</w:t>
        </w:r>
        <w:r>
          <w:rPr>
            <w:noProof/>
            <w:webHidden/>
          </w:rPr>
          <w:fldChar w:fldCharType="end"/>
        </w:r>
      </w:hyperlink>
    </w:p>
    <w:p w14:paraId="39926224" w14:textId="3A4F0DD5"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16" w:history="1">
        <w:r w:rsidRPr="00533321">
          <w:rPr>
            <w:rStyle w:val="Hyperlink"/>
            <w:noProof/>
          </w:rPr>
          <w:t>5. Machine Learning</w:t>
        </w:r>
        <w:r>
          <w:rPr>
            <w:noProof/>
            <w:webHidden/>
          </w:rPr>
          <w:tab/>
        </w:r>
        <w:r>
          <w:rPr>
            <w:noProof/>
            <w:webHidden/>
          </w:rPr>
          <w:fldChar w:fldCharType="begin"/>
        </w:r>
        <w:r>
          <w:rPr>
            <w:noProof/>
            <w:webHidden/>
          </w:rPr>
          <w:instrText xml:space="preserve"> PAGEREF _Toc243510316 \h </w:instrText>
        </w:r>
        <w:r>
          <w:rPr>
            <w:noProof/>
            <w:webHidden/>
          </w:rPr>
        </w:r>
        <w:r>
          <w:rPr>
            <w:noProof/>
            <w:webHidden/>
          </w:rPr>
          <w:fldChar w:fldCharType="separate"/>
        </w:r>
        <w:r>
          <w:rPr>
            <w:noProof/>
            <w:webHidden/>
          </w:rPr>
          <w:t>4</w:t>
        </w:r>
        <w:r>
          <w:rPr>
            <w:noProof/>
            <w:webHidden/>
          </w:rPr>
          <w:fldChar w:fldCharType="end"/>
        </w:r>
      </w:hyperlink>
    </w:p>
    <w:p w14:paraId="3FCBDFBC" w14:textId="762D086E" w:rsidR="002B16E6" w:rsidRDefault="002B16E6">
      <w:pPr>
        <w:pStyle w:val="TOC2"/>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17" w:history="1">
        <w:r w:rsidRPr="00533321">
          <w:rPr>
            <w:rStyle w:val="Hyperlink"/>
            <w:noProof/>
          </w:rPr>
          <w:t>5.1 Model A: tomorrow's AQI category (classification)</w:t>
        </w:r>
        <w:r>
          <w:rPr>
            <w:noProof/>
            <w:webHidden/>
          </w:rPr>
          <w:tab/>
        </w:r>
        <w:r>
          <w:rPr>
            <w:noProof/>
            <w:webHidden/>
          </w:rPr>
          <w:fldChar w:fldCharType="begin"/>
        </w:r>
        <w:r>
          <w:rPr>
            <w:noProof/>
            <w:webHidden/>
          </w:rPr>
          <w:instrText xml:space="preserve"> PAGEREF _Toc243510317 \h </w:instrText>
        </w:r>
        <w:r>
          <w:rPr>
            <w:noProof/>
            <w:webHidden/>
          </w:rPr>
        </w:r>
        <w:r>
          <w:rPr>
            <w:noProof/>
            <w:webHidden/>
          </w:rPr>
          <w:fldChar w:fldCharType="separate"/>
        </w:r>
        <w:r>
          <w:rPr>
            <w:noProof/>
            <w:webHidden/>
          </w:rPr>
          <w:t>4</w:t>
        </w:r>
        <w:r>
          <w:rPr>
            <w:noProof/>
            <w:webHidden/>
          </w:rPr>
          <w:fldChar w:fldCharType="end"/>
        </w:r>
      </w:hyperlink>
    </w:p>
    <w:p w14:paraId="0B531547" w14:textId="516F5F4D" w:rsidR="002B16E6" w:rsidRDefault="002B16E6">
      <w:pPr>
        <w:pStyle w:val="TOC2"/>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18" w:history="1">
        <w:r w:rsidRPr="00533321">
          <w:rPr>
            <w:rStyle w:val="Hyperlink"/>
            <w:noProof/>
          </w:rPr>
          <w:t>5.2 Model B: what the lockdown really changed (counterfactual regression)</w:t>
        </w:r>
        <w:r>
          <w:rPr>
            <w:noProof/>
            <w:webHidden/>
          </w:rPr>
          <w:tab/>
        </w:r>
        <w:r>
          <w:rPr>
            <w:noProof/>
            <w:webHidden/>
          </w:rPr>
          <w:fldChar w:fldCharType="begin"/>
        </w:r>
        <w:r>
          <w:rPr>
            <w:noProof/>
            <w:webHidden/>
          </w:rPr>
          <w:instrText xml:space="preserve"> PAGEREF _Toc243510318 \h </w:instrText>
        </w:r>
        <w:r>
          <w:rPr>
            <w:noProof/>
            <w:webHidden/>
          </w:rPr>
        </w:r>
        <w:r>
          <w:rPr>
            <w:noProof/>
            <w:webHidden/>
          </w:rPr>
          <w:fldChar w:fldCharType="separate"/>
        </w:r>
        <w:r>
          <w:rPr>
            <w:noProof/>
            <w:webHidden/>
          </w:rPr>
          <w:t>5</w:t>
        </w:r>
        <w:r>
          <w:rPr>
            <w:noProof/>
            <w:webHidden/>
          </w:rPr>
          <w:fldChar w:fldCharType="end"/>
        </w:r>
      </w:hyperlink>
    </w:p>
    <w:p w14:paraId="0D640070" w14:textId="1FE941B9" w:rsidR="002B16E6" w:rsidRDefault="002B16E6">
      <w:pPr>
        <w:pStyle w:val="TOC2"/>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19" w:history="1">
        <w:r w:rsidRPr="00533321">
          <w:rPr>
            <w:rStyle w:val="Hyperlink"/>
            <w:noProof/>
          </w:rPr>
          <w:t>5.3 Model C: three kinds of city air (clustering)</w:t>
        </w:r>
        <w:r>
          <w:rPr>
            <w:noProof/>
            <w:webHidden/>
          </w:rPr>
          <w:tab/>
        </w:r>
        <w:r>
          <w:rPr>
            <w:noProof/>
            <w:webHidden/>
          </w:rPr>
          <w:fldChar w:fldCharType="begin"/>
        </w:r>
        <w:r>
          <w:rPr>
            <w:noProof/>
            <w:webHidden/>
          </w:rPr>
          <w:instrText xml:space="preserve"> PAGEREF _Toc243510319 \h </w:instrText>
        </w:r>
        <w:r>
          <w:rPr>
            <w:noProof/>
            <w:webHidden/>
          </w:rPr>
        </w:r>
        <w:r>
          <w:rPr>
            <w:noProof/>
            <w:webHidden/>
          </w:rPr>
          <w:fldChar w:fldCharType="separate"/>
        </w:r>
        <w:r>
          <w:rPr>
            <w:noProof/>
            <w:webHidden/>
          </w:rPr>
          <w:t>5</w:t>
        </w:r>
        <w:r>
          <w:rPr>
            <w:noProof/>
            <w:webHidden/>
          </w:rPr>
          <w:fldChar w:fldCharType="end"/>
        </w:r>
      </w:hyperlink>
    </w:p>
    <w:p w14:paraId="507192A4" w14:textId="3DE7CEC0"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20" w:history="1">
        <w:r w:rsidRPr="00533321">
          <w:rPr>
            <w:rStyle w:val="Hyperlink"/>
            <w:noProof/>
          </w:rPr>
          <w:t>6. Power BI Dashboard</w:t>
        </w:r>
        <w:r>
          <w:rPr>
            <w:noProof/>
            <w:webHidden/>
          </w:rPr>
          <w:tab/>
        </w:r>
        <w:r>
          <w:rPr>
            <w:noProof/>
            <w:webHidden/>
          </w:rPr>
          <w:fldChar w:fldCharType="begin"/>
        </w:r>
        <w:r>
          <w:rPr>
            <w:noProof/>
            <w:webHidden/>
          </w:rPr>
          <w:instrText xml:space="preserve"> PAGEREF _Toc243510320 \h </w:instrText>
        </w:r>
        <w:r>
          <w:rPr>
            <w:noProof/>
            <w:webHidden/>
          </w:rPr>
        </w:r>
        <w:r>
          <w:rPr>
            <w:noProof/>
            <w:webHidden/>
          </w:rPr>
          <w:fldChar w:fldCharType="separate"/>
        </w:r>
        <w:r>
          <w:rPr>
            <w:noProof/>
            <w:webHidden/>
          </w:rPr>
          <w:t>6</w:t>
        </w:r>
        <w:r>
          <w:rPr>
            <w:noProof/>
            <w:webHidden/>
          </w:rPr>
          <w:fldChar w:fldCharType="end"/>
        </w:r>
      </w:hyperlink>
    </w:p>
    <w:p w14:paraId="30138222" w14:textId="17E7488A"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21" w:history="1">
        <w:r w:rsidRPr="00533321">
          <w:rPr>
            <w:rStyle w:val="Hyperlink"/>
            <w:noProof/>
          </w:rPr>
          <w:t>7. Insights</w:t>
        </w:r>
        <w:r>
          <w:rPr>
            <w:noProof/>
            <w:webHidden/>
          </w:rPr>
          <w:tab/>
        </w:r>
        <w:r>
          <w:rPr>
            <w:noProof/>
            <w:webHidden/>
          </w:rPr>
          <w:fldChar w:fldCharType="begin"/>
        </w:r>
        <w:r>
          <w:rPr>
            <w:noProof/>
            <w:webHidden/>
          </w:rPr>
          <w:instrText xml:space="preserve"> PAGEREF _Toc243510321 \h </w:instrText>
        </w:r>
        <w:r>
          <w:rPr>
            <w:noProof/>
            <w:webHidden/>
          </w:rPr>
        </w:r>
        <w:r>
          <w:rPr>
            <w:noProof/>
            <w:webHidden/>
          </w:rPr>
          <w:fldChar w:fldCharType="separate"/>
        </w:r>
        <w:r>
          <w:rPr>
            <w:noProof/>
            <w:webHidden/>
          </w:rPr>
          <w:t>6</w:t>
        </w:r>
        <w:r>
          <w:rPr>
            <w:noProof/>
            <w:webHidden/>
          </w:rPr>
          <w:fldChar w:fldCharType="end"/>
        </w:r>
      </w:hyperlink>
    </w:p>
    <w:p w14:paraId="7774230C" w14:textId="26982C4A"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22" w:history="1">
        <w:r w:rsidRPr="00533321">
          <w:rPr>
            <w:rStyle w:val="Hyperlink"/>
            <w:noProof/>
          </w:rPr>
          <w:t>8. Limitations</w:t>
        </w:r>
        <w:r>
          <w:rPr>
            <w:noProof/>
            <w:webHidden/>
          </w:rPr>
          <w:tab/>
        </w:r>
        <w:r>
          <w:rPr>
            <w:noProof/>
            <w:webHidden/>
          </w:rPr>
          <w:fldChar w:fldCharType="begin"/>
        </w:r>
        <w:r>
          <w:rPr>
            <w:noProof/>
            <w:webHidden/>
          </w:rPr>
          <w:instrText xml:space="preserve"> PAGEREF _Toc243510322 \h </w:instrText>
        </w:r>
        <w:r>
          <w:rPr>
            <w:noProof/>
            <w:webHidden/>
          </w:rPr>
        </w:r>
        <w:r>
          <w:rPr>
            <w:noProof/>
            <w:webHidden/>
          </w:rPr>
          <w:fldChar w:fldCharType="separate"/>
        </w:r>
        <w:r>
          <w:rPr>
            <w:noProof/>
            <w:webHidden/>
          </w:rPr>
          <w:t>7</w:t>
        </w:r>
        <w:r>
          <w:rPr>
            <w:noProof/>
            <w:webHidden/>
          </w:rPr>
          <w:fldChar w:fldCharType="end"/>
        </w:r>
      </w:hyperlink>
    </w:p>
    <w:p w14:paraId="3D717540" w14:textId="75E96B0F"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23" w:history="1">
        <w:r w:rsidRPr="00533321">
          <w:rPr>
            <w:rStyle w:val="Hyperlink"/>
            <w:noProof/>
          </w:rPr>
          <w:t>9. Conclusion and Future Work</w:t>
        </w:r>
        <w:r>
          <w:rPr>
            <w:noProof/>
            <w:webHidden/>
          </w:rPr>
          <w:tab/>
        </w:r>
        <w:r>
          <w:rPr>
            <w:noProof/>
            <w:webHidden/>
          </w:rPr>
          <w:fldChar w:fldCharType="begin"/>
        </w:r>
        <w:r>
          <w:rPr>
            <w:noProof/>
            <w:webHidden/>
          </w:rPr>
          <w:instrText xml:space="preserve"> PAGEREF _Toc243510323 \h </w:instrText>
        </w:r>
        <w:r>
          <w:rPr>
            <w:noProof/>
            <w:webHidden/>
          </w:rPr>
        </w:r>
        <w:r>
          <w:rPr>
            <w:noProof/>
            <w:webHidden/>
          </w:rPr>
          <w:fldChar w:fldCharType="separate"/>
        </w:r>
        <w:r>
          <w:rPr>
            <w:noProof/>
            <w:webHidden/>
          </w:rPr>
          <w:t>7</w:t>
        </w:r>
        <w:r>
          <w:rPr>
            <w:noProof/>
            <w:webHidden/>
          </w:rPr>
          <w:fldChar w:fldCharType="end"/>
        </w:r>
      </w:hyperlink>
    </w:p>
    <w:p w14:paraId="44ABF5B0" w14:textId="6F59697B"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24" w:history="1">
        <w:r w:rsidRPr="00533321">
          <w:rPr>
            <w:rStyle w:val="Hyperlink"/>
            <w:noProof/>
          </w:rPr>
          <w:t>References</w:t>
        </w:r>
        <w:r>
          <w:rPr>
            <w:noProof/>
            <w:webHidden/>
          </w:rPr>
          <w:tab/>
        </w:r>
        <w:r>
          <w:rPr>
            <w:noProof/>
            <w:webHidden/>
          </w:rPr>
          <w:fldChar w:fldCharType="begin"/>
        </w:r>
        <w:r>
          <w:rPr>
            <w:noProof/>
            <w:webHidden/>
          </w:rPr>
          <w:instrText xml:space="preserve"> PAGEREF _Toc243510324 \h </w:instrText>
        </w:r>
        <w:r>
          <w:rPr>
            <w:noProof/>
            <w:webHidden/>
          </w:rPr>
        </w:r>
        <w:r>
          <w:rPr>
            <w:noProof/>
            <w:webHidden/>
          </w:rPr>
          <w:fldChar w:fldCharType="separate"/>
        </w:r>
        <w:r>
          <w:rPr>
            <w:noProof/>
            <w:webHidden/>
          </w:rPr>
          <w:t>7</w:t>
        </w:r>
        <w:r>
          <w:rPr>
            <w:noProof/>
            <w:webHidden/>
          </w:rPr>
          <w:fldChar w:fldCharType="end"/>
        </w:r>
      </w:hyperlink>
    </w:p>
    <w:p w14:paraId="13FD27D3" w14:textId="63AC7F8E"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25" w:history="1">
        <w:r w:rsidRPr="00533321">
          <w:rPr>
            <w:rStyle w:val="Hyperlink"/>
            <w:noProof/>
          </w:rPr>
          <w:t>Appendix A. Cleaning and Transformation Log</w:t>
        </w:r>
        <w:r>
          <w:rPr>
            <w:noProof/>
            <w:webHidden/>
          </w:rPr>
          <w:tab/>
        </w:r>
        <w:r>
          <w:rPr>
            <w:noProof/>
            <w:webHidden/>
          </w:rPr>
          <w:fldChar w:fldCharType="begin"/>
        </w:r>
        <w:r>
          <w:rPr>
            <w:noProof/>
            <w:webHidden/>
          </w:rPr>
          <w:instrText xml:space="preserve"> PAGEREF _Toc243510325 \h </w:instrText>
        </w:r>
        <w:r>
          <w:rPr>
            <w:noProof/>
            <w:webHidden/>
          </w:rPr>
        </w:r>
        <w:r>
          <w:rPr>
            <w:noProof/>
            <w:webHidden/>
          </w:rPr>
          <w:fldChar w:fldCharType="separate"/>
        </w:r>
        <w:r>
          <w:rPr>
            <w:noProof/>
            <w:webHidden/>
          </w:rPr>
          <w:t>9</w:t>
        </w:r>
        <w:r>
          <w:rPr>
            <w:noProof/>
            <w:webHidden/>
          </w:rPr>
          <w:fldChar w:fldCharType="end"/>
        </w:r>
      </w:hyperlink>
    </w:p>
    <w:p w14:paraId="71ED76AE" w14:textId="69504514" w:rsidR="002B16E6" w:rsidRDefault="002B16E6">
      <w:pPr>
        <w:pStyle w:val="TOC1"/>
        <w:tabs>
          <w:tab w:val="right" w:leader="dot" w:pos="9628"/>
        </w:tabs>
        <w:rPr>
          <w:rFonts w:asciiTheme="minorHAnsi" w:eastAsiaTheme="minorEastAsia" w:hAnsiTheme="minorHAnsi" w:cstheme="minorBidi"/>
          <w:b w:val="0"/>
          <w:noProof/>
          <w:kern w:val="2"/>
          <w:sz w:val="24"/>
          <w:szCs w:val="24"/>
          <w:lang w:val="en-IN" w:eastAsia="en-IN"/>
          <w14:ligatures w14:val="standardContextual"/>
        </w:rPr>
      </w:pPr>
      <w:hyperlink w:anchor="_Toc243510326" w:history="1">
        <w:r w:rsidRPr="00533321">
          <w:rPr>
            <w:rStyle w:val="Hyperlink"/>
            <w:noProof/>
          </w:rPr>
          <w:t>Appendix B. Dashboard Pages</w:t>
        </w:r>
        <w:r>
          <w:rPr>
            <w:noProof/>
            <w:webHidden/>
          </w:rPr>
          <w:tab/>
        </w:r>
        <w:r>
          <w:rPr>
            <w:noProof/>
            <w:webHidden/>
          </w:rPr>
          <w:fldChar w:fldCharType="begin"/>
        </w:r>
        <w:r>
          <w:rPr>
            <w:noProof/>
            <w:webHidden/>
          </w:rPr>
          <w:instrText xml:space="preserve"> PAGEREF _Toc243510326 \h </w:instrText>
        </w:r>
        <w:r>
          <w:rPr>
            <w:noProof/>
            <w:webHidden/>
          </w:rPr>
        </w:r>
        <w:r>
          <w:rPr>
            <w:noProof/>
            <w:webHidden/>
          </w:rPr>
          <w:fldChar w:fldCharType="separate"/>
        </w:r>
        <w:r>
          <w:rPr>
            <w:noProof/>
            <w:webHidden/>
          </w:rPr>
          <w:t>10</w:t>
        </w:r>
        <w:r>
          <w:rPr>
            <w:noProof/>
            <w:webHidden/>
          </w:rPr>
          <w:fldChar w:fldCharType="end"/>
        </w:r>
      </w:hyperlink>
    </w:p>
    <w:p w14:paraId="2114C052" w14:textId="3DEEF7C8" w:rsidR="00E736F7" w:rsidRDefault="00D368C8">
      <w:r>
        <w:fldChar w:fldCharType="end"/>
      </w:r>
    </w:p>
    <w:p w14:paraId="3422D804" w14:textId="77777777" w:rsidR="00E736F7" w:rsidRDefault="00D368C8">
      <w:r>
        <w:br w:type="page"/>
      </w:r>
    </w:p>
    <w:p w14:paraId="37C5DD35" w14:textId="77777777" w:rsidR="00E736F7" w:rsidRDefault="00D368C8">
      <w:pPr>
        <w:pStyle w:val="Heading1"/>
      </w:pPr>
      <w:bookmarkStart w:id="5" w:name="_Toc243510302"/>
      <w:r>
        <w:lastRenderedPageBreak/>
        <w:t>List of Figures</w:t>
      </w:r>
      <w:bookmarkEnd w:id="5"/>
    </w:p>
    <w:p w14:paraId="08BCAF12" w14:textId="3DA2DE8F" w:rsidR="002B16E6" w:rsidRDefault="00D368C8">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"Figure" </w:instrText>
      </w:r>
      <w:r>
        <w:fldChar w:fldCharType="separate"/>
      </w:r>
      <w:hyperlink w:anchor="_Toc243510327" w:history="1">
        <w:r w:rsidR="002B16E6" w:rsidRPr="00AA6D0E">
          <w:rPr>
            <w:rStyle w:val="Hyperlink"/>
            <w:b/>
            <w:noProof/>
          </w:rPr>
          <w:t xml:space="preserve">Fig. 1. </w:t>
        </w:r>
        <w:r w:rsidR="002B16E6" w:rsidRPr="00AA6D0E">
          <w:rPr>
            <w:rStyle w:val="Hyperlink"/>
            <w:noProof/>
          </w:rPr>
          <w:t>The Breathe India pipeline: four sources, four wrangling stages, and the models and dashboard they feed</w:t>
        </w:r>
        <w:r w:rsidR="002B16E6">
          <w:rPr>
            <w:noProof/>
            <w:webHidden/>
          </w:rPr>
          <w:tab/>
        </w:r>
        <w:r w:rsidR="002B16E6">
          <w:rPr>
            <w:noProof/>
            <w:webHidden/>
          </w:rPr>
          <w:fldChar w:fldCharType="begin"/>
        </w:r>
        <w:r w:rsidR="002B16E6">
          <w:rPr>
            <w:noProof/>
            <w:webHidden/>
          </w:rPr>
          <w:instrText xml:space="preserve"> PAGEREF _Toc243510327 \h </w:instrText>
        </w:r>
        <w:r w:rsidR="002B16E6">
          <w:rPr>
            <w:noProof/>
            <w:webHidden/>
          </w:rPr>
        </w:r>
        <w:r w:rsidR="002B16E6">
          <w:rPr>
            <w:noProof/>
            <w:webHidden/>
          </w:rPr>
          <w:fldChar w:fldCharType="separate"/>
        </w:r>
        <w:r w:rsidR="002B16E6">
          <w:rPr>
            <w:noProof/>
            <w:webHidden/>
          </w:rPr>
          <w:t>2</w:t>
        </w:r>
        <w:r w:rsidR="002B16E6">
          <w:rPr>
            <w:noProof/>
            <w:webHidden/>
          </w:rPr>
          <w:fldChar w:fldCharType="end"/>
        </w:r>
      </w:hyperlink>
    </w:p>
    <w:p w14:paraId="499500CF" w14:textId="524B2BEA"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28" w:history="1">
        <w:r w:rsidRPr="00AA6D0E">
          <w:rPr>
            <w:rStyle w:val="Hyperlink"/>
            <w:b/>
            <w:noProof/>
          </w:rPr>
          <w:t xml:space="preserve">Fig. 2. </w:t>
        </w:r>
        <w:r w:rsidRPr="00AA6D0E">
          <w:rPr>
            <w:rStyle w:val="Hyperlink"/>
            <w:noProof/>
          </w:rPr>
          <w:t>Ahmedabad's CO readings (orange) lie on the line CO = NO; the other 25 cities do not</w:t>
        </w:r>
        <w:r>
          <w:rPr>
            <w:noProof/>
            <w:webHidden/>
          </w:rPr>
          <w:tab/>
        </w:r>
        <w:r>
          <w:rPr>
            <w:noProof/>
            <w:webHidden/>
          </w:rPr>
          <w:fldChar w:fldCharType="begin"/>
        </w:r>
        <w:r>
          <w:rPr>
            <w:noProof/>
            <w:webHidden/>
          </w:rPr>
          <w:instrText xml:space="preserve"> PAGEREF _Toc243510328 \h </w:instrText>
        </w:r>
        <w:r>
          <w:rPr>
            <w:noProof/>
            <w:webHidden/>
          </w:rPr>
        </w:r>
        <w:r>
          <w:rPr>
            <w:noProof/>
            <w:webHidden/>
          </w:rPr>
          <w:fldChar w:fldCharType="separate"/>
        </w:r>
        <w:r>
          <w:rPr>
            <w:noProof/>
            <w:webHidden/>
          </w:rPr>
          <w:t>3</w:t>
        </w:r>
        <w:r>
          <w:rPr>
            <w:noProof/>
            <w:webHidden/>
          </w:rPr>
          <w:fldChar w:fldCharType="end"/>
        </w:r>
      </w:hyperlink>
    </w:p>
    <w:p w14:paraId="744CD2AC" w14:textId="4C3FB709"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29" w:history="1">
        <w:r w:rsidRPr="00AA6D0E">
          <w:rPr>
            <w:rStyle w:val="Hyperlink"/>
            <w:b/>
            <w:noProof/>
          </w:rPr>
          <w:t xml:space="preserve">Fig. 3. </w:t>
        </w:r>
        <w:r w:rsidRPr="00AA6D0E">
          <w:rPr>
            <w:rStyle w:val="Hyperlink"/>
            <w:noProof/>
          </w:rPr>
          <w:t>Median daily AQI, official (grey) and cleaned (blue): only Ahmedabad moves, from first to seventh</w:t>
        </w:r>
        <w:r>
          <w:rPr>
            <w:noProof/>
            <w:webHidden/>
          </w:rPr>
          <w:tab/>
        </w:r>
        <w:r>
          <w:rPr>
            <w:noProof/>
            <w:webHidden/>
          </w:rPr>
          <w:fldChar w:fldCharType="begin"/>
        </w:r>
        <w:r>
          <w:rPr>
            <w:noProof/>
            <w:webHidden/>
          </w:rPr>
          <w:instrText xml:space="preserve"> PAGEREF _Toc243510329 \h </w:instrText>
        </w:r>
        <w:r>
          <w:rPr>
            <w:noProof/>
            <w:webHidden/>
          </w:rPr>
        </w:r>
        <w:r>
          <w:rPr>
            <w:noProof/>
            <w:webHidden/>
          </w:rPr>
          <w:fldChar w:fldCharType="separate"/>
        </w:r>
        <w:r>
          <w:rPr>
            <w:noProof/>
            <w:webHidden/>
          </w:rPr>
          <w:t>3</w:t>
        </w:r>
        <w:r>
          <w:rPr>
            <w:noProof/>
            <w:webHidden/>
          </w:rPr>
          <w:fldChar w:fldCharType="end"/>
        </w:r>
      </w:hyperlink>
    </w:p>
    <w:p w14:paraId="423B09A5" w14:textId="7A2CCE04"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30" w:history="1">
        <w:r w:rsidRPr="00AA6D0E">
          <w:rPr>
            <w:rStyle w:val="Hyperlink"/>
            <w:b/>
            <w:noProof/>
          </w:rPr>
          <w:t xml:space="preserve">Fig. 4. </w:t>
        </w:r>
        <w:r w:rsidRPr="00AA6D0E">
          <w:rPr>
            <w:rStyle w:val="Hyperlink"/>
            <w:noProof/>
          </w:rPr>
          <w:t>Where Model A's test predictions land (row %): most errors are one category away</w:t>
        </w:r>
        <w:r>
          <w:rPr>
            <w:noProof/>
            <w:webHidden/>
          </w:rPr>
          <w:tab/>
        </w:r>
        <w:r>
          <w:rPr>
            <w:noProof/>
            <w:webHidden/>
          </w:rPr>
          <w:fldChar w:fldCharType="begin"/>
        </w:r>
        <w:r>
          <w:rPr>
            <w:noProof/>
            <w:webHidden/>
          </w:rPr>
          <w:instrText xml:space="preserve"> PAGEREF _Toc243510330 \h </w:instrText>
        </w:r>
        <w:r>
          <w:rPr>
            <w:noProof/>
            <w:webHidden/>
          </w:rPr>
        </w:r>
        <w:r>
          <w:rPr>
            <w:noProof/>
            <w:webHidden/>
          </w:rPr>
          <w:fldChar w:fldCharType="separate"/>
        </w:r>
        <w:r>
          <w:rPr>
            <w:noProof/>
            <w:webHidden/>
          </w:rPr>
          <w:t>5</w:t>
        </w:r>
        <w:r>
          <w:rPr>
            <w:noProof/>
            <w:webHidden/>
          </w:rPr>
          <w:fldChar w:fldCharType="end"/>
        </w:r>
      </w:hyperlink>
    </w:p>
    <w:p w14:paraId="6DEDCDD7" w14:textId="259AA298"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31" w:history="1">
        <w:r w:rsidRPr="00AA6D0E">
          <w:rPr>
            <w:rStyle w:val="Hyperlink"/>
            <w:b/>
            <w:noProof/>
          </w:rPr>
          <w:t xml:space="preserve">Fig. 5. </w:t>
        </w:r>
        <w:r w:rsidRPr="00AA6D0E">
          <w:rPr>
            <w:rStyle w:val="Hyperlink"/>
            <w:noProof/>
          </w:rPr>
          <w:t>Permutation importance: the drop in macro F1 when each input is shuffled</w:t>
        </w:r>
        <w:r>
          <w:rPr>
            <w:noProof/>
            <w:webHidden/>
          </w:rPr>
          <w:tab/>
        </w:r>
        <w:r>
          <w:rPr>
            <w:noProof/>
            <w:webHidden/>
          </w:rPr>
          <w:fldChar w:fldCharType="begin"/>
        </w:r>
        <w:r>
          <w:rPr>
            <w:noProof/>
            <w:webHidden/>
          </w:rPr>
          <w:instrText xml:space="preserve"> PAGEREF _Toc243510331 \h </w:instrText>
        </w:r>
        <w:r>
          <w:rPr>
            <w:noProof/>
            <w:webHidden/>
          </w:rPr>
        </w:r>
        <w:r>
          <w:rPr>
            <w:noProof/>
            <w:webHidden/>
          </w:rPr>
          <w:fldChar w:fldCharType="separate"/>
        </w:r>
        <w:r>
          <w:rPr>
            <w:noProof/>
            <w:webHidden/>
          </w:rPr>
          <w:t>5</w:t>
        </w:r>
        <w:r>
          <w:rPr>
            <w:noProof/>
            <w:webHidden/>
          </w:rPr>
          <w:fldChar w:fldCharType="end"/>
        </w:r>
      </w:hyperlink>
    </w:p>
    <w:p w14:paraId="56FE9535" w14:textId="49F0596A"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32" w:history="1">
        <w:r w:rsidRPr="00AA6D0E">
          <w:rPr>
            <w:rStyle w:val="Hyperlink"/>
            <w:b/>
            <w:noProof/>
          </w:rPr>
          <w:t xml:space="preserve">Fig. 6. </w:t>
        </w:r>
        <w:r w:rsidRPr="00AA6D0E">
          <w:rPr>
            <w:rStyle w:val="Hyperlink"/>
            <w:noProof/>
          </w:rPr>
          <w:t>Actual PM2.5 (black) against the weather-based expectation (blue, with its 80% band), January to June 2020; shading marks the lockdown</w:t>
        </w:r>
        <w:r>
          <w:rPr>
            <w:noProof/>
            <w:webHidden/>
          </w:rPr>
          <w:tab/>
        </w:r>
        <w:r>
          <w:rPr>
            <w:noProof/>
            <w:webHidden/>
          </w:rPr>
          <w:fldChar w:fldCharType="begin"/>
        </w:r>
        <w:r>
          <w:rPr>
            <w:noProof/>
            <w:webHidden/>
          </w:rPr>
          <w:instrText xml:space="preserve"> PAGEREF _Toc243510332 \h </w:instrText>
        </w:r>
        <w:r>
          <w:rPr>
            <w:noProof/>
            <w:webHidden/>
          </w:rPr>
        </w:r>
        <w:r>
          <w:rPr>
            <w:noProof/>
            <w:webHidden/>
          </w:rPr>
          <w:fldChar w:fldCharType="separate"/>
        </w:r>
        <w:r>
          <w:rPr>
            <w:noProof/>
            <w:webHidden/>
          </w:rPr>
          <w:t>5</w:t>
        </w:r>
        <w:r>
          <w:rPr>
            <w:noProof/>
            <w:webHidden/>
          </w:rPr>
          <w:fldChar w:fldCharType="end"/>
        </w:r>
      </w:hyperlink>
    </w:p>
    <w:p w14:paraId="7FAF05DD" w14:textId="1C6D9112"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33" w:history="1">
        <w:r w:rsidRPr="00AA6D0E">
          <w:rPr>
            <w:rStyle w:val="Hyperlink"/>
            <w:b/>
            <w:noProof/>
          </w:rPr>
          <w:t xml:space="preserve">Fig. 7. </w:t>
        </w:r>
        <w:r w:rsidRPr="00AA6D0E">
          <w:rPr>
            <w:rStyle w:val="Hyperlink"/>
            <w:noProof/>
          </w:rPr>
          <w:t>Median PM2.5 by month: North India's winter peak against the 60 µg/m³ limit</w:t>
        </w:r>
        <w:r>
          <w:rPr>
            <w:noProof/>
            <w:webHidden/>
          </w:rPr>
          <w:tab/>
        </w:r>
        <w:r>
          <w:rPr>
            <w:noProof/>
            <w:webHidden/>
          </w:rPr>
          <w:fldChar w:fldCharType="begin"/>
        </w:r>
        <w:r>
          <w:rPr>
            <w:noProof/>
            <w:webHidden/>
          </w:rPr>
          <w:instrText xml:space="preserve"> PAGEREF _Toc243510333 \h </w:instrText>
        </w:r>
        <w:r>
          <w:rPr>
            <w:noProof/>
            <w:webHidden/>
          </w:rPr>
        </w:r>
        <w:r>
          <w:rPr>
            <w:noProof/>
            <w:webHidden/>
          </w:rPr>
          <w:fldChar w:fldCharType="separate"/>
        </w:r>
        <w:r>
          <w:rPr>
            <w:noProof/>
            <w:webHidden/>
          </w:rPr>
          <w:t>7</w:t>
        </w:r>
        <w:r>
          <w:rPr>
            <w:noProof/>
            <w:webHidden/>
          </w:rPr>
          <w:fldChar w:fldCharType="end"/>
        </w:r>
      </w:hyperlink>
    </w:p>
    <w:p w14:paraId="7880F9E6" w14:textId="1F951E57"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34" w:history="1">
        <w:r w:rsidRPr="00AA6D0E">
          <w:rPr>
            <w:rStyle w:val="Hyperlink"/>
            <w:b/>
            <w:noProof/>
          </w:rPr>
          <w:t xml:space="preserve">Fig. 8. </w:t>
        </w:r>
        <w:r w:rsidRPr="00AA6D0E">
          <w:rPr>
            <w:rStyle w:val="Hyperlink"/>
            <w:noProof/>
          </w:rPr>
          <w:t>Lockdown change in PM2.5 by city, naive (grey) and weather-adjusted (blue)</w:t>
        </w:r>
        <w:r>
          <w:rPr>
            <w:noProof/>
            <w:webHidden/>
          </w:rPr>
          <w:tab/>
        </w:r>
        <w:r>
          <w:rPr>
            <w:noProof/>
            <w:webHidden/>
          </w:rPr>
          <w:fldChar w:fldCharType="begin"/>
        </w:r>
        <w:r>
          <w:rPr>
            <w:noProof/>
            <w:webHidden/>
          </w:rPr>
          <w:instrText xml:space="preserve"> PAGEREF _Toc243510334 \h </w:instrText>
        </w:r>
        <w:r>
          <w:rPr>
            <w:noProof/>
            <w:webHidden/>
          </w:rPr>
        </w:r>
        <w:r>
          <w:rPr>
            <w:noProof/>
            <w:webHidden/>
          </w:rPr>
          <w:fldChar w:fldCharType="separate"/>
        </w:r>
        <w:r>
          <w:rPr>
            <w:noProof/>
            <w:webHidden/>
          </w:rPr>
          <w:t>7</w:t>
        </w:r>
        <w:r>
          <w:rPr>
            <w:noProof/>
            <w:webHidden/>
          </w:rPr>
          <w:fldChar w:fldCharType="end"/>
        </w:r>
      </w:hyperlink>
    </w:p>
    <w:p w14:paraId="06FFEE42" w14:textId="0DDFA9B4"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35" w:history="1">
        <w:r w:rsidRPr="00AA6D0E">
          <w:rPr>
            <w:rStyle w:val="Hyperlink"/>
            <w:b/>
            <w:noProof/>
          </w:rPr>
          <w:t xml:space="preserve">Fig. 9. </w:t>
        </w:r>
        <w:r w:rsidRPr="00AA6D0E">
          <w:rPr>
            <w:rStyle w:val="Hyperlink"/>
            <w:noProof/>
          </w:rPr>
          <w:t>Overview: where and when the air is worst</w:t>
        </w:r>
        <w:r>
          <w:rPr>
            <w:noProof/>
            <w:webHidden/>
          </w:rPr>
          <w:tab/>
        </w:r>
        <w:r>
          <w:rPr>
            <w:noProof/>
            <w:webHidden/>
          </w:rPr>
          <w:fldChar w:fldCharType="begin"/>
        </w:r>
        <w:r>
          <w:rPr>
            <w:noProof/>
            <w:webHidden/>
          </w:rPr>
          <w:instrText xml:space="preserve"> PAGEREF _Toc243510335 \h </w:instrText>
        </w:r>
        <w:r>
          <w:rPr>
            <w:noProof/>
            <w:webHidden/>
          </w:rPr>
        </w:r>
        <w:r>
          <w:rPr>
            <w:noProof/>
            <w:webHidden/>
          </w:rPr>
          <w:fldChar w:fldCharType="separate"/>
        </w:r>
        <w:r>
          <w:rPr>
            <w:noProof/>
            <w:webHidden/>
          </w:rPr>
          <w:t>10</w:t>
        </w:r>
        <w:r>
          <w:rPr>
            <w:noProof/>
            <w:webHidden/>
          </w:rPr>
          <w:fldChar w:fldCharType="end"/>
        </w:r>
      </w:hyperlink>
    </w:p>
    <w:p w14:paraId="23641DA4" w14:textId="7AE17C64"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36" w:history="1">
        <w:r w:rsidRPr="00AA6D0E">
          <w:rPr>
            <w:rStyle w:val="Hyperlink"/>
            <w:b/>
            <w:noProof/>
          </w:rPr>
          <w:t xml:space="preserve">Fig. 10. </w:t>
        </w:r>
        <w:r w:rsidRPr="00AA6D0E">
          <w:rPr>
            <w:rStyle w:val="Hyperlink"/>
            <w:noProof/>
          </w:rPr>
          <w:t>City explorer: one city's seasons, stations and worst days</w:t>
        </w:r>
        <w:r>
          <w:rPr>
            <w:noProof/>
            <w:webHidden/>
          </w:rPr>
          <w:tab/>
        </w:r>
        <w:r>
          <w:rPr>
            <w:noProof/>
            <w:webHidden/>
          </w:rPr>
          <w:fldChar w:fldCharType="begin"/>
        </w:r>
        <w:r>
          <w:rPr>
            <w:noProof/>
            <w:webHidden/>
          </w:rPr>
          <w:instrText xml:space="preserve"> PAGEREF _Toc243510336 \h </w:instrText>
        </w:r>
        <w:r>
          <w:rPr>
            <w:noProof/>
            <w:webHidden/>
          </w:rPr>
        </w:r>
        <w:r>
          <w:rPr>
            <w:noProof/>
            <w:webHidden/>
          </w:rPr>
          <w:fldChar w:fldCharType="separate"/>
        </w:r>
        <w:r>
          <w:rPr>
            <w:noProof/>
            <w:webHidden/>
          </w:rPr>
          <w:t>11</w:t>
        </w:r>
        <w:r>
          <w:rPr>
            <w:noProof/>
            <w:webHidden/>
          </w:rPr>
          <w:fldChar w:fldCharType="end"/>
        </w:r>
      </w:hyperlink>
    </w:p>
    <w:p w14:paraId="52D1D0E1" w14:textId="114D521F"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37" w:history="1">
        <w:r w:rsidRPr="00AA6D0E">
          <w:rPr>
            <w:rStyle w:val="Hyperlink"/>
            <w:b/>
            <w:noProof/>
          </w:rPr>
          <w:t xml:space="preserve">Fig. 11. </w:t>
        </w:r>
        <w:r w:rsidRPr="00AA6D0E">
          <w:rPr>
            <w:rStyle w:val="Hyperlink"/>
            <w:noProof/>
          </w:rPr>
          <w:t>Lockdown: actual pollution against what the weather alone would have produced</w:t>
        </w:r>
        <w:r>
          <w:rPr>
            <w:noProof/>
            <w:webHidden/>
          </w:rPr>
          <w:tab/>
        </w:r>
        <w:r>
          <w:rPr>
            <w:noProof/>
            <w:webHidden/>
          </w:rPr>
          <w:fldChar w:fldCharType="begin"/>
        </w:r>
        <w:r>
          <w:rPr>
            <w:noProof/>
            <w:webHidden/>
          </w:rPr>
          <w:instrText xml:space="preserve"> PAGEREF _Toc243510337 \h </w:instrText>
        </w:r>
        <w:r>
          <w:rPr>
            <w:noProof/>
            <w:webHidden/>
          </w:rPr>
        </w:r>
        <w:r>
          <w:rPr>
            <w:noProof/>
            <w:webHidden/>
          </w:rPr>
          <w:fldChar w:fldCharType="separate"/>
        </w:r>
        <w:r>
          <w:rPr>
            <w:noProof/>
            <w:webHidden/>
          </w:rPr>
          <w:t>11</w:t>
        </w:r>
        <w:r>
          <w:rPr>
            <w:noProof/>
            <w:webHidden/>
          </w:rPr>
          <w:fldChar w:fldCharType="end"/>
        </w:r>
      </w:hyperlink>
    </w:p>
    <w:p w14:paraId="56471956" w14:textId="5EDF0626"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38" w:history="1">
        <w:r w:rsidRPr="00AA6D0E">
          <w:rPr>
            <w:rStyle w:val="Hyperlink"/>
            <w:b/>
            <w:noProof/>
          </w:rPr>
          <w:t xml:space="preserve">Fig. 12. </w:t>
        </w:r>
        <w:r w:rsidRPr="00AA6D0E">
          <w:rPr>
            <w:rStyle w:val="Hyperlink"/>
            <w:noProof/>
          </w:rPr>
          <w:t>Early warning: the next-day model against the "same as today" baseline</w:t>
        </w:r>
        <w:r>
          <w:rPr>
            <w:noProof/>
            <w:webHidden/>
          </w:rPr>
          <w:tab/>
        </w:r>
        <w:r>
          <w:rPr>
            <w:noProof/>
            <w:webHidden/>
          </w:rPr>
          <w:fldChar w:fldCharType="begin"/>
        </w:r>
        <w:r>
          <w:rPr>
            <w:noProof/>
            <w:webHidden/>
          </w:rPr>
          <w:instrText xml:space="preserve"> PAGEREF _Toc243510338 \h </w:instrText>
        </w:r>
        <w:r>
          <w:rPr>
            <w:noProof/>
            <w:webHidden/>
          </w:rPr>
        </w:r>
        <w:r>
          <w:rPr>
            <w:noProof/>
            <w:webHidden/>
          </w:rPr>
          <w:fldChar w:fldCharType="separate"/>
        </w:r>
        <w:r>
          <w:rPr>
            <w:noProof/>
            <w:webHidden/>
          </w:rPr>
          <w:t>12</w:t>
        </w:r>
        <w:r>
          <w:rPr>
            <w:noProof/>
            <w:webHidden/>
          </w:rPr>
          <w:fldChar w:fldCharType="end"/>
        </w:r>
      </w:hyperlink>
    </w:p>
    <w:p w14:paraId="00A3CAAB" w14:textId="4F7B2735"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39" w:history="1">
        <w:r w:rsidRPr="00AA6D0E">
          <w:rPr>
            <w:rStyle w:val="Hyperlink"/>
            <w:b/>
            <w:noProof/>
          </w:rPr>
          <w:t xml:space="preserve">Fig. 13. </w:t>
        </w:r>
        <w:r w:rsidRPr="00AA6D0E">
          <w:rPr>
            <w:rStyle w:val="Hyperlink"/>
            <w:noProof/>
          </w:rPr>
          <w:t>Data quality: what was found, fixed and flagged before any analysis</w:t>
        </w:r>
        <w:r>
          <w:rPr>
            <w:noProof/>
            <w:webHidden/>
          </w:rPr>
          <w:tab/>
        </w:r>
        <w:r>
          <w:rPr>
            <w:noProof/>
            <w:webHidden/>
          </w:rPr>
          <w:fldChar w:fldCharType="begin"/>
        </w:r>
        <w:r>
          <w:rPr>
            <w:noProof/>
            <w:webHidden/>
          </w:rPr>
          <w:instrText xml:space="preserve"> PAGEREF _Toc243510339 \h </w:instrText>
        </w:r>
        <w:r>
          <w:rPr>
            <w:noProof/>
            <w:webHidden/>
          </w:rPr>
        </w:r>
        <w:r>
          <w:rPr>
            <w:noProof/>
            <w:webHidden/>
          </w:rPr>
          <w:fldChar w:fldCharType="separate"/>
        </w:r>
        <w:r>
          <w:rPr>
            <w:noProof/>
            <w:webHidden/>
          </w:rPr>
          <w:t>12</w:t>
        </w:r>
        <w:r>
          <w:rPr>
            <w:noProof/>
            <w:webHidden/>
          </w:rPr>
          <w:fldChar w:fldCharType="end"/>
        </w:r>
      </w:hyperlink>
    </w:p>
    <w:p w14:paraId="3CC4063B" w14:textId="26A2AE1B" w:rsidR="00E736F7" w:rsidRDefault="00D368C8">
      <w:r>
        <w:fldChar w:fldCharType="end"/>
      </w:r>
    </w:p>
    <w:p w14:paraId="472FE651" w14:textId="77777777" w:rsidR="00E736F7" w:rsidRDefault="00D368C8">
      <w:pPr>
        <w:pStyle w:val="Heading1"/>
      </w:pPr>
      <w:bookmarkStart w:id="6" w:name="_Toc243510303"/>
      <w:r>
        <w:t>List of Tables</w:t>
      </w:r>
      <w:bookmarkEnd w:id="6"/>
    </w:p>
    <w:p w14:paraId="204F1436" w14:textId="76EBC97B" w:rsidR="002B16E6" w:rsidRDefault="00D368C8">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"Table" </w:instrText>
      </w:r>
      <w:r>
        <w:fldChar w:fldCharType="separate"/>
      </w:r>
      <w:hyperlink w:anchor="_Toc243510340" w:history="1">
        <w:r w:rsidR="002B16E6" w:rsidRPr="007E73A3">
          <w:rPr>
            <w:rStyle w:val="Hyperlink"/>
            <w:b/>
            <w:noProof/>
          </w:rPr>
          <w:t xml:space="preserve">Table 1. </w:t>
        </w:r>
        <w:r w:rsidR="002B16E6" w:rsidRPr="007E73A3">
          <w:rPr>
            <w:rStyle w:val="Hyperlink"/>
            <w:noProof/>
          </w:rPr>
          <w:t>Declaration signatures</w:t>
        </w:r>
        <w:r w:rsidR="002B16E6">
          <w:rPr>
            <w:noProof/>
            <w:webHidden/>
          </w:rPr>
          <w:tab/>
        </w:r>
        <w:r w:rsidR="002B16E6">
          <w:rPr>
            <w:noProof/>
            <w:webHidden/>
          </w:rPr>
          <w:fldChar w:fldCharType="begin"/>
        </w:r>
        <w:r w:rsidR="002B16E6">
          <w:rPr>
            <w:noProof/>
            <w:webHidden/>
          </w:rPr>
          <w:instrText xml:space="preserve"> PAGEREF _Toc243510340 \h </w:instrText>
        </w:r>
        <w:r w:rsidR="002B16E6">
          <w:rPr>
            <w:noProof/>
            <w:webHidden/>
          </w:rPr>
        </w:r>
        <w:r w:rsidR="002B16E6">
          <w:rPr>
            <w:noProof/>
            <w:webHidden/>
          </w:rPr>
          <w:fldChar w:fldCharType="separate"/>
        </w:r>
        <w:r w:rsidR="002B16E6">
          <w:rPr>
            <w:noProof/>
            <w:webHidden/>
          </w:rPr>
          <w:t>i</w:t>
        </w:r>
        <w:r w:rsidR="002B16E6">
          <w:rPr>
            <w:noProof/>
            <w:webHidden/>
          </w:rPr>
          <w:fldChar w:fldCharType="end"/>
        </w:r>
      </w:hyperlink>
    </w:p>
    <w:p w14:paraId="14C70DF9" w14:textId="0582AA89"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41" w:history="1">
        <w:r w:rsidRPr="007E73A3">
          <w:rPr>
            <w:rStyle w:val="Hyperlink"/>
            <w:b/>
            <w:noProof/>
          </w:rPr>
          <w:t xml:space="preserve">Table 2. </w:t>
        </w:r>
        <w:r w:rsidRPr="007E73A3">
          <w:rPr>
            <w:rStyle w:val="Hyperlink"/>
            <w:noProof/>
          </w:rPr>
          <w:t>Individual contribution of team members</w:t>
        </w:r>
        <w:r>
          <w:rPr>
            <w:noProof/>
            <w:webHidden/>
          </w:rPr>
          <w:tab/>
        </w:r>
        <w:r>
          <w:rPr>
            <w:noProof/>
            <w:webHidden/>
          </w:rPr>
          <w:fldChar w:fldCharType="begin"/>
        </w:r>
        <w:r>
          <w:rPr>
            <w:noProof/>
            <w:webHidden/>
          </w:rPr>
          <w:instrText xml:space="preserve"> PAGEREF _Toc243510341 \h </w:instrText>
        </w:r>
        <w:r>
          <w:rPr>
            <w:noProof/>
            <w:webHidden/>
          </w:rPr>
        </w:r>
        <w:r>
          <w:rPr>
            <w:noProof/>
            <w:webHidden/>
          </w:rPr>
          <w:fldChar w:fldCharType="separate"/>
        </w:r>
        <w:r>
          <w:rPr>
            <w:noProof/>
            <w:webHidden/>
          </w:rPr>
          <w:t>i</w:t>
        </w:r>
        <w:r>
          <w:rPr>
            <w:noProof/>
            <w:webHidden/>
          </w:rPr>
          <w:fldChar w:fldCharType="end"/>
        </w:r>
      </w:hyperlink>
    </w:p>
    <w:p w14:paraId="336FBF55" w14:textId="0440DFDE"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42" w:history="1">
        <w:r w:rsidRPr="007E73A3">
          <w:rPr>
            <w:rStyle w:val="Hyperlink"/>
            <w:b/>
            <w:noProof/>
          </w:rPr>
          <w:t xml:space="preserve">Table 3. </w:t>
        </w:r>
        <w:r w:rsidRPr="007E73A3">
          <w:rPr>
            <w:rStyle w:val="Hyperlink"/>
            <w:noProof/>
          </w:rPr>
          <w:t>Data sources used in the project</w:t>
        </w:r>
        <w:r>
          <w:rPr>
            <w:noProof/>
            <w:webHidden/>
          </w:rPr>
          <w:tab/>
        </w:r>
        <w:r>
          <w:rPr>
            <w:noProof/>
            <w:webHidden/>
          </w:rPr>
          <w:fldChar w:fldCharType="begin"/>
        </w:r>
        <w:r>
          <w:rPr>
            <w:noProof/>
            <w:webHidden/>
          </w:rPr>
          <w:instrText xml:space="preserve"> PAGEREF _Toc243510342 \h </w:instrText>
        </w:r>
        <w:r>
          <w:rPr>
            <w:noProof/>
            <w:webHidden/>
          </w:rPr>
        </w:r>
        <w:r>
          <w:rPr>
            <w:noProof/>
            <w:webHidden/>
          </w:rPr>
          <w:fldChar w:fldCharType="separate"/>
        </w:r>
        <w:r>
          <w:rPr>
            <w:noProof/>
            <w:webHidden/>
          </w:rPr>
          <w:t>2</w:t>
        </w:r>
        <w:r>
          <w:rPr>
            <w:noProof/>
            <w:webHidden/>
          </w:rPr>
          <w:fldChar w:fldCharType="end"/>
        </w:r>
      </w:hyperlink>
    </w:p>
    <w:p w14:paraId="610BEA5B" w14:textId="694F417E"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43" w:history="1">
        <w:r w:rsidRPr="007E73A3">
          <w:rPr>
            <w:rStyle w:val="Hyperlink"/>
            <w:b/>
            <w:noProof/>
          </w:rPr>
          <w:t xml:space="preserve">Table 4. </w:t>
        </w:r>
        <w:r w:rsidRPr="007E73A3">
          <w:rPr>
            <w:rStyle w:val="Hyperlink"/>
            <w:noProof/>
          </w:rPr>
          <w:t>The cleaning decisions that mattered most</w:t>
        </w:r>
        <w:r>
          <w:rPr>
            <w:noProof/>
            <w:webHidden/>
          </w:rPr>
          <w:tab/>
        </w:r>
        <w:r>
          <w:rPr>
            <w:noProof/>
            <w:webHidden/>
          </w:rPr>
          <w:fldChar w:fldCharType="begin"/>
        </w:r>
        <w:r>
          <w:rPr>
            <w:noProof/>
            <w:webHidden/>
          </w:rPr>
          <w:instrText xml:space="preserve"> PAGEREF _Toc243510343 \h </w:instrText>
        </w:r>
        <w:r>
          <w:rPr>
            <w:noProof/>
            <w:webHidden/>
          </w:rPr>
        </w:r>
        <w:r>
          <w:rPr>
            <w:noProof/>
            <w:webHidden/>
          </w:rPr>
          <w:fldChar w:fldCharType="separate"/>
        </w:r>
        <w:r>
          <w:rPr>
            <w:noProof/>
            <w:webHidden/>
          </w:rPr>
          <w:t>3</w:t>
        </w:r>
        <w:r>
          <w:rPr>
            <w:noProof/>
            <w:webHidden/>
          </w:rPr>
          <w:fldChar w:fldCharType="end"/>
        </w:r>
      </w:hyperlink>
    </w:p>
    <w:p w14:paraId="212A9408" w14:textId="5DF4A193"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44" w:history="1">
        <w:r w:rsidRPr="007E73A3">
          <w:rPr>
            <w:rStyle w:val="Hyperlink"/>
            <w:b/>
            <w:noProof/>
          </w:rPr>
          <w:t xml:space="preserve">Table 5. </w:t>
        </w:r>
        <w:r w:rsidRPr="007E73A3">
          <w:rPr>
            <w:rStyle w:val="Hyperlink"/>
            <w:noProof/>
          </w:rPr>
          <w:t>Model A on the test period, January 2019 to March 2020</w:t>
        </w:r>
        <w:r>
          <w:rPr>
            <w:noProof/>
            <w:webHidden/>
          </w:rPr>
          <w:tab/>
        </w:r>
        <w:r>
          <w:rPr>
            <w:noProof/>
            <w:webHidden/>
          </w:rPr>
          <w:fldChar w:fldCharType="begin"/>
        </w:r>
        <w:r>
          <w:rPr>
            <w:noProof/>
            <w:webHidden/>
          </w:rPr>
          <w:instrText xml:space="preserve"> PAGEREF _Toc243510344 \h </w:instrText>
        </w:r>
        <w:r>
          <w:rPr>
            <w:noProof/>
            <w:webHidden/>
          </w:rPr>
        </w:r>
        <w:r>
          <w:rPr>
            <w:noProof/>
            <w:webHidden/>
          </w:rPr>
          <w:fldChar w:fldCharType="separate"/>
        </w:r>
        <w:r>
          <w:rPr>
            <w:noProof/>
            <w:webHidden/>
          </w:rPr>
          <w:t>4</w:t>
        </w:r>
        <w:r>
          <w:rPr>
            <w:noProof/>
            <w:webHidden/>
          </w:rPr>
          <w:fldChar w:fldCharType="end"/>
        </w:r>
      </w:hyperlink>
    </w:p>
    <w:p w14:paraId="797DAAC1" w14:textId="25814664"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45" w:history="1">
        <w:r w:rsidRPr="007E73A3">
          <w:rPr>
            <w:rStyle w:val="Hyperlink"/>
            <w:b/>
            <w:noProof/>
          </w:rPr>
          <w:t xml:space="preserve">Table 6. </w:t>
        </w:r>
        <w:r w:rsidRPr="007E73A3">
          <w:rPr>
            <w:rStyle w:val="Hyperlink"/>
            <w:noProof/>
          </w:rPr>
          <w:t>Checks and results for Model B</w:t>
        </w:r>
        <w:r>
          <w:rPr>
            <w:noProof/>
            <w:webHidden/>
          </w:rPr>
          <w:tab/>
        </w:r>
        <w:r>
          <w:rPr>
            <w:noProof/>
            <w:webHidden/>
          </w:rPr>
          <w:fldChar w:fldCharType="begin"/>
        </w:r>
        <w:r>
          <w:rPr>
            <w:noProof/>
            <w:webHidden/>
          </w:rPr>
          <w:instrText xml:space="preserve"> PAGEREF _Toc243510345 \h </w:instrText>
        </w:r>
        <w:r>
          <w:rPr>
            <w:noProof/>
            <w:webHidden/>
          </w:rPr>
        </w:r>
        <w:r>
          <w:rPr>
            <w:noProof/>
            <w:webHidden/>
          </w:rPr>
          <w:fldChar w:fldCharType="separate"/>
        </w:r>
        <w:r>
          <w:rPr>
            <w:noProof/>
            <w:webHidden/>
          </w:rPr>
          <w:t>5</w:t>
        </w:r>
        <w:r>
          <w:rPr>
            <w:noProof/>
            <w:webHidden/>
          </w:rPr>
          <w:fldChar w:fldCharType="end"/>
        </w:r>
      </w:hyperlink>
    </w:p>
    <w:p w14:paraId="650CA2A0" w14:textId="3283DE68"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46" w:history="1">
        <w:r w:rsidRPr="007E73A3">
          <w:rPr>
            <w:rStyle w:val="Hyperlink"/>
            <w:b/>
            <w:noProof/>
          </w:rPr>
          <w:t xml:space="preserve">Table 7. </w:t>
        </w:r>
        <w:r w:rsidRPr="007E73A3">
          <w:rPr>
            <w:rStyle w:val="Hyperlink"/>
            <w:noProof/>
          </w:rPr>
          <w:t>The five dashboard pages</w:t>
        </w:r>
        <w:r>
          <w:rPr>
            <w:noProof/>
            <w:webHidden/>
          </w:rPr>
          <w:tab/>
        </w:r>
        <w:r>
          <w:rPr>
            <w:noProof/>
            <w:webHidden/>
          </w:rPr>
          <w:fldChar w:fldCharType="begin"/>
        </w:r>
        <w:r>
          <w:rPr>
            <w:noProof/>
            <w:webHidden/>
          </w:rPr>
          <w:instrText xml:space="preserve"> PAGEREF _Toc243510346 \h </w:instrText>
        </w:r>
        <w:r>
          <w:rPr>
            <w:noProof/>
            <w:webHidden/>
          </w:rPr>
        </w:r>
        <w:r>
          <w:rPr>
            <w:noProof/>
            <w:webHidden/>
          </w:rPr>
          <w:fldChar w:fldCharType="separate"/>
        </w:r>
        <w:r>
          <w:rPr>
            <w:noProof/>
            <w:webHidden/>
          </w:rPr>
          <w:t>6</w:t>
        </w:r>
        <w:r>
          <w:rPr>
            <w:noProof/>
            <w:webHidden/>
          </w:rPr>
          <w:fldChar w:fldCharType="end"/>
        </w:r>
      </w:hyperlink>
    </w:p>
    <w:p w14:paraId="30C7BF59" w14:textId="52CCCD28" w:rsidR="002B16E6" w:rsidRDefault="002B16E6">
      <w:pPr>
        <w:pStyle w:val="TableofFigures"/>
        <w:tabs>
          <w:tab w:val="right" w:leader="dot" w:pos="9628"/>
        </w:tabs>
        <w:rPr>
          <w:rFonts w:asciiTheme="minorHAnsi" w:eastAsiaTheme="minorEastAsia" w:hAnsiTheme="minorHAnsi" w:cstheme="minorBidi"/>
          <w:noProof/>
          <w:kern w:val="2"/>
          <w:sz w:val="24"/>
          <w:szCs w:val="24"/>
          <w:lang w:val="en-IN" w:eastAsia="en-IN"/>
          <w14:ligatures w14:val="standardContextual"/>
        </w:rPr>
      </w:pPr>
      <w:hyperlink w:anchor="_Toc243510347" w:history="1">
        <w:r w:rsidRPr="007E73A3">
          <w:rPr>
            <w:rStyle w:val="Hyperlink"/>
            <w:b/>
            <w:noProof/>
          </w:rPr>
          <w:t xml:space="preserve">Table 8. </w:t>
        </w:r>
        <w:r w:rsidRPr="007E73A3">
          <w:rPr>
            <w:rStyle w:val="Hyperlink"/>
            <w:noProof/>
          </w:rPr>
          <w:t>The complete cleaning and transformation log</w:t>
        </w:r>
        <w:r>
          <w:rPr>
            <w:noProof/>
            <w:webHidden/>
          </w:rPr>
          <w:tab/>
        </w:r>
        <w:r>
          <w:rPr>
            <w:noProof/>
            <w:webHidden/>
          </w:rPr>
          <w:fldChar w:fldCharType="begin"/>
        </w:r>
        <w:r>
          <w:rPr>
            <w:noProof/>
            <w:webHidden/>
          </w:rPr>
          <w:instrText xml:space="preserve"> PAGEREF _Toc243510347 \h </w:instrText>
        </w:r>
        <w:r>
          <w:rPr>
            <w:noProof/>
            <w:webHidden/>
          </w:rPr>
        </w:r>
        <w:r>
          <w:rPr>
            <w:noProof/>
            <w:webHidden/>
          </w:rPr>
          <w:fldChar w:fldCharType="separate"/>
        </w:r>
        <w:r>
          <w:rPr>
            <w:noProof/>
            <w:webHidden/>
          </w:rPr>
          <w:t>9</w:t>
        </w:r>
        <w:r>
          <w:rPr>
            <w:noProof/>
            <w:webHidden/>
          </w:rPr>
          <w:fldChar w:fldCharType="end"/>
        </w:r>
      </w:hyperlink>
    </w:p>
    <w:p w14:paraId="13A385F3" w14:textId="7A049065" w:rsidR="00E736F7" w:rsidRDefault="00D368C8">
      <w:r>
        <w:fldChar w:fldCharType="end"/>
      </w:r>
    </w:p>
    <w:p w14:paraId="03566A90" w14:textId="77777777" w:rsidR="00E736F7" w:rsidRDefault="00E736F7">
      <w:pPr>
        <w:sectPr w:rsidR="00E736F7">
          <w:headerReference w:type="default" r:id="rId9"/>
          <w:footerReference w:type="default" r:id="rId10"/>
          <w:pgSz w:w="11906" w:h="16838"/>
          <w:pgMar w:top="1361" w:right="1134" w:bottom="1247" w:left="1134" w:header="680" w:footer="680" w:gutter="0"/>
          <w:pgBorders w:offsetFrom="page">
            <w:top w:val="single" w:sz="6" w:space="24" w:color="0D366B"/>
            <w:left w:val="single" w:sz="6" w:space="24" w:color="0D366B"/>
            <w:bottom w:val="single" w:sz="6" w:space="24" w:color="0D366B"/>
            <w:right w:val="single" w:sz="6" w:space="24" w:color="0D366B"/>
          </w:pgBorders>
          <w:pgNumType w:fmt="lowerRoman" w:start="1"/>
          <w:cols w:space="720"/>
          <w:docGrid w:linePitch="360"/>
        </w:sectPr>
      </w:pPr>
    </w:p>
    <w:p w14:paraId="2542BB08" w14:textId="77777777" w:rsidR="00E736F7" w:rsidRDefault="00D368C8">
      <w:pPr>
        <w:pStyle w:val="Heading1"/>
      </w:pPr>
      <w:bookmarkStart w:id="7" w:name="_Toc243510304"/>
      <w:r>
        <w:lastRenderedPageBreak/>
        <w:t>1. Abstract</w:t>
      </w:r>
      <w:bookmarkEnd w:id="7"/>
    </w:p>
    <w:p w14:paraId="0C0DD589" w14:textId="77777777" w:rsidR="00E736F7" w:rsidRDefault="00D368C8">
      <w:pPr>
        <w:jc w:val="both"/>
      </w:pPr>
      <w:r>
        <w:t xml:space="preserve">India's official air-quality data is too messy to answer even simple questions reliably. This project takes five and a half years (January 2015 to July 2020) of daily Central Pollution Control Board (CPCB) data for 26 cities through the full data-wrangling pipeline: extraction from Kaggle and two public weather APIs, cleaning with 23 logged and justified decisions, transformation into a star schema with engineered weather, calendar and lag features, and loading into SQLite and year-partitioned Parquet. The </w:t>
      </w:r>
      <w:r>
        <w:t>cleaned data then feeds three machine-learning tasks and a five-page Power BI dashboard. Wrangling changed the answers. Ahmedabad, the most polluted city on official numbers, turns out to be a sensor error: once its corrupted carbon-monoxide column is removed it ranks seventh. A weather-normalised model shows that about a third of the PM2.5 fall credited to the 2020 lockdown came from favourable weather (−41% naive, −28% adjusted), while the NO₂ fall of about 46% was real. A Gradient Boosting classifier pre</w:t>
      </w:r>
      <w:r>
        <w:t>dicts tomorrow's AQI category correctly 75% of the time and catches 92% of Poor-or-worse days, against 72% and 80% for a "same as today" baseline.</w:t>
      </w:r>
    </w:p>
    <w:p w14:paraId="09C5A205" w14:textId="77777777" w:rsidR="00E736F7" w:rsidRDefault="00D368C8">
      <w:r>
        <w:rPr>
          <w:b/>
        </w:rPr>
        <w:t>Keywords:</w:t>
      </w:r>
      <w:r>
        <w:t xml:space="preserve"> data wrangling, air quality, CPCB, data cleaning, star schema, SQLite, weather normalisation, gradient boosting, Power BI.</w:t>
      </w:r>
    </w:p>
    <w:p w14:paraId="7DE54499" w14:textId="77777777" w:rsidR="00E736F7" w:rsidRDefault="00D368C8">
      <w:pPr>
        <w:pStyle w:val="Heading1"/>
      </w:pPr>
      <w:bookmarkStart w:id="8" w:name="_Toc243510305"/>
      <w:r>
        <w:t>2. Introduction</w:t>
      </w:r>
      <w:bookmarkEnd w:id="8"/>
    </w:p>
    <w:p w14:paraId="5F8596EB" w14:textId="77777777" w:rsidR="00E736F7" w:rsidRDefault="00D368C8">
      <w:pPr>
        <w:pStyle w:val="Heading2"/>
      </w:pPr>
      <w:bookmarkStart w:id="9" w:name="_Toc243510306"/>
      <w:r>
        <w:t>2.1 Background and motivation</w:t>
      </w:r>
      <w:bookmarkEnd w:id="9"/>
    </w:p>
    <w:p w14:paraId="22FBA098" w14:textId="77777777" w:rsidR="00E736F7" w:rsidRDefault="00D368C8">
      <w:pPr>
        <w:jc w:val="both"/>
      </w:pPr>
      <w:r>
        <w:t>Air pollution is one of India's largest public-health risks, and the CPCB reports a daily Air Quality Index (AQI) for every monitored city on a six-step scale from Good to Severe [1]. These numbers drive headlines, rankings and policy, yet they are published as raw sensor averages: stations start and stop, instruments freeze or saturate, and one city's numbers can be wrong for years without anyone noticing. Any answer drawn from this data depends first on how it is wrangled.</w:t>
      </w:r>
    </w:p>
    <w:p w14:paraId="2A4CBE49" w14:textId="77777777" w:rsidR="00E736F7" w:rsidRDefault="00D368C8">
      <w:pPr>
        <w:jc w:val="both"/>
      </w:pPr>
      <w:r>
        <w:t xml:space="preserve">The 2020 COVID-19 lockdown makes the question sharper. On 25 March 2020 traffic and most industry stopped almost overnight [5], a change no policy could make on purpose. Pollution fell, and the headline "pollution fell by 40%" was widely repeated. But spring weather also differs from year to year, so a simple before-and-after comparison mixes two effects. Separating them needs pollution and weather data that are clean, aligned by city and day and joined without error, which is exactly what a data-wrangling </w:t>
      </w:r>
      <w:r>
        <w:t>pipeline provides.</w:t>
      </w:r>
    </w:p>
    <w:p w14:paraId="5D2CD2E8" w14:textId="77777777" w:rsidR="00E736F7" w:rsidRDefault="00D368C8">
      <w:pPr>
        <w:pStyle w:val="Heading2"/>
      </w:pPr>
      <w:bookmarkStart w:id="10" w:name="_Toc243510307"/>
      <w:r>
        <w:t>2.2 Objectives</w:t>
      </w:r>
      <w:bookmarkEnd w:id="10"/>
    </w:p>
    <w:p w14:paraId="1BA3E6B3" w14:textId="77777777" w:rsidR="00E736F7" w:rsidRDefault="00D368C8">
      <w:pPr>
        <w:keepNext/>
        <w:jc w:val="both"/>
      </w:pPr>
      <w:r>
        <w:t>The project asks one question: how much of a city's daily air quality comes from weather and season, and how much from people? It breaks into four objectives:</w:t>
      </w:r>
    </w:p>
    <w:p w14:paraId="79D62163" w14:textId="77777777" w:rsidR="00E736F7" w:rsidRDefault="00D368C8">
      <w:pPr>
        <w:tabs>
          <w:tab w:val="left" w:pos="510"/>
        </w:tabs>
        <w:spacing w:after="80"/>
        <w:ind w:left="510" w:hanging="369"/>
        <w:jc w:val="both"/>
      </w:pPr>
      <w:r>
        <w:t>1.</w:t>
      </w:r>
      <w:r>
        <w:tab/>
      </w:r>
      <w:r>
        <w:rPr>
          <w:b/>
        </w:rPr>
        <w:t>O1 – A reproducible pipeline.</w:t>
      </w:r>
      <w:r>
        <w:t xml:space="preserve"> Extract, clean, transform and load the pollution, weather and location data, logging and justifying every cleaning decision.</w:t>
      </w:r>
    </w:p>
    <w:p w14:paraId="26CBD44B" w14:textId="77777777" w:rsidR="00E736F7" w:rsidRDefault="00D368C8">
      <w:pPr>
        <w:tabs>
          <w:tab w:val="left" w:pos="510"/>
        </w:tabs>
        <w:spacing w:after="80"/>
        <w:ind w:left="510" w:hanging="369"/>
        <w:jc w:val="both"/>
      </w:pPr>
      <w:r>
        <w:t>2.</w:t>
      </w:r>
      <w:r>
        <w:tab/>
      </w:r>
      <w:r>
        <w:rPr>
          <w:b/>
        </w:rPr>
        <w:t>O2 – Separate weather from people.</w:t>
      </w:r>
      <w:r>
        <w:t xml:space="preserve"> Use the 2020 lockdown as a natural experiment and estimate its effect with the weather removed.</w:t>
      </w:r>
    </w:p>
    <w:p w14:paraId="749C0880" w14:textId="77777777" w:rsidR="00E736F7" w:rsidRDefault="00D368C8">
      <w:pPr>
        <w:tabs>
          <w:tab w:val="left" w:pos="510"/>
        </w:tabs>
        <w:spacing w:after="80"/>
        <w:ind w:left="510" w:hanging="369"/>
        <w:jc w:val="both"/>
      </w:pPr>
      <w:r>
        <w:t>3.</w:t>
      </w:r>
      <w:r>
        <w:tab/>
      </w:r>
      <w:r>
        <w:rPr>
          <w:b/>
        </w:rPr>
        <w:t>O3 – Warn a day ahead.</w:t>
      </w:r>
      <w:r>
        <w:t xml:space="preserve"> Test whether tomorrow's AQI category can be predicted better than a simple "same as today" baseline.</w:t>
      </w:r>
    </w:p>
    <w:p w14:paraId="20FF0CBD" w14:textId="77777777" w:rsidR="00E736F7" w:rsidRDefault="00D368C8">
      <w:pPr>
        <w:tabs>
          <w:tab w:val="left" w:pos="510"/>
        </w:tabs>
        <w:spacing w:after="80"/>
        <w:ind w:left="510" w:hanging="369"/>
        <w:jc w:val="both"/>
      </w:pPr>
      <w:r>
        <w:t>4.</w:t>
      </w:r>
      <w:r>
        <w:tab/>
      </w:r>
      <w:r>
        <w:rPr>
          <w:b/>
        </w:rPr>
        <w:t>O4 – Communicate.</w:t>
      </w:r>
      <w:r>
        <w:t xml:space="preserve"> Present the findings in a Power BI dashboard that a non-technical reader can explore.</w:t>
      </w:r>
    </w:p>
    <w:p w14:paraId="73987A69" w14:textId="77777777" w:rsidR="00E736F7" w:rsidRDefault="00D368C8">
      <w:pPr>
        <w:pStyle w:val="Heading1"/>
      </w:pPr>
      <w:bookmarkStart w:id="11" w:name="_Toc243510308"/>
      <w:r>
        <w:t>3. Dataset Description</w:t>
      </w:r>
      <w:bookmarkEnd w:id="11"/>
    </w:p>
    <w:p w14:paraId="3B9D007C" w14:textId="77777777" w:rsidR="00E736F7" w:rsidRDefault="00D368C8">
      <w:pPr>
        <w:pStyle w:val="Heading2"/>
      </w:pPr>
      <w:bookmarkStart w:id="12" w:name="_Toc243510309"/>
      <w:r>
        <w:t>3.1 Data sources</w:t>
      </w:r>
      <w:bookmarkEnd w:id="12"/>
    </w:p>
    <w:p w14:paraId="11287615" w14:textId="77777777" w:rsidR="00E736F7" w:rsidRDefault="00D368C8">
      <w:pPr>
        <w:jc w:val="both"/>
      </w:pPr>
      <w:r>
        <w:t>Four sources were joined into one star schema of 28,260 city-days for 26 cities, from 1 January 2015 to 1 July 2020 (Table 3). The CPCB data is the core: each city-day row holds 12 pollutant concentrations (PM2.5, PM10, NO, NO₂, NOx, NH₃, CO, SO₂, O₃, benzene, toluene and xylene), the official AQI and its category. The weather API adds eight daily variables: mean, maximum and minimum temperature, rainfall, humidity, maximum wind speed, wind direction and solar radiation. The dataset comfortably meets the pr</w:t>
      </w:r>
      <w:r>
        <w:t>oject requirements: it is real public data, far larger than 1,000 rows and 8 columns, and it needs joins across several sources.</w:t>
      </w:r>
    </w:p>
    <w:p w14:paraId="5846BFB8" w14:textId="4A352612" w:rsidR="00E736F7" w:rsidRDefault="00D368C8">
      <w:pPr>
        <w:keepNext/>
        <w:spacing w:before="120" w:after="80"/>
        <w:jc w:val="center"/>
      </w:pPr>
      <w:bookmarkStart w:id="13" w:name="_Toc243510342"/>
      <w:r>
        <w:rPr>
          <w:b/>
          <w:sz w:val="19"/>
        </w:rPr>
        <w:lastRenderedPageBreak/>
        <w:t xml:space="preserve">Table </w:t>
      </w:r>
      <w:r>
        <w:rPr>
          <w:b/>
          <w:sz w:val="19"/>
        </w:rPr>
        <w:fldChar w:fldCharType="begin"/>
      </w:r>
      <w:r>
        <w:rPr>
          <w:b/>
          <w:sz w:val="19"/>
        </w:rPr>
        <w:instrText xml:space="preserve"> SEQ Table \* ARABIC </w:instrText>
      </w:r>
      <w:r>
        <w:rPr>
          <w:b/>
          <w:sz w:val="19"/>
        </w:rPr>
        <w:fldChar w:fldCharType="separate"/>
      </w:r>
      <w:r w:rsidR="002B16E6">
        <w:rPr>
          <w:b/>
          <w:noProof/>
          <w:sz w:val="19"/>
        </w:rPr>
        <w:t>3</w:t>
      </w:r>
      <w:r>
        <w:rPr>
          <w:b/>
          <w:sz w:val="19"/>
        </w:rPr>
        <w:fldChar w:fldCharType="end"/>
      </w:r>
      <w:r>
        <w:rPr>
          <w:b/>
          <w:sz w:val="19"/>
        </w:rPr>
        <w:t xml:space="preserve">. </w:t>
      </w:r>
      <w:r>
        <w:rPr>
          <w:sz w:val="19"/>
        </w:rPr>
        <w:t>Data sources used in the project</w:t>
      </w:r>
      <w:bookmarkEnd w:id="13"/>
    </w:p>
    <w:tbl>
      <w:tblPr>
        <w:tblW w:w="9639"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5" w:type="dxa"/>
          <w:left w:w="85" w:type="dxa"/>
          <w:bottom w:w="35" w:type="dxa"/>
          <w:right w:w="85" w:type="dxa"/>
        </w:tblCellMar>
        <w:tblLook w:val="04A0" w:firstRow="1" w:lastRow="0" w:firstColumn="1" w:lastColumn="0" w:noHBand="0" w:noVBand="1"/>
      </w:tblPr>
      <w:tblGrid>
        <w:gridCol w:w="2704"/>
        <w:gridCol w:w="2233"/>
        <w:gridCol w:w="1587"/>
        <w:gridCol w:w="1117"/>
        <w:gridCol w:w="1998"/>
      </w:tblGrid>
      <w:tr w:rsidR="00E736F7" w14:paraId="2EDFEB63" w14:textId="77777777">
        <w:trPr>
          <w:cantSplit/>
          <w:tblHeader/>
          <w:jc w:val="center"/>
        </w:trPr>
        <w:tc>
          <w:tcPr>
            <w:tcW w:w="2703" w:type="dxa"/>
            <w:shd w:val="clear" w:color="auto" w:fill="DCE6F2"/>
            <w:vAlign w:val="center"/>
          </w:tcPr>
          <w:p w14:paraId="2D35E99C" w14:textId="77777777" w:rsidR="00E736F7" w:rsidRDefault="00D368C8">
            <w:pPr>
              <w:keepNext/>
              <w:spacing w:after="0"/>
              <w:jc w:val="center"/>
            </w:pPr>
            <w:r>
              <w:rPr>
                <w:b/>
                <w:sz w:val="18"/>
              </w:rPr>
              <w:t>Source</w:t>
            </w:r>
          </w:p>
        </w:tc>
        <w:tc>
          <w:tcPr>
            <w:tcW w:w="2233" w:type="dxa"/>
            <w:shd w:val="clear" w:color="auto" w:fill="DCE6F2"/>
            <w:vAlign w:val="center"/>
          </w:tcPr>
          <w:p w14:paraId="084FD181" w14:textId="77777777" w:rsidR="00E736F7" w:rsidRDefault="00D368C8">
            <w:pPr>
              <w:keepNext/>
              <w:spacing w:after="0"/>
              <w:jc w:val="center"/>
            </w:pPr>
            <w:r>
              <w:rPr>
                <w:b/>
                <w:sz w:val="18"/>
              </w:rPr>
              <w:t>How obtained</w:t>
            </w:r>
          </w:p>
        </w:tc>
        <w:tc>
          <w:tcPr>
            <w:tcW w:w="1587" w:type="dxa"/>
            <w:shd w:val="clear" w:color="auto" w:fill="DCE6F2"/>
            <w:vAlign w:val="center"/>
          </w:tcPr>
          <w:p w14:paraId="7924EE71" w14:textId="77777777" w:rsidR="00E736F7" w:rsidRDefault="00D368C8">
            <w:pPr>
              <w:keepNext/>
              <w:spacing w:after="0"/>
              <w:jc w:val="center"/>
            </w:pPr>
            <w:r>
              <w:rPr>
                <w:b/>
                <w:sz w:val="18"/>
              </w:rPr>
              <w:t>Rows × columns</w:t>
            </w:r>
          </w:p>
        </w:tc>
        <w:tc>
          <w:tcPr>
            <w:tcW w:w="1117" w:type="dxa"/>
            <w:shd w:val="clear" w:color="auto" w:fill="DCE6F2"/>
            <w:vAlign w:val="center"/>
          </w:tcPr>
          <w:p w14:paraId="18DC682E" w14:textId="77777777" w:rsidR="00E736F7" w:rsidRDefault="00D368C8">
            <w:pPr>
              <w:keepNext/>
              <w:spacing w:after="0"/>
              <w:jc w:val="center"/>
            </w:pPr>
            <w:r>
              <w:rPr>
                <w:b/>
                <w:sz w:val="18"/>
              </w:rPr>
              <w:t>Grain</w:t>
            </w:r>
          </w:p>
        </w:tc>
        <w:tc>
          <w:tcPr>
            <w:tcW w:w="1998" w:type="dxa"/>
            <w:shd w:val="clear" w:color="auto" w:fill="DCE6F2"/>
            <w:vAlign w:val="center"/>
          </w:tcPr>
          <w:p w14:paraId="5A955B64" w14:textId="77777777" w:rsidR="00E736F7" w:rsidRDefault="00D368C8">
            <w:pPr>
              <w:keepNext/>
              <w:spacing w:after="0"/>
              <w:jc w:val="center"/>
            </w:pPr>
            <w:r>
              <w:rPr>
                <w:b/>
                <w:sz w:val="18"/>
              </w:rPr>
              <w:t>Licence / terms</w:t>
            </w:r>
          </w:p>
        </w:tc>
      </w:tr>
      <w:tr w:rsidR="00E736F7" w14:paraId="68671E8F" w14:textId="77777777">
        <w:trPr>
          <w:cantSplit/>
          <w:jc w:val="center"/>
        </w:trPr>
        <w:tc>
          <w:tcPr>
            <w:tcW w:w="2703" w:type="dxa"/>
          </w:tcPr>
          <w:p w14:paraId="5F56098F" w14:textId="6EFB8DFC" w:rsidR="00E736F7" w:rsidRDefault="00D368C8">
            <w:pPr>
              <w:keepNext/>
              <w:spacing w:after="0"/>
            </w:pPr>
            <w:hyperlink r:id="rId11">
              <w:r>
                <w:rPr>
                  <w:color w:val="1F5FB4"/>
                  <w:sz w:val="18"/>
                </w:rPr>
                <w:t>CPCB air quality, city level</w:t>
              </w:r>
            </w:hyperlink>
            <w:r>
              <w:rPr>
                <w:sz w:val="18"/>
              </w:rPr>
              <w:t xml:space="preserve"> (Central Pollution Control Board, via Kaggle) [2]</w:t>
            </w:r>
          </w:p>
        </w:tc>
        <w:tc>
          <w:tcPr>
            <w:tcW w:w="2233" w:type="dxa"/>
          </w:tcPr>
          <w:p w14:paraId="02B98F91" w14:textId="77777777" w:rsidR="00E736F7" w:rsidRDefault="00D368C8">
            <w:pPr>
              <w:keepNext/>
              <w:spacing w:after="0"/>
            </w:pPr>
            <w:r>
              <w:rPr>
                <w:sz w:val="18"/>
              </w:rPr>
              <w:t>HTTP download of a 76 MB zip</w:t>
            </w:r>
          </w:p>
        </w:tc>
        <w:tc>
          <w:tcPr>
            <w:tcW w:w="1587" w:type="dxa"/>
          </w:tcPr>
          <w:p w14:paraId="23C54E46" w14:textId="77777777" w:rsidR="00E736F7" w:rsidRDefault="00D368C8">
            <w:pPr>
              <w:keepNext/>
              <w:spacing w:after="0"/>
            </w:pPr>
            <w:r>
              <w:rPr>
                <w:sz w:val="18"/>
              </w:rPr>
              <w:t>29,531 × 16</w:t>
            </w:r>
          </w:p>
        </w:tc>
        <w:tc>
          <w:tcPr>
            <w:tcW w:w="1117" w:type="dxa"/>
          </w:tcPr>
          <w:p w14:paraId="6358876E" w14:textId="77777777" w:rsidR="00E736F7" w:rsidRDefault="00D368C8">
            <w:pPr>
              <w:keepNext/>
              <w:spacing w:after="0"/>
            </w:pPr>
            <w:r>
              <w:rPr>
                <w:sz w:val="18"/>
              </w:rPr>
              <w:t>city × day</w:t>
            </w:r>
          </w:p>
        </w:tc>
        <w:tc>
          <w:tcPr>
            <w:tcW w:w="1998" w:type="dxa"/>
          </w:tcPr>
          <w:p w14:paraId="56507A0D" w14:textId="77777777" w:rsidR="00E736F7" w:rsidRDefault="00D368C8">
            <w:pPr>
              <w:keepNext/>
              <w:spacing w:after="0"/>
            </w:pPr>
            <w:r>
              <w:rPr>
                <w:sz w:val="18"/>
              </w:rPr>
              <w:t>Published by CPCB; Kaggle page licence</w:t>
            </w:r>
          </w:p>
        </w:tc>
      </w:tr>
      <w:tr w:rsidR="00E736F7" w14:paraId="478A0475" w14:textId="77777777">
        <w:trPr>
          <w:cantSplit/>
          <w:jc w:val="center"/>
        </w:trPr>
        <w:tc>
          <w:tcPr>
            <w:tcW w:w="2703" w:type="dxa"/>
          </w:tcPr>
          <w:p w14:paraId="570C4BFC" w14:textId="77777777" w:rsidR="00E736F7" w:rsidRDefault="00D368C8">
            <w:pPr>
              <w:keepNext/>
              <w:spacing w:after="0"/>
            </w:pPr>
            <w:r>
              <w:rPr>
                <w:sz w:val="18"/>
              </w:rPr>
              <w:t>CPCB air quality, station level, and the station register</w:t>
            </w:r>
          </w:p>
        </w:tc>
        <w:tc>
          <w:tcPr>
            <w:tcW w:w="2233" w:type="dxa"/>
          </w:tcPr>
          <w:p w14:paraId="0DCBDBF1" w14:textId="77777777" w:rsidR="00E736F7" w:rsidRDefault="00D368C8">
            <w:pPr>
              <w:keepNext/>
              <w:spacing w:after="0"/>
            </w:pPr>
            <w:r>
              <w:rPr>
                <w:sz w:val="18"/>
              </w:rPr>
              <w:t>Same download</w:t>
            </w:r>
          </w:p>
        </w:tc>
        <w:tc>
          <w:tcPr>
            <w:tcW w:w="1587" w:type="dxa"/>
          </w:tcPr>
          <w:p w14:paraId="60C15469" w14:textId="77777777" w:rsidR="00E736F7" w:rsidRDefault="00D368C8">
            <w:pPr>
              <w:keepNext/>
              <w:spacing w:after="0"/>
            </w:pPr>
            <w:r>
              <w:rPr>
                <w:sz w:val="18"/>
              </w:rPr>
              <w:t>108,035 × 16 and 230 × 5</w:t>
            </w:r>
          </w:p>
        </w:tc>
        <w:tc>
          <w:tcPr>
            <w:tcW w:w="1117" w:type="dxa"/>
          </w:tcPr>
          <w:p w14:paraId="73D03242" w14:textId="77777777" w:rsidR="00E736F7" w:rsidRDefault="00D368C8">
            <w:pPr>
              <w:keepNext/>
              <w:spacing w:after="0"/>
            </w:pPr>
            <w:r>
              <w:rPr>
                <w:sz w:val="18"/>
              </w:rPr>
              <w:t>station × day</w:t>
            </w:r>
          </w:p>
        </w:tc>
        <w:tc>
          <w:tcPr>
            <w:tcW w:w="1998" w:type="dxa"/>
          </w:tcPr>
          <w:p w14:paraId="15250052" w14:textId="77777777" w:rsidR="00E736F7" w:rsidRDefault="00D368C8">
            <w:pPr>
              <w:keepNext/>
              <w:spacing w:after="0"/>
            </w:pPr>
            <w:r>
              <w:rPr>
                <w:sz w:val="18"/>
              </w:rPr>
              <w:t>As above</w:t>
            </w:r>
          </w:p>
        </w:tc>
      </w:tr>
      <w:tr w:rsidR="00E736F7" w14:paraId="323012B7" w14:textId="77777777">
        <w:trPr>
          <w:cantSplit/>
          <w:jc w:val="center"/>
        </w:trPr>
        <w:tc>
          <w:tcPr>
            <w:tcW w:w="2703" w:type="dxa"/>
          </w:tcPr>
          <w:p w14:paraId="14D9DEF6" w14:textId="13B11D4B" w:rsidR="00E736F7" w:rsidRDefault="00D368C8">
            <w:pPr>
              <w:keepNext/>
              <w:spacing w:after="0"/>
            </w:pPr>
            <w:hyperlink r:id="rId12">
              <w:r>
                <w:rPr>
                  <w:color w:val="1F5FB4"/>
                  <w:sz w:val="18"/>
                </w:rPr>
                <w:t>Open-Meteo Historical Weather API</w:t>
              </w:r>
            </w:hyperlink>
            <w:r>
              <w:rPr>
                <w:sz w:val="18"/>
              </w:rPr>
              <w:t xml:space="preserve"> (Copernicus ERA5) [3], [4]</w:t>
            </w:r>
          </w:p>
        </w:tc>
        <w:tc>
          <w:tcPr>
            <w:tcW w:w="2233" w:type="dxa"/>
          </w:tcPr>
          <w:p w14:paraId="054B50C6" w14:textId="77777777" w:rsidR="00E736F7" w:rsidRDefault="00D368C8">
            <w:pPr>
              <w:keepNext/>
              <w:spacing w:after="0"/>
            </w:pPr>
            <w:r>
              <w:rPr>
                <w:sz w:val="18"/>
              </w:rPr>
              <w:t>REST API, one call per city, 8 daily variables</w:t>
            </w:r>
          </w:p>
        </w:tc>
        <w:tc>
          <w:tcPr>
            <w:tcW w:w="1587" w:type="dxa"/>
          </w:tcPr>
          <w:p w14:paraId="35666165" w14:textId="77777777" w:rsidR="00E736F7" w:rsidRDefault="00D368C8">
            <w:pPr>
              <w:keepNext/>
              <w:spacing w:after="0"/>
            </w:pPr>
            <w:r>
              <w:rPr>
                <w:sz w:val="18"/>
              </w:rPr>
              <w:t>52,234 × 10</w:t>
            </w:r>
          </w:p>
        </w:tc>
        <w:tc>
          <w:tcPr>
            <w:tcW w:w="1117" w:type="dxa"/>
          </w:tcPr>
          <w:p w14:paraId="33B332A3" w14:textId="77777777" w:rsidR="00E736F7" w:rsidRDefault="00D368C8">
            <w:pPr>
              <w:keepNext/>
              <w:spacing w:after="0"/>
            </w:pPr>
            <w:r>
              <w:rPr>
                <w:sz w:val="18"/>
              </w:rPr>
              <w:t>city × day</w:t>
            </w:r>
          </w:p>
        </w:tc>
        <w:tc>
          <w:tcPr>
            <w:tcW w:w="1998" w:type="dxa"/>
          </w:tcPr>
          <w:p w14:paraId="7CAA73F9" w14:textId="77777777" w:rsidR="00E736F7" w:rsidRDefault="00D368C8">
            <w:pPr>
              <w:keepNext/>
              <w:spacing w:after="0"/>
            </w:pPr>
            <w:r>
              <w:rPr>
                <w:sz w:val="18"/>
              </w:rPr>
              <w:t>CC BY 4.0, free for non-commercial use</w:t>
            </w:r>
          </w:p>
        </w:tc>
      </w:tr>
      <w:tr w:rsidR="00E736F7" w14:paraId="29986077" w14:textId="77777777">
        <w:trPr>
          <w:cantSplit/>
          <w:jc w:val="center"/>
        </w:trPr>
        <w:tc>
          <w:tcPr>
            <w:tcW w:w="2703" w:type="dxa"/>
          </w:tcPr>
          <w:p w14:paraId="794AC8AC" w14:textId="5C079EF9" w:rsidR="00E736F7" w:rsidRDefault="00D368C8">
            <w:pPr>
              <w:keepNext/>
              <w:spacing w:after="0"/>
            </w:pPr>
            <w:hyperlink r:id="rId13">
              <w:r>
                <w:rPr>
                  <w:color w:val="1F5FB4"/>
                  <w:sz w:val="18"/>
                </w:rPr>
                <w:t>Open-Meteo Geocoding API</w:t>
              </w:r>
            </w:hyperlink>
          </w:p>
        </w:tc>
        <w:tc>
          <w:tcPr>
            <w:tcW w:w="2233" w:type="dxa"/>
          </w:tcPr>
          <w:p w14:paraId="450178A7" w14:textId="77777777" w:rsidR="00E736F7" w:rsidRDefault="00D368C8">
            <w:pPr>
              <w:keepNext/>
              <w:spacing w:after="0"/>
            </w:pPr>
            <w:r>
              <w:rPr>
                <w:sz w:val="18"/>
              </w:rPr>
              <w:t>REST API, one call per city</w:t>
            </w:r>
          </w:p>
        </w:tc>
        <w:tc>
          <w:tcPr>
            <w:tcW w:w="1587" w:type="dxa"/>
          </w:tcPr>
          <w:p w14:paraId="647E7668" w14:textId="77777777" w:rsidR="00E736F7" w:rsidRDefault="00D368C8">
            <w:pPr>
              <w:keepNext/>
              <w:spacing w:after="0"/>
            </w:pPr>
            <w:r>
              <w:rPr>
                <w:sz w:val="18"/>
              </w:rPr>
              <w:t>26 × 8</w:t>
            </w:r>
          </w:p>
        </w:tc>
        <w:tc>
          <w:tcPr>
            <w:tcW w:w="1117" w:type="dxa"/>
          </w:tcPr>
          <w:p w14:paraId="62916885" w14:textId="77777777" w:rsidR="00E736F7" w:rsidRDefault="00D368C8">
            <w:pPr>
              <w:keepNext/>
              <w:spacing w:after="0"/>
            </w:pPr>
            <w:r>
              <w:rPr>
                <w:sz w:val="18"/>
              </w:rPr>
              <w:t>city</w:t>
            </w:r>
          </w:p>
        </w:tc>
        <w:tc>
          <w:tcPr>
            <w:tcW w:w="1998" w:type="dxa"/>
          </w:tcPr>
          <w:p w14:paraId="7F639001" w14:textId="77777777" w:rsidR="00E736F7" w:rsidRDefault="00D368C8">
            <w:pPr>
              <w:keepNext/>
              <w:spacing w:after="0"/>
            </w:pPr>
            <w:r>
              <w:rPr>
                <w:sz w:val="18"/>
              </w:rPr>
              <w:t>CC BY 4.0</w:t>
            </w:r>
          </w:p>
        </w:tc>
      </w:tr>
      <w:tr w:rsidR="00E736F7" w14:paraId="6C77FEEA" w14:textId="77777777">
        <w:trPr>
          <w:cantSplit/>
          <w:jc w:val="center"/>
        </w:trPr>
        <w:tc>
          <w:tcPr>
            <w:tcW w:w="2703" w:type="dxa"/>
          </w:tcPr>
          <w:p w14:paraId="55B9707F" w14:textId="77777777" w:rsidR="00E736F7" w:rsidRDefault="00D368C8">
            <w:pPr>
              <w:spacing w:after="0"/>
            </w:pPr>
            <w:r>
              <w:rPr>
                <w:sz w:val="18"/>
              </w:rPr>
              <w:t>Event calendar</w:t>
            </w:r>
          </w:p>
        </w:tc>
        <w:tc>
          <w:tcPr>
            <w:tcW w:w="2233" w:type="dxa"/>
          </w:tcPr>
          <w:p w14:paraId="461DABFA" w14:textId="77777777" w:rsidR="00E736F7" w:rsidRDefault="00D368C8">
            <w:pPr>
              <w:spacing w:after="0"/>
            </w:pPr>
            <w:r>
              <w:rPr>
                <w:sz w:val="18"/>
              </w:rPr>
              <w:t>Typed in from government lockdown orders [5] and the festival calendar</w:t>
            </w:r>
          </w:p>
        </w:tc>
        <w:tc>
          <w:tcPr>
            <w:tcW w:w="1587" w:type="dxa"/>
          </w:tcPr>
          <w:p w14:paraId="7B5B689D" w14:textId="77777777" w:rsidR="00E736F7" w:rsidRDefault="00D368C8">
            <w:pPr>
              <w:spacing w:after="0"/>
            </w:pPr>
            <w:r>
              <w:rPr>
                <w:sz w:val="18"/>
              </w:rPr>
              <w:t>6 phases, 5 Diwali dates</w:t>
            </w:r>
          </w:p>
        </w:tc>
        <w:tc>
          <w:tcPr>
            <w:tcW w:w="1117" w:type="dxa"/>
          </w:tcPr>
          <w:p w14:paraId="7CC94438" w14:textId="77777777" w:rsidR="00E736F7" w:rsidRDefault="00D368C8">
            <w:pPr>
              <w:spacing w:after="0"/>
            </w:pPr>
            <w:r>
              <w:rPr>
                <w:sz w:val="18"/>
              </w:rPr>
              <w:t>date</w:t>
            </w:r>
          </w:p>
        </w:tc>
        <w:tc>
          <w:tcPr>
            <w:tcW w:w="1998" w:type="dxa"/>
          </w:tcPr>
          <w:p w14:paraId="504B1BD8" w14:textId="77777777" w:rsidR="00E736F7" w:rsidRDefault="00D368C8">
            <w:pPr>
              <w:spacing w:after="0"/>
            </w:pPr>
            <w:r>
              <w:rPr>
                <w:sz w:val="18"/>
              </w:rPr>
              <w:t>Public record</w:t>
            </w:r>
          </w:p>
        </w:tc>
      </w:tr>
    </w:tbl>
    <w:p w14:paraId="527B41DB" w14:textId="77777777" w:rsidR="00E736F7" w:rsidRDefault="00E736F7">
      <w:pPr>
        <w:spacing w:after="80" w:line="192" w:lineRule="auto"/>
      </w:pPr>
    </w:p>
    <w:p w14:paraId="5D9A494C" w14:textId="77777777" w:rsidR="00E736F7" w:rsidRDefault="00D368C8">
      <w:pPr>
        <w:pStyle w:val="Heading2"/>
      </w:pPr>
      <w:bookmarkStart w:id="14" w:name="_Toc243510310"/>
      <w:r>
        <w:t>3.2 Problems in the raw data</w:t>
      </w:r>
      <w:bookmarkEnd w:id="14"/>
    </w:p>
    <w:p w14:paraId="02FAC12E" w14:textId="77777777" w:rsidR="00E736F7" w:rsidRDefault="00D368C8">
      <w:pPr>
        <w:keepNext/>
        <w:jc w:val="both"/>
      </w:pPr>
      <w:r>
        <w:t>The raw data needed real wrangling, not a tidy-up:</w:t>
      </w:r>
    </w:p>
    <w:p w14:paraId="68D1A9A5" w14:textId="77777777" w:rsidR="00E736F7" w:rsidRDefault="00D368C8">
      <w:pPr>
        <w:pStyle w:val="ListBullet"/>
        <w:jc w:val="both"/>
      </w:pPr>
      <w:r>
        <w:rPr>
          <w:b/>
        </w:rPr>
        <w:t>Heavy, uneven gaps.</w:t>
      </w:r>
      <w:r>
        <w:t xml:space="preserve"> Xylene is 61% empty, PM10 38% and the AQI 16%. Mumbai has no PM or AQI data before 2018.</w:t>
      </w:r>
    </w:p>
    <w:p w14:paraId="4E661807" w14:textId="77777777" w:rsidR="00E736F7" w:rsidRDefault="00D368C8">
      <w:pPr>
        <w:pStyle w:val="ListBullet"/>
        <w:jc w:val="both"/>
      </w:pPr>
      <w:r>
        <w:rPr>
          <w:b/>
        </w:rPr>
        <w:t>An unbalanced panel.</w:t>
      </w:r>
      <w:r>
        <w:t xml:space="preserve"> Only 7 cities report AQI from 2015; others start as late as 2020.</w:t>
      </w:r>
    </w:p>
    <w:p w14:paraId="3DB4A367" w14:textId="77777777" w:rsidR="00E736F7" w:rsidRDefault="00D368C8">
      <w:pPr>
        <w:pStyle w:val="ListBullet"/>
        <w:jc w:val="both"/>
      </w:pPr>
      <w:r>
        <w:rPr>
          <w:b/>
        </w:rPr>
        <w:t>Impossible values.</w:t>
      </w:r>
      <w:r>
        <w:t xml:space="preserve"> The AQI reaches 2,049 on a scale that ends at 500, CO and NOx have exact zeros, and PM2.5 exceeds PM10 on 256 days although PM2.5 is a subset of PM10.</w:t>
      </w:r>
    </w:p>
    <w:p w14:paraId="55ED7E9C" w14:textId="77777777" w:rsidR="00E736F7" w:rsidRDefault="00D368C8">
      <w:pPr>
        <w:pStyle w:val="ListBullet"/>
        <w:jc w:val="both"/>
      </w:pPr>
      <w:r>
        <w:rPr>
          <w:b/>
        </w:rPr>
        <w:t>Frozen and faulty sensors.</w:t>
      </w:r>
      <w:r>
        <w:t xml:space="preserve"> Jorapokhar reported exactly 11.00 µg/m³ of PM2.5 for 16 days (24 August to 8 September 2019), and Shillong, the cleanest city, "reads" 918 µg/m³ on a September day.</w:t>
      </w:r>
    </w:p>
    <w:p w14:paraId="131EF87F" w14:textId="77777777" w:rsidR="00E736F7" w:rsidRDefault="00D368C8">
      <w:pPr>
        <w:pStyle w:val="ListBullet"/>
        <w:jc w:val="both"/>
      </w:pPr>
      <w:r>
        <w:rPr>
          <w:b/>
        </w:rPr>
        <w:t>A corrupted column.</w:t>
      </w:r>
      <w:r>
        <w:t xml:space="preserve"> Ahmedabad's carbon monoxide equals its nitric oxide on 94% of days, although the two are reported in units a thousand times apart.</w:t>
      </w:r>
    </w:p>
    <w:p w14:paraId="262FE11A" w14:textId="77777777" w:rsidR="00E736F7" w:rsidRDefault="00D368C8">
      <w:pPr>
        <w:pStyle w:val="ListBullet"/>
        <w:jc w:val="both"/>
      </w:pPr>
      <w:r>
        <w:rPr>
          <w:b/>
        </w:rPr>
        <w:t>Names that disagree.</w:t>
      </w:r>
      <w:r>
        <w:t xml:space="preserve"> "Amaravati" matches three places in India, and "Brajrajnagar" is spelled differently across sources.</w:t>
      </w:r>
    </w:p>
    <w:p w14:paraId="15DB686E" w14:textId="77777777" w:rsidR="00E736F7" w:rsidRDefault="00D368C8">
      <w:pPr>
        <w:pStyle w:val="Heading1"/>
      </w:pPr>
      <w:bookmarkStart w:id="15" w:name="_Toc243510311"/>
      <w:r>
        <w:t>4. Methodology</w:t>
      </w:r>
      <w:bookmarkEnd w:id="15"/>
    </w:p>
    <w:p w14:paraId="1D421077" w14:textId="338A55A2" w:rsidR="00E736F7" w:rsidRDefault="00D368C8">
      <w:pPr>
        <w:jc w:val="both"/>
      </w:pPr>
      <w:r>
        <w:t xml:space="preserve">The whole pipeline runs end to end in one Jupyter notebook in about 8 minutes, from the raw downloads to the database, the model outputs and the dashboard tables (Fig. 2). Every cleaning and transformation decision is logged with what was found, what was done and why: 23 entries, kept in the notebook, in </w:t>
      </w:r>
      <w:r>
        <w:rPr>
          <w:rFonts w:ascii="Consolas" w:hAnsi="Consolas" w:cs="Consolas"/>
          <w:color w:val="595959"/>
          <w:sz w:val="18"/>
        </w:rPr>
        <w:t>docs/cleaning_log.md</w:t>
      </w:r>
      <w:r>
        <w:t xml:space="preserve">, in the database and in Appendix A. All code, data and outputs are in the GitHub repository </w:t>
      </w:r>
      <w:hyperlink r:id="rId14">
        <w:r>
          <w:rPr>
            <w:color w:val="1F5FB4"/>
          </w:rPr>
          <w:t>mahak2604/breathe-india</w:t>
        </w:r>
      </w:hyperlink>
      <w:r>
        <w:t>.</w:t>
      </w:r>
    </w:p>
    <w:p w14:paraId="0A7E6A2B" w14:textId="77777777" w:rsidR="00E736F7" w:rsidRDefault="00D368C8">
      <w:pPr>
        <w:keepNext/>
        <w:spacing w:before="120" w:after="0"/>
        <w:jc w:val="center"/>
      </w:pPr>
      <w:r>
        <w:rPr>
          <w:noProof/>
        </w:rPr>
        <w:drawing>
          <wp:inline distT="0" distB="0" distL="0" distR="0" wp14:anchorId="538575EF" wp14:editId="420A2405">
            <wp:extent cx="5760000" cy="1799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pipeline_overview.png"/>
                    <pic:cNvPicPr/>
                  </pic:nvPicPr>
                  <pic:blipFill>
                    <a:blip r:embed="rId15"/>
                    <a:stretch>
                      <a:fillRect/>
                    </a:stretch>
                  </pic:blipFill>
                  <pic:spPr>
                    <a:xfrm>
                      <a:off x="0" y="0"/>
                      <a:ext cx="5760000" cy="1799571"/>
                    </a:xfrm>
                    <a:prstGeom prst="rect">
                      <a:avLst/>
                    </a:prstGeom>
                  </pic:spPr>
                </pic:pic>
              </a:graphicData>
            </a:graphic>
          </wp:inline>
        </w:drawing>
      </w:r>
    </w:p>
    <w:p w14:paraId="2EBBAB4B" w14:textId="15E251AF" w:rsidR="00E736F7" w:rsidRDefault="00D368C8">
      <w:pPr>
        <w:spacing w:before="60" w:after="180"/>
        <w:jc w:val="center"/>
      </w:pPr>
      <w:bookmarkStart w:id="16" w:name="_Toc243510327"/>
      <w:r>
        <w:rPr>
          <w:b/>
          <w:sz w:val="19"/>
        </w:rPr>
        <w:t xml:space="preserve">Fig. </w:t>
      </w:r>
      <w:r>
        <w:rPr>
          <w:b/>
          <w:sz w:val="19"/>
        </w:rPr>
        <w:fldChar w:fldCharType="begin"/>
      </w:r>
      <w:r>
        <w:rPr>
          <w:b/>
          <w:sz w:val="19"/>
        </w:rPr>
        <w:instrText xml:space="preserve"> SEQ Figure \* ARABIC </w:instrText>
      </w:r>
      <w:r>
        <w:rPr>
          <w:b/>
          <w:sz w:val="19"/>
        </w:rPr>
        <w:fldChar w:fldCharType="separate"/>
      </w:r>
      <w:r w:rsidR="002B16E6">
        <w:rPr>
          <w:b/>
          <w:noProof/>
          <w:sz w:val="19"/>
        </w:rPr>
        <w:t>1</w:t>
      </w:r>
      <w:r>
        <w:rPr>
          <w:b/>
          <w:sz w:val="19"/>
        </w:rPr>
        <w:fldChar w:fldCharType="end"/>
      </w:r>
      <w:r>
        <w:rPr>
          <w:b/>
          <w:sz w:val="19"/>
        </w:rPr>
        <w:t xml:space="preserve">. </w:t>
      </w:r>
      <w:r>
        <w:rPr>
          <w:sz w:val="19"/>
        </w:rPr>
        <w:t>The Breathe India pipeline: four sources, four wrangling stages, and the models and dashboard they feed</w:t>
      </w:r>
      <w:bookmarkEnd w:id="16"/>
    </w:p>
    <w:p w14:paraId="70A73482" w14:textId="77777777" w:rsidR="00E736F7" w:rsidRDefault="00D368C8">
      <w:pPr>
        <w:pStyle w:val="Heading2"/>
      </w:pPr>
      <w:bookmarkStart w:id="17" w:name="_Toc243510312"/>
      <w:r>
        <w:t>4.1 Data extraction</w:t>
      </w:r>
      <w:bookmarkEnd w:id="17"/>
    </w:p>
    <w:p w14:paraId="59965E61" w14:textId="77777777" w:rsidR="00E736F7" w:rsidRDefault="00D368C8">
      <w:pPr>
        <w:pStyle w:val="ListBullet"/>
        <w:jc w:val="both"/>
      </w:pPr>
      <w:r>
        <w:rPr>
          <w:b/>
        </w:rPr>
        <w:t>CPCB data</w:t>
      </w:r>
      <w:r>
        <w:t xml:space="preserve"> [2] is downloaded by </w:t>
      </w:r>
      <w:r>
        <w:rPr>
          <w:rFonts w:ascii="Consolas" w:hAnsi="Consolas" w:cs="Consolas"/>
          <w:color w:val="595959"/>
          <w:sz w:val="18"/>
        </w:rPr>
        <w:t>extract_aqi.py</w:t>
      </w:r>
      <w:r>
        <w:t xml:space="preserve"> from Kaggle's public dataset endpoint as a 76 MB zip. The browser download needs a Kaggle login; the public endpoint does not. Only the three daily files are kept; the 285 MB of hourly files are not needed.</w:t>
      </w:r>
    </w:p>
    <w:p w14:paraId="78AF9284" w14:textId="77777777" w:rsidR="00E736F7" w:rsidRDefault="00D368C8">
      <w:pPr>
        <w:pStyle w:val="ListBullet"/>
        <w:jc w:val="both"/>
      </w:pPr>
      <w:r>
        <w:rPr>
          <w:b/>
        </w:rPr>
        <w:t>Weather</w:t>
      </w:r>
      <w:r>
        <w:t xml:space="preserve"> [3], [4] comes from </w:t>
      </w:r>
      <w:r>
        <w:rPr>
          <w:rFonts w:ascii="Consolas" w:hAnsi="Consolas" w:cs="Consolas"/>
          <w:color w:val="595959"/>
          <w:sz w:val="18"/>
        </w:rPr>
        <w:t>extract_weather.py</w:t>
      </w:r>
      <w:r>
        <w:t xml:space="preserve">, which calls the Open-Meteo historical API once per city for five and a half years of 8 daily variables. Such a request counts as many API calls, and after 7 cities the </w:t>
      </w:r>
      <w:r>
        <w:lastRenderedPageBreak/>
        <w:t>API answered HTTP 429 (rate limited). The extractor now pauses 15 s between cities, waits 65 s after a 429 and caches each city's raw JSON, so a rerun fetches only what is missing.</w:t>
      </w:r>
    </w:p>
    <w:p w14:paraId="0294C5A5" w14:textId="77777777" w:rsidR="00E736F7" w:rsidRDefault="00D368C8">
      <w:pPr>
        <w:pStyle w:val="ListBullet"/>
        <w:jc w:val="both"/>
      </w:pPr>
      <w:r>
        <w:rPr>
          <w:b/>
        </w:rPr>
        <w:t>Locations</w:t>
      </w:r>
      <w:r>
        <w:t xml:space="preserve"> come from the Open-Meteo geocoding API, one call per city, and every match is checked against the city's state. The geocoder's "Jorapokhar" was a village about 160 km from the monitoring station, so Jharia (Dhanbad), where the station stands, is used instead.</w:t>
      </w:r>
    </w:p>
    <w:p w14:paraId="206F0FCE" w14:textId="77777777" w:rsidR="00E736F7" w:rsidRDefault="00D368C8">
      <w:pPr>
        <w:pStyle w:val="ListBullet"/>
        <w:jc w:val="both"/>
      </w:pPr>
      <w:r>
        <w:rPr>
          <w:b/>
        </w:rPr>
        <w:t>Events:</w:t>
      </w:r>
      <w:r>
        <w:t xml:space="preserve"> the six lockdown phases from government orders [5] and five Diwali dates were typed in from public records.</w:t>
      </w:r>
    </w:p>
    <w:p w14:paraId="5FBE028A" w14:textId="77777777" w:rsidR="00E736F7" w:rsidRDefault="00D368C8">
      <w:pPr>
        <w:pStyle w:val="ListBullet"/>
        <w:jc w:val="both"/>
      </w:pPr>
      <w:r>
        <w:rPr>
          <w:b/>
        </w:rPr>
        <w:t>Access and licensing:</w:t>
      </w:r>
      <w:r>
        <w:t xml:space="preserve"> no source needs authentication. The CPCB data is published by the Government of India; Open-Meteo data is licensed CC BY 4.0 and is credited on every dashboard page.</w:t>
      </w:r>
    </w:p>
    <w:p w14:paraId="17745B86" w14:textId="77777777" w:rsidR="00E736F7" w:rsidRDefault="00D368C8">
      <w:pPr>
        <w:pStyle w:val="Heading2"/>
      </w:pPr>
      <w:bookmarkStart w:id="18" w:name="_Toc243510313"/>
      <w:r>
        <w:t>4.2 Data cleaning</w:t>
      </w:r>
      <w:bookmarkEnd w:id="18"/>
    </w:p>
    <w:p w14:paraId="65E7F307" w14:textId="77777777" w:rsidR="00E736F7" w:rsidRDefault="00D368C8">
      <w:pPr>
        <w:jc w:val="both"/>
      </w:pPr>
      <w:r>
        <w:t>Each problem got the treatment its cause called for, rather than one rule for everything: physically impossible values were removed, values that are unusual but real were kept and flagged, and short gaps were filled only where pollution is known to change smoothly. Table 4 lists the decisions that mattered most; Appendix A has all 23.</w:t>
      </w:r>
    </w:p>
    <w:p w14:paraId="0E633B19" w14:textId="51E06196" w:rsidR="00E736F7" w:rsidRDefault="00D368C8">
      <w:pPr>
        <w:keepNext/>
        <w:spacing w:before="120" w:after="80"/>
        <w:jc w:val="center"/>
      </w:pPr>
      <w:bookmarkStart w:id="19" w:name="_Toc243510343"/>
      <w:r>
        <w:rPr>
          <w:b/>
          <w:sz w:val="19"/>
        </w:rPr>
        <w:t xml:space="preserve">Table </w:t>
      </w:r>
      <w:r>
        <w:rPr>
          <w:b/>
          <w:sz w:val="19"/>
        </w:rPr>
        <w:fldChar w:fldCharType="begin"/>
      </w:r>
      <w:r>
        <w:rPr>
          <w:b/>
          <w:sz w:val="19"/>
        </w:rPr>
        <w:instrText xml:space="preserve"> SEQ Table \* ARABIC </w:instrText>
      </w:r>
      <w:r>
        <w:rPr>
          <w:b/>
          <w:sz w:val="19"/>
        </w:rPr>
        <w:fldChar w:fldCharType="separate"/>
      </w:r>
      <w:r w:rsidR="002B16E6">
        <w:rPr>
          <w:b/>
          <w:noProof/>
          <w:sz w:val="19"/>
        </w:rPr>
        <w:t>4</w:t>
      </w:r>
      <w:r>
        <w:rPr>
          <w:b/>
          <w:sz w:val="19"/>
        </w:rPr>
        <w:fldChar w:fldCharType="end"/>
      </w:r>
      <w:r>
        <w:rPr>
          <w:b/>
          <w:sz w:val="19"/>
        </w:rPr>
        <w:t xml:space="preserve">. </w:t>
      </w:r>
      <w:r>
        <w:rPr>
          <w:sz w:val="19"/>
        </w:rPr>
        <w:t>The cleaning decisions that mattered most</w:t>
      </w:r>
      <w:bookmarkEnd w:id="19"/>
    </w:p>
    <w:tbl>
      <w:tblPr>
        <w:tblW w:w="9639"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5" w:type="dxa"/>
          <w:left w:w="85" w:type="dxa"/>
          <w:bottom w:w="35" w:type="dxa"/>
          <w:right w:w="85" w:type="dxa"/>
        </w:tblCellMar>
        <w:tblLook w:val="04A0" w:firstRow="1" w:lastRow="0" w:firstColumn="1" w:lastColumn="0" w:noHBand="0" w:noVBand="1"/>
      </w:tblPr>
      <w:tblGrid>
        <w:gridCol w:w="2234"/>
        <w:gridCol w:w="2351"/>
        <w:gridCol w:w="3761"/>
        <w:gridCol w:w="1293"/>
      </w:tblGrid>
      <w:tr w:rsidR="00E736F7" w14:paraId="0039A48F" w14:textId="77777777">
        <w:trPr>
          <w:cantSplit/>
          <w:tblHeader/>
          <w:jc w:val="center"/>
        </w:trPr>
        <w:tc>
          <w:tcPr>
            <w:tcW w:w="2233" w:type="dxa"/>
            <w:shd w:val="clear" w:color="auto" w:fill="DCE6F2"/>
            <w:vAlign w:val="center"/>
          </w:tcPr>
          <w:p w14:paraId="0FDEE29C" w14:textId="77777777" w:rsidR="00E736F7" w:rsidRDefault="00D368C8">
            <w:pPr>
              <w:keepNext/>
              <w:spacing w:after="0"/>
              <w:jc w:val="center"/>
            </w:pPr>
            <w:r>
              <w:rPr>
                <w:b/>
                <w:sz w:val="18"/>
              </w:rPr>
              <w:t>Issue found</w:t>
            </w:r>
          </w:p>
        </w:tc>
        <w:tc>
          <w:tcPr>
            <w:tcW w:w="2351" w:type="dxa"/>
            <w:shd w:val="clear" w:color="auto" w:fill="DCE6F2"/>
            <w:vAlign w:val="center"/>
          </w:tcPr>
          <w:p w14:paraId="74A83ACF" w14:textId="77777777" w:rsidR="00E736F7" w:rsidRDefault="00D368C8">
            <w:pPr>
              <w:keepNext/>
              <w:spacing w:after="0"/>
              <w:jc w:val="center"/>
            </w:pPr>
            <w:r>
              <w:rPr>
                <w:b/>
                <w:sz w:val="18"/>
              </w:rPr>
              <w:t>Action</w:t>
            </w:r>
          </w:p>
        </w:tc>
        <w:tc>
          <w:tcPr>
            <w:tcW w:w="3761" w:type="dxa"/>
            <w:shd w:val="clear" w:color="auto" w:fill="DCE6F2"/>
            <w:vAlign w:val="center"/>
          </w:tcPr>
          <w:p w14:paraId="74E5039E" w14:textId="77777777" w:rsidR="00E736F7" w:rsidRDefault="00D368C8">
            <w:pPr>
              <w:keepNext/>
              <w:spacing w:after="0"/>
              <w:jc w:val="center"/>
            </w:pPr>
            <w:r>
              <w:rPr>
                <w:b/>
                <w:sz w:val="18"/>
              </w:rPr>
              <w:t>Why</w:t>
            </w:r>
          </w:p>
        </w:tc>
        <w:tc>
          <w:tcPr>
            <w:tcW w:w="1293" w:type="dxa"/>
            <w:shd w:val="clear" w:color="auto" w:fill="DCE6F2"/>
            <w:vAlign w:val="center"/>
          </w:tcPr>
          <w:p w14:paraId="10C8BE4F" w14:textId="77777777" w:rsidR="00E736F7" w:rsidRDefault="00D368C8">
            <w:pPr>
              <w:keepNext/>
              <w:spacing w:after="0"/>
              <w:jc w:val="center"/>
            </w:pPr>
            <w:r>
              <w:rPr>
                <w:b/>
                <w:sz w:val="18"/>
              </w:rPr>
              <w:t>Values</w:t>
            </w:r>
          </w:p>
        </w:tc>
      </w:tr>
      <w:tr w:rsidR="00E736F7" w14:paraId="6593FC39" w14:textId="77777777">
        <w:trPr>
          <w:cantSplit/>
          <w:jc w:val="center"/>
        </w:trPr>
        <w:tc>
          <w:tcPr>
            <w:tcW w:w="2233" w:type="dxa"/>
          </w:tcPr>
          <w:p w14:paraId="3E6ABCD8" w14:textId="77777777" w:rsidR="00E736F7" w:rsidRDefault="00D368C8">
            <w:pPr>
              <w:keepNext/>
              <w:spacing w:after="0"/>
            </w:pPr>
            <w:r>
              <w:rPr>
                <w:sz w:val="18"/>
              </w:rPr>
              <w:t>Ahmedabad CO equals NO (r = 0.999)</w:t>
            </w:r>
          </w:p>
        </w:tc>
        <w:tc>
          <w:tcPr>
            <w:tcW w:w="2351" w:type="dxa"/>
          </w:tcPr>
          <w:p w14:paraId="1FDB7B78" w14:textId="77777777" w:rsidR="00E736F7" w:rsidRDefault="00D368C8">
            <w:pPr>
              <w:keepNext/>
              <w:spacing w:after="0"/>
            </w:pPr>
            <w:r>
              <w:rPr>
                <w:sz w:val="18"/>
              </w:rPr>
              <w:t>CO set to missing; AQI recalculated without it</w:t>
            </w:r>
          </w:p>
        </w:tc>
        <w:tc>
          <w:tcPr>
            <w:tcW w:w="3761" w:type="dxa"/>
          </w:tcPr>
          <w:p w14:paraId="421C7A05" w14:textId="77777777" w:rsidR="00E736F7" w:rsidRDefault="00D368C8">
            <w:pPr>
              <w:keepNext/>
              <w:spacing w:after="0"/>
            </w:pPr>
            <w:r>
              <w:rPr>
                <w:sz w:val="18"/>
              </w:rPr>
              <w:t>CO drove 95% of its official "Severe" days</w:t>
            </w:r>
          </w:p>
        </w:tc>
        <w:tc>
          <w:tcPr>
            <w:tcW w:w="1293" w:type="dxa"/>
          </w:tcPr>
          <w:p w14:paraId="5981D9F9" w14:textId="77777777" w:rsidR="00E736F7" w:rsidRDefault="00D368C8">
            <w:pPr>
              <w:keepNext/>
              <w:spacing w:after="0"/>
            </w:pPr>
            <w:r>
              <w:rPr>
                <w:sz w:val="18"/>
              </w:rPr>
              <w:t>1,400 CO; 1,576 AQI</w:t>
            </w:r>
          </w:p>
        </w:tc>
      </w:tr>
      <w:tr w:rsidR="00E736F7" w14:paraId="50226733" w14:textId="77777777">
        <w:trPr>
          <w:cantSplit/>
          <w:jc w:val="center"/>
        </w:trPr>
        <w:tc>
          <w:tcPr>
            <w:tcW w:w="2233" w:type="dxa"/>
          </w:tcPr>
          <w:p w14:paraId="793FFD95" w14:textId="77777777" w:rsidR="00E736F7" w:rsidRDefault="00D368C8">
            <w:pPr>
              <w:keepNext/>
              <w:spacing w:after="0"/>
            </w:pPr>
            <w:r>
              <w:rPr>
                <w:sz w:val="18"/>
              </w:rPr>
              <w:t>PM2.5 above PM10, which is physically impossible</w:t>
            </w:r>
          </w:p>
        </w:tc>
        <w:tc>
          <w:tcPr>
            <w:tcW w:w="2351" w:type="dxa"/>
          </w:tcPr>
          <w:p w14:paraId="26F02608" w14:textId="77777777" w:rsidR="00E736F7" w:rsidRDefault="00D368C8">
            <w:pPr>
              <w:keepNext/>
              <w:spacing w:after="0"/>
            </w:pPr>
            <w:r>
              <w:rPr>
                <w:sz w:val="18"/>
              </w:rPr>
              <w:t>Removed whichever reading was further from the city-month norm</w:t>
            </w:r>
          </w:p>
        </w:tc>
        <w:tc>
          <w:tcPr>
            <w:tcW w:w="3761" w:type="dxa"/>
          </w:tcPr>
          <w:p w14:paraId="65EFBFC5" w14:textId="77777777" w:rsidR="00E736F7" w:rsidRDefault="00D368C8">
            <w:pPr>
              <w:keepNext/>
              <w:spacing w:after="0"/>
            </w:pPr>
            <w:r>
              <w:rPr>
                <w:sz w:val="18"/>
              </w:rPr>
              <w:t>The data showed PM2.5 was the faulty one in 94% of cases, overturning our first assumption</w:t>
            </w:r>
          </w:p>
        </w:tc>
        <w:tc>
          <w:tcPr>
            <w:tcW w:w="1293" w:type="dxa"/>
          </w:tcPr>
          <w:p w14:paraId="399CD19E" w14:textId="77777777" w:rsidR="00E736F7" w:rsidRDefault="00D368C8">
            <w:pPr>
              <w:keepNext/>
              <w:spacing w:after="0"/>
            </w:pPr>
            <w:r>
              <w:rPr>
                <w:sz w:val="18"/>
              </w:rPr>
              <w:t>256</w:t>
            </w:r>
          </w:p>
        </w:tc>
      </w:tr>
      <w:tr w:rsidR="00E736F7" w14:paraId="2392E3C2" w14:textId="77777777">
        <w:trPr>
          <w:cantSplit/>
          <w:jc w:val="center"/>
        </w:trPr>
        <w:tc>
          <w:tcPr>
            <w:tcW w:w="2233" w:type="dxa"/>
          </w:tcPr>
          <w:p w14:paraId="52DDF055" w14:textId="77777777" w:rsidR="00E736F7" w:rsidRDefault="00D368C8">
            <w:pPr>
              <w:keepNext/>
              <w:spacing w:after="0"/>
            </w:pPr>
            <w:r>
              <w:rPr>
                <w:sz w:val="18"/>
              </w:rPr>
              <w:t>Sensor stuck on one value for 4+ days</w:t>
            </w:r>
          </w:p>
        </w:tc>
        <w:tc>
          <w:tcPr>
            <w:tcW w:w="2351" w:type="dxa"/>
          </w:tcPr>
          <w:p w14:paraId="2759E0CB" w14:textId="77777777" w:rsidR="00E736F7" w:rsidRDefault="00D368C8">
            <w:pPr>
              <w:keepNext/>
              <w:spacing w:after="0"/>
            </w:pPr>
            <w:r>
              <w:rPr>
                <w:sz w:val="18"/>
              </w:rPr>
              <w:t>Set to missing</w:t>
            </w:r>
          </w:p>
        </w:tc>
        <w:tc>
          <w:tcPr>
            <w:tcW w:w="3761" w:type="dxa"/>
          </w:tcPr>
          <w:p w14:paraId="3E11A583" w14:textId="77777777" w:rsidR="00E736F7" w:rsidRDefault="00D368C8">
            <w:pPr>
              <w:keepNext/>
              <w:spacing w:after="0"/>
            </w:pPr>
            <w:r>
              <w:rPr>
                <w:sz w:val="18"/>
              </w:rPr>
              <w:t>Real daily averages never repeat to two decimals for days</w:t>
            </w:r>
          </w:p>
        </w:tc>
        <w:tc>
          <w:tcPr>
            <w:tcW w:w="1293" w:type="dxa"/>
          </w:tcPr>
          <w:p w14:paraId="46075D4B" w14:textId="77777777" w:rsidR="00E736F7" w:rsidRDefault="00D368C8">
            <w:pPr>
              <w:keepNext/>
              <w:spacing w:after="0"/>
            </w:pPr>
            <w:r>
              <w:rPr>
                <w:sz w:val="18"/>
              </w:rPr>
              <w:t>30</w:t>
            </w:r>
          </w:p>
        </w:tc>
      </w:tr>
      <w:tr w:rsidR="00E736F7" w14:paraId="696F3FA8" w14:textId="77777777">
        <w:trPr>
          <w:cantSplit/>
          <w:jc w:val="center"/>
        </w:trPr>
        <w:tc>
          <w:tcPr>
            <w:tcW w:w="2233" w:type="dxa"/>
          </w:tcPr>
          <w:p w14:paraId="55385753" w14:textId="77777777" w:rsidR="00E736F7" w:rsidRDefault="00D368C8">
            <w:pPr>
              <w:keepNext/>
              <w:spacing w:after="0"/>
            </w:pPr>
            <w:r>
              <w:rPr>
                <w:sz w:val="18"/>
              </w:rPr>
              <w:t>Spikes more than 3.5 robust SD above the city-month norm</w:t>
            </w:r>
          </w:p>
        </w:tc>
        <w:tc>
          <w:tcPr>
            <w:tcW w:w="2351" w:type="dxa"/>
          </w:tcPr>
          <w:p w14:paraId="6D7B00CA" w14:textId="77777777" w:rsidR="00E736F7" w:rsidRDefault="00D368C8">
            <w:pPr>
              <w:keepNext/>
              <w:spacing w:after="0"/>
            </w:pPr>
            <w:r>
              <w:rPr>
                <w:sz w:val="18"/>
              </w:rPr>
              <w:t>Set to missing, except during Diwali and the crop-burning season</w:t>
            </w:r>
          </w:p>
        </w:tc>
        <w:tc>
          <w:tcPr>
            <w:tcW w:w="3761" w:type="dxa"/>
          </w:tcPr>
          <w:p w14:paraId="22DA25F8" w14:textId="77777777" w:rsidR="00E736F7" w:rsidRDefault="00D368C8">
            <w:pPr>
              <w:keepNext/>
              <w:spacing w:after="0"/>
            </w:pPr>
            <w:r>
              <w:rPr>
                <w:sz w:val="18"/>
              </w:rPr>
              <w:t>55% fell in the monsoon, including 918 µg/m³ in Shillong, the cleanest city</w:t>
            </w:r>
          </w:p>
        </w:tc>
        <w:tc>
          <w:tcPr>
            <w:tcW w:w="1293" w:type="dxa"/>
          </w:tcPr>
          <w:p w14:paraId="25EF53D1" w14:textId="77777777" w:rsidR="00E736F7" w:rsidRDefault="00D368C8">
            <w:pPr>
              <w:keepNext/>
              <w:spacing w:after="0"/>
            </w:pPr>
            <w:r>
              <w:rPr>
                <w:sz w:val="18"/>
              </w:rPr>
              <w:t>167 removed, 5 kept</w:t>
            </w:r>
          </w:p>
        </w:tc>
      </w:tr>
      <w:tr w:rsidR="00E736F7" w14:paraId="7E1BB33E" w14:textId="77777777">
        <w:trPr>
          <w:cantSplit/>
          <w:jc w:val="center"/>
        </w:trPr>
        <w:tc>
          <w:tcPr>
            <w:tcW w:w="2233" w:type="dxa"/>
          </w:tcPr>
          <w:p w14:paraId="6BE9FBDA" w14:textId="77777777" w:rsidR="00E736F7" w:rsidRDefault="00D368C8">
            <w:pPr>
              <w:keepNext/>
              <w:spacing w:after="0"/>
            </w:pPr>
            <w:r>
              <w:rPr>
                <w:sz w:val="18"/>
              </w:rPr>
              <w:t>Exact 0.00 for CO and NOx</w:t>
            </w:r>
          </w:p>
        </w:tc>
        <w:tc>
          <w:tcPr>
            <w:tcW w:w="2351" w:type="dxa"/>
          </w:tcPr>
          <w:p w14:paraId="0A6FC2A6" w14:textId="77777777" w:rsidR="00E736F7" w:rsidRDefault="00D368C8">
            <w:pPr>
              <w:keepNext/>
              <w:spacing w:after="0"/>
            </w:pPr>
            <w:r>
              <w:rPr>
                <w:sz w:val="18"/>
              </w:rPr>
              <w:t>Set to missing</w:t>
            </w:r>
          </w:p>
        </w:tc>
        <w:tc>
          <w:tcPr>
            <w:tcW w:w="3761" w:type="dxa"/>
          </w:tcPr>
          <w:p w14:paraId="7C8B15DF" w14:textId="77777777" w:rsidR="00E736F7" w:rsidRDefault="00D368C8">
            <w:pPr>
              <w:keepNext/>
              <w:spacing w:after="0"/>
            </w:pPr>
            <w:r>
              <w:rPr>
                <w:sz w:val="18"/>
              </w:rPr>
              <w:t>A city-wide daily mean of zero is impossible</w:t>
            </w:r>
          </w:p>
        </w:tc>
        <w:tc>
          <w:tcPr>
            <w:tcW w:w="1293" w:type="dxa"/>
          </w:tcPr>
          <w:p w14:paraId="7ED2F55B" w14:textId="77777777" w:rsidR="00E736F7" w:rsidRDefault="00D368C8">
            <w:pPr>
              <w:keepNext/>
              <w:spacing w:after="0"/>
            </w:pPr>
            <w:r>
              <w:rPr>
                <w:sz w:val="18"/>
              </w:rPr>
              <w:t>3,068</w:t>
            </w:r>
          </w:p>
        </w:tc>
      </w:tr>
      <w:tr w:rsidR="00E736F7" w14:paraId="2BEFA7F8" w14:textId="77777777">
        <w:trPr>
          <w:cantSplit/>
          <w:jc w:val="center"/>
        </w:trPr>
        <w:tc>
          <w:tcPr>
            <w:tcW w:w="2233" w:type="dxa"/>
          </w:tcPr>
          <w:p w14:paraId="07B8563A" w14:textId="77777777" w:rsidR="00E736F7" w:rsidRDefault="00D368C8">
            <w:pPr>
              <w:keepNext/>
              <w:spacing w:after="0"/>
            </w:pPr>
            <w:r>
              <w:rPr>
                <w:sz w:val="18"/>
              </w:rPr>
              <w:t>Gaps of 1–3 days</w:t>
            </w:r>
          </w:p>
        </w:tc>
        <w:tc>
          <w:tcPr>
            <w:tcW w:w="2351" w:type="dxa"/>
          </w:tcPr>
          <w:p w14:paraId="45D0968F" w14:textId="77777777" w:rsidR="00E736F7" w:rsidRDefault="00D368C8">
            <w:pPr>
              <w:keepNext/>
              <w:spacing w:after="0"/>
            </w:pPr>
            <w:r>
              <w:rPr>
                <w:sz w:val="18"/>
              </w:rPr>
              <w:t>Linear interpolation within the city</w:t>
            </w:r>
          </w:p>
        </w:tc>
        <w:tc>
          <w:tcPr>
            <w:tcW w:w="3761" w:type="dxa"/>
          </w:tcPr>
          <w:p w14:paraId="6E2CBB39" w14:textId="77777777" w:rsidR="00E736F7" w:rsidRDefault="00D368C8">
            <w:pPr>
              <w:keepNext/>
              <w:spacing w:after="0"/>
            </w:pPr>
            <w:r>
              <w:rPr>
                <w:sz w:val="18"/>
              </w:rPr>
              <w:t>Pollution changes smoothly over a few days; longer gaps stay missing</w:t>
            </w:r>
          </w:p>
        </w:tc>
        <w:tc>
          <w:tcPr>
            <w:tcW w:w="1293" w:type="dxa"/>
          </w:tcPr>
          <w:p w14:paraId="45175A4A" w14:textId="77777777" w:rsidR="00E736F7" w:rsidRDefault="00D368C8">
            <w:pPr>
              <w:keepNext/>
              <w:spacing w:after="0"/>
            </w:pPr>
            <w:r>
              <w:rPr>
                <w:sz w:val="18"/>
              </w:rPr>
              <w:t>3,700</w:t>
            </w:r>
          </w:p>
        </w:tc>
      </w:tr>
      <w:tr w:rsidR="00E736F7" w14:paraId="646F8177" w14:textId="77777777">
        <w:trPr>
          <w:cantSplit/>
          <w:jc w:val="center"/>
        </w:trPr>
        <w:tc>
          <w:tcPr>
            <w:tcW w:w="2233" w:type="dxa"/>
          </w:tcPr>
          <w:p w14:paraId="240B9BD4" w14:textId="77777777" w:rsidR="00E736F7" w:rsidRDefault="00D368C8">
            <w:pPr>
              <w:keepNext/>
              <w:spacing w:after="0"/>
            </w:pPr>
            <w:r>
              <w:rPr>
                <w:sz w:val="18"/>
              </w:rPr>
              <w:t>Official AQI above 500</w:t>
            </w:r>
          </w:p>
        </w:tc>
        <w:tc>
          <w:tcPr>
            <w:tcW w:w="2351" w:type="dxa"/>
          </w:tcPr>
          <w:p w14:paraId="6C65D979" w14:textId="77777777" w:rsidR="00E736F7" w:rsidRDefault="00D368C8">
            <w:pPr>
              <w:keepNext/>
              <w:spacing w:after="0"/>
            </w:pPr>
            <w:r>
              <w:rPr>
                <w:sz w:val="18"/>
              </w:rPr>
              <w:t>Capped at 500</w:t>
            </w:r>
          </w:p>
        </w:tc>
        <w:tc>
          <w:tcPr>
            <w:tcW w:w="3761" w:type="dxa"/>
          </w:tcPr>
          <w:p w14:paraId="1A54DF69" w14:textId="77777777" w:rsidR="00E736F7" w:rsidRDefault="00D368C8">
            <w:pPr>
              <w:keepNext/>
              <w:spacing w:after="0"/>
            </w:pPr>
            <w:r>
              <w:rPr>
                <w:sz w:val="18"/>
              </w:rPr>
              <w:t>500 is the top of the CPCB scale</w:t>
            </w:r>
          </w:p>
        </w:tc>
        <w:tc>
          <w:tcPr>
            <w:tcW w:w="1293" w:type="dxa"/>
          </w:tcPr>
          <w:p w14:paraId="450B7AB6" w14:textId="77777777" w:rsidR="00E736F7" w:rsidRDefault="00D368C8">
            <w:pPr>
              <w:keepNext/>
              <w:spacing w:after="0"/>
            </w:pPr>
            <w:r>
              <w:rPr>
                <w:sz w:val="18"/>
              </w:rPr>
              <w:t>543</w:t>
            </w:r>
          </w:p>
        </w:tc>
      </w:tr>
      <w:tr w:rsidR="00E736F7" w14:paraId="64715A66" w14:textId="77777777">
        <w:trPr>
          <w:cantSplit/>
          <w:jc w:val="center"/>
        </w:trPr>
        <w:tc>
          <w:tcPr>
            <w:tcW w:w="2233" w:type="dxa"/>
          </w:tcPr>
          <w:p w14:paraId="24C69AE8" w14:textId="77777777" w:rsidR="00E736F7" w:rsidRDefault="00D368C8">
            <w:pPr>
              <w:spacing w:after="0"/>
            </w:pPr>
            <w:r>
              <w:rPr>
                <w:sz w:val="18"/>
              </w:rPr>
              <w:t>AQI missing although pollutants were measured</w:t>
            </w:r>
          </w:p>
        </w:tc>
        <w:tc>
          <w:tcPr>
            <w:tcW w:w="2351" w:type="dxa"/>
          </w:tcPr>
          <w:p w14:paraId="7231869A" w14:textId="77777777" w:rsidR="00E736F7" w:rsidRDefault="00D368C8">
            <w:pPr>
              <w:spacing w:after="0"/>
            </w:pPr>
            <w:r>
              <w:rPr>
                <w:sz w:val="18"/>
              </w:rPr>
              <w:t>Filled with our CPCB-breakpoint recalculation, flagged by source</w:t>
            </w:r>
          </w:p>
        </w:tc>
        <w:tc>
          <w:tcPr>
            <w:tcW w:w="3761" w:type="dxa"/>
          </w:tcPr>
          <w:p w14:paraId="7105B75B" w14:textId="77777777" w:rsidR="00E736F7" w:rsidRDefault="00D368C8">
            <w:pPr>
              <w:spacing w:after="0"/>
            </w:pPr>
            <w:r>
              <w:rPr>
                <w:sz w:val="18"/>
              </w:rPr>
              <w:t>The recalculation matches the official AQI with r = 0.94, within one category 99% of the time</w:t>
            </w:r>
          </w:p>
        </w:tc>
        <w:tc>
          <w:tcPr>
            <w:tcW w:w="1293" w:type="dxa"/>
          </w:tcPr>
          <w:p w14:paraId="0358102E" w14:textId="77777777" w:rsidR="00E736F7" w:rsidRDefault="00D368C8">
            <w:pPr>
              <w:spacing w:after="0"/>
            </w:pPr>
            <w:r>
              <w:rPr>
                <w:sz w:val="18"/>
              </w:rPr>
              <w:t>1,044</w:t>
            </w:r>
          </w:p>
        </w:tc>
      </w:tr>
    </w:tbl>
    <w:p w14:paraId="6BA5E2E7" w14:textId="77777777" w:rsidR="00E736F7" w:rsidRDefault="00E736F7">
      <w:pPr>
        <w:spacing w:after="80" w:line="192" w:lineRule="auto"/>
      </w:pPr>
    </w:p>
    <w:p w14:paraId="55FEAEAE" w14:textId="77777777" w:rsidR="00E736F7" w:rsidRDefault="00D368C8">
      <w:pPr>
        <w:jc w:val="both"/>
      </w:pPr>
      <w:r>
        <w:t xml:space="preserve">Two decisions changed the project's conclusions. First, PM2.5 above PM10 is impossible, and we first assumed PM10 was the faulty reading. Comparing each value with the city's normal level for that month showed the opposite: PM2.5 was the abnormal one in 94% of the 256 cases. Second, Ahmedabad's carbon-monoxide readings sit exactly on the line CO = NO (Fig. 3), which is impossible because CO is reported in mg/m³ and NO in µg/m³. CO drove 95% of the city's official "Severe" days, so the official numbers rank </w:t>
      </w:r>
      <w:r>
        <w:t>Ahmedabad as the most polluted city in the data. Recalculated from the CPCB breakpoints [1] without CO, it ranks seventh (Fig. 4).</w:t>
      </w:r>
    </w:p>
    <w:tbl>
      <w:tblPr>
        <w:tblW w:w="7824" w:type="dxa"/>
        <w:jc w:val="center"/>
        <w:tblLayout w:type="fixed"/>
        <w:tblCellMar>
          <w:top w:w="35" w:type="dxa"/>
          <w:left w:w="85" w:type="dxa"/>
          <w:bottom w:w="35" w:type="dxa"/>
          <w:right w:w="85" w:type="dxa"/>
        </w:tblCellMar>
        <w:tblLook w:val="04A0" w:firstRow="1" w:lastRow="0" w:firstColumn="1" w:lastColumn="0" w:noHBand="0" w:noVBand="1"/>
      </w:tblPr>
      <w:tblGrid>
        <w:gridCol w:w="3572"/>
        <w:gridCol w:w="4252"/>
      </w:tblGrid>
      <w:tr w:rsidR="00E736F7" w14:paraId="71C116DC" w14:textId="77777777">
        <w:trPr>
          <w:cantSplit/>
          <w:jc w:val="center"/>
        </w:trPr>
        <w:tc>
          <w:tcPr>
            <w:tcW w:w="3572" w:type="dxa"/>
            <w:vAlign w:val="bottom"/>
          </w:tcPr>
          <w:p w14:paraId="26801F4E" w14:textId="77777777" w:rsidR="00E736F7" w:rsidRDefault="00D368C8">
            <w:pPr>
              <w:spacing w:before="120"/>
              <w:jc w:val="center"/>
            </w:pPr>
            <w:r>
              <w:rPr>
                <w:noProof/>
              </w:rPr>
              <w:drawing>
                <wp:inline distT="0" distB="0" distL="0" distR="0" wp14:anchorId="1A14B7A0" wp14:editId="27D52681">
                  <wp:extent cx="2160000" cy="16729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hmedabad_co_vs_no.png"/>
                          <pic:cNvPicPr/>
                        </pic:nvPicPr>
                        <pic:blipFill>
                          <a:blip r:embed="rId16"/>
                          <a:stretch>
                            <a:fillRect/>
                          </a:stretch>
                        </pic:blipFill>
                        <pic:spPr>
                          <a:xfrm>
                            <a:off x="0" y="0"/>
                            <a:ext cx="2160000" cy="1672941"/>
                          </a:xfrm>
                          <a:prstGeom prst="rect">
                            <a:avLst/>
                          </a:prstGeom>
                        </pic:spPr>
                      </pic:pic>
                    </a:graphicData>
                  </a:graphic>
                </wp:inline>
              </w:drawing>
            </w:r>
          </w:p>
          <w:p w14:paraId="1C3DC1DD" w14:textId="3C064E66" w:rsidR="00E736F7" w:rsidRDefault="00D368C8">
            <w:pPr>
              <w:spacing w:before="60" w:after="40"/>
              <w:jc w:val="center"/>
            </w:pPr>
            <w:bookmarkStart w:id="20" w:name="_Toc243510328"/>
            <w:r>
              <w:rPr>
                <w:b/>
                <w:sz w:val="18"/>
              </w:rPr>
              <w:t xml:space="preserve">Fig. </w:t>
            </w:r>
            <w:r>
              <w:rPr>
                <w:b/>
                <w:sz w:val="18"/>
              </w:rPr>
              <w:fldChar w:fldCharType="begin"/>
            </w:r>
            <w:r>
              <w:rPr>
                <w:b/>
                <w:sz w:val="18"/>
              </w:rPr>
              <w:instrText xml:space="preserve"> SEQ Figure \* ARABIC </w:instrText>
            </w:r>
            <w:r>
              <w:rPr>
                <w:b/>
                <w:sz w:val="18"/>
              </w:rPr>
              <w:fldChar w:fldCharType="separate"/>
            </w:r>
            <w:r w:rsidR="002B16E6">
              <w:rPr>
                <w:b/>
                <w:noProof/>
                <w:sz w:val="18"/>
              </w:rPr>
              <w:t>2</w:t>
            </w:r>
            <w:r>
              <w:rPr>
                <w:b/>
                <w:sz w:val="18"/>
              </w:rPr>
              <w:fldChar w:fldCharType="end"/>
            </w:r>
            <w:r>
              <w:rPr>
                <w:b/>
                <w:sz w:val="18"/>
              </w:rPr>
              <w:t xml:space="preserve">. </w:t>
            </w:r>
            <w:r>
              <w:rPr>
                <w:sz w:val="18"/>
              </w:rPr>
              <w:t>Ahmedabad's CO readings (orange) lie on the line CO = NO; the other 25 cities do not</w:t>
            </w:r>
            <w:bookmarkEnd w:id="20"/>
          </w:p>
        </w:tc>
        <w:tc>
          <w:tcPr>
            <w:tcW w:w="4252" w:type="dxa"/>
            <w:vAlign w:val="bottom"/>
          </w:tcPr>
          <w:p w14:paraId="0842FC8D" w14:textId="77777777" w:rsidR="00E736F7" w:rsidRDefault="00D368C8">
            <w:pPr>
              <w:spacing w:before="120"/>
              <w:jc w:val="center"/>
            </w:pPr>
            <w:r>
              <w:rPr>
                <w:noProof/>
              </w:rPr>
              <w:drawing>
                <wp:inline distT="0" distB="0" distL="0" distR="0" wp14:anchorId="3732F13D" wp14:editId="385D8ADA">
                  <wp:extent cx="2592000" cy="1619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sight_ranking_error.png"/>
                          <pic:cNvPicPr/>
                        </pic:nvPicPr>
                        <pic:blipFill>
                          <a:blip r:embed="rId17"/>
                          <a:stretch>
                            <a:fillRect/>
                          </a:stretch>
                        </pic:blipFill>
                        <pic:spPr>
                          <a:xfrm>
                            <a:off x="0" y="0"/>
                            <a:ext cx="2592000" cy="1619720"/>
                          </a:xfrm>
                          <a:prstGeom prst="rect">
                            <a:avLst/>
                          </a:prstGeom>
                        </pic:spPr>
                      </pic:pic>
                    </a:graphicData>
                  </a:graphic>
                </wp:inline>
              </w:drawing>
            </w:r>
          </w:p>
          <w:p w14:paraId="0CDF68B8" w14:textId="1B9BA92A" w:rsidR="00E736F7" w:rsidRDefault="00D368C8">
            <w:pPr>
              <w:spacing w:before="60" w:after="40"/>
              <w:jc w:val="center"/>
            </w:pPr>
            <w:bookmarkStart w:id="21" w:name="_Toc243510329"/>
            <w:r>
              <w:rPr>
                <w:b/>
                <w:sz w:val="18"/>
              </w:rPr>
              <w:t xml:space="preserve">Fig. </w:t>
            </w:r>
            <w:r>
              <w:rPr>
                <w:b/>
                <w:sz w:val="18"/>
              </w:rPr>
              <w:fldChar w:fldCharType="begin"/>
            </w:r>
            <w:r>
              <w:rPr>
                <w:b/>
                <w:sz w:val="18"/>
              </w:rPr>
              <w:instrText xml:space="preserve"> SEQ Figure \* ARABIC </w:instrText>
            </w:r>
            <w:r>
              <w:rPr>
                <w:b/>
                <w:sz w:val="18"/>
              </w:rPr>
              <w:fldChar w:fldCharType="separate"/>
            </w:r>
            <w:r w:rsidR="002B16E6">
              <w:rPr>
                <w:b/>
                <w:noProof/>
                <w:sz w:val="18"/>
              </w:rPr>
              <w:t>3</w:t>
            </w:r>
            <w:r>
              <w:rPr>
                <w:b/>
                <w:sz w:val="18"/>
              </w:rPr>
              <w:fldChar w:fldCharType="end"/>
            </w:r>
            <w:r>
              <w:rPr>
                <w:b/>
                <w:sz w:val="18"/>
              </w:rPr>
              <w:t xml:space="preserve">. </w:t>
            </w:r>
            <w:r>
              <w:rPr>
                <w:sz w:val="18"/>
              </w:rPr>
              <w:t>Median daily AQI, official (grey) and cleaned (blue): only Ahmedabad moves, from first to seventh</w:t>
            </w:r>
            <w:bookmarkEnd w:id="21"/>
          </w:p>
        </w:tc>
      </w:tr>
    </w:tbl>
    <w:p w14:paraId="1796E2B8" w14:textId="77777777" w:rsidR="00E736F7" w:rsidRDefault="00E736F7">
      <w:pPr>
        <w:spacing w:after="120" w:line="192" w:lineRule="auto"/>
      </w:pPr>
    </w:p>
    <w:p w14:paraId="12847CCC" w14:textId="77777777" w:rsidR="00E736F7" w:rsidRDefault="00D368C8">
      <w:pPr>
        <w:pStyle w:val="Heading2"/>
      </w:pPr>
      <w:bookmarkStart w:id="22" w:name="_Toc243510314"/>
      <w:r>
        <w:lastRenderedPageBreak/>
        <w:t>4.3 Data transformation</w:t>
      </w:r>
      <w:bookmarkEnd w:id="22"/>
    </w:p>
    <w:p w14:paraId="7FB44A50" w14:textId="77777777" w:rsidR="00E736F7" w:rsidRDefault="00D368C8">
      <w:pPr>
        <w:pStyle w:val="ListBullet"/>
        <w:jc w:val="both"/>
      </w:pPr>
      <w:r>
        <w:rPr>
          <w:b/>
        </w:rPr>
        <w:t>Joins into a star schema.</w:t>
      </w:r>
      <w:r>
        <w:t xml:space="preserve"> Pollution, weather, coordinates and the event calendar are joined on city and date into a city-day fact table of 28,260 rows × 61 columns, with city, date, station and AQI-category dimensions. Every pandas join [8] declares its expected cardinality with the </w:t>
      </w:r>
      <w:r>
        <w:rPr>
          <w:rFonts w:ascii="Consolas" w:hAnsi="Consolas" w:cs="Consolas"/>
          <w:color w:val="595959"/>
          <w:sz w:val="18"/>
        </w:rPr>
        <w:t>validate</w:t>
      </w:r>
      <w:r>
        <w:t xml:space="preserve"> option, so a duplicated key stops the notebook instead of silently multiplying rows.</w:t>
      </w:r>
    </w:p>
    <w:p w14:paraId="4293E5B5" w14:textId="77777777" w:rsidR="00E736F7" w:rsidRDefault="00D368C8">
      <w:pPr>
        <w:pStyle w:val="ListBullet"/>
        <w:jc w:val="both"/>
      </w:pPr>
      <w:r>
        <w:rPr>
          <w:b/>
        </w:rPr>
        <w:t>Engineered features.</w:t>
      </w:r>
      <w:r>
        <w:t xml:space="preserve"> Day-night temperature range; wind as a vector (u, v), so that 359° sits next to 1°; the sine and cosine of the day of year; Diwali-window and crop-burning-season flags; the lockdown phase; and each day's PM2.5 relative to the same city's median for that month.</w:t>
      </w:r>
    </w:p>
    <w:p w14:paraId="3EE03A54" w14:textId="77777777" w:rsidR="00E736F7" w:rsidRDefault="00D368C8">
      <w:pPr>
        <w:pStyle w:val="ListBullet"/>
        <w:jc w:val="both"/>
      </w:pPr>
      <w:r>
        <w:rPr>
          <w:b/>
        </w:rPr>
        <w:t>Time features.</w:t>
      </w:r>
      <w:r>
        <w:t xml:space="preserve"> Yesterday's and the day before's values are joined by calendar date rather than shifted by row, so a gap in the data never pairs a day with the wrong "yesterday"; a 7-day rolling mean of PM2.5 is added too.</w:t>
      </w:r>
    </w:p>
    <w:p w14:paraId="3B2A7FBC" w14:textId="77777777" w:rsidR="00E736F7" w:rsidRDefault="00D368C8">
      <w:pPr>
        <w:pStyle w:val="ListBullet"/>
        <w:jc w:val="both"/>
      </w:pPr>
      <w:r>
        <w:rPr>
          <w:b/>
        </w:rPr>
        <w:t>Reshapes and aggregations.</w:t>
      </w:r>
      <w:r>
        <w:t xml:space="preserve"> A melt to 165,506 city-day-pollutant rows for the dashboard, a city × month pivot for the seasonal heatmap, and region × season and station-level group-by aggregations.</w:t>
      </w:r>
    </w:p>
    <w:p w14:paraId="68731341" w14:textId="77777777" w:rsidR="00E736F7" w:rsidRDefault="00D368C8">
      <w:pPr>
        <w:pStyle w:val="Heading2"/>
      </w:pPr>
      <w:bookmarkStart w:id="23" w:name="_Toc243510315"/>
      <w:r>
        <w:t>4.4 Data loading and storage</w:t>
      </w:r>
      <w:bookmarkEnd w:id="23"/>
    </w:p>
    <w:p w14:paraId="21B69B27" w14:textId="77777777" w:rsidR="00E736F7" w:rsidRDefault="00D368C8">
      <w:pPr>
        <w:pStyle w:val="ListBullet"/>
        <w:jc w:val="both"/>
      </w:pPr>
      <w:r>
        <w:rPr>
          <w:b/>
        </w:rPr>
        <w:t>SQLite</w:t>
      </w:r>
      <w:r>
        <w:t xml:space="preserve"> (</w:t>
      </w:r>
      <w:r>
        <w:rPr>
          <w:rFonts w:ascii="Consolas" w:hAnsi="Consolas" w:cs="Consolas"/>
          <w:color w:val="595959"/>
          <w:sz w:val="18"/>
        </w:rPr>
        <w:t>breathe_india.db</w:t>
      </w:r>
      <w:r>
        <w:t>, 14 tables, 26 MB): one table per entity with unique indexes as primary keys, plus the model outputs, the cleaning log and a data-quality table. After loading, read-back checks confirm that row counts match, no key is orphaned and the PM2.5 total agrees to the decimal. An analytical SQL query then ranks cities by days over the PM2.5 limit: Delhi exceeds it on 72.4% of days.</w:t>
      </w:r>
    </w:p>
    <w:p w14:paraId="756AE847" w14:textId="77777777" w:rsidR="00E736F7" w:rsidRDefault="00D368C8">
      <w:pPr>
        <w:pStyle w:val="ListBullet"/>
        <w:jc w:val="both"/>
      </w:pPr>
      <w:r>
        <w:rPr>
          <w:b/>
        </w:rPr>
        <w:t>Parquet</w:t>
      </w:r>
      <w:r>
        <w:t>, partitioned by year (</w:t>
      </w:r>
      <w:r>
        <w:rPr>
          <w:rFonts w:ascii="Consolas" w:hAnsi="Consolas" w:cs="Consolas"/>
          <w:color w:val="595959"/>
          <w:sz w:val="18"/>
        </w:rPr>
        <w:t>fact_city_day/Year=2015</w:t>
      </w:r>
      <w:r>
        <w:t xml:space="preserve"> to </w:t>
      </w:r>
      <w:r>
        <w:rPr>
          <w:rFonts w:ascii="Consolas" w:hAnsi="Consolas" w:cs="Consolas"/>
          <w:color w:val="595959"/>
          <w:sz w:val="18"/>
        </w:rPr>
        <w:t>Year=2020</w:t>
      </w:r>
      <w:r>
        <w:t>) and validated by comparing row counts per partition with the source table.</w:t>
      </w:r>
    </w:p>
    <w:p w14:paraId="215DE614" w14:textId="77777777" w:rsidR="00E736F7" w:rsidRDefault="00D368C8">
      <w:pPr>
        <w:pStyle w:val="ListBullet"/>
        <w:jc w:val="both"/>
      </w:pPr>
      <w:r>
        <w:rPr>
          <w:b/>
        </w:rPr>
        <w:t>Power BI feed:</w:t>
      </w:r>
      <w:r>
        <w:t xml:space="preserve"> the same tables as CSV files and a one-file Excel workbook.</w:t>
      </w:r>
    </w:p>
    <w:p w14:paraId="2A505187" w14:textId="77777777" w:rsidR="00E736F7" w:rsidRDefault="00D368C8">
      <w:pPr>
        <w:pStyle w:val="Heading1"/>
      </w:pPr>
      <w:bookmarkStart w:id="24" w:name="_Toc243510316"/>
      <w:r>
        <w:t>5. Machine Learning</w:t>
      </w:r>
      <w:bookmarkEnd w:id="24"/>
    </w:p>
    <w:p w14:paraId="66546DB9" w14:textId="77777777" w:rsidR="00E736F7" w:rsidRDefault="00D368C8">
      <w:pPr>
        <w:jc w:val="both"/>
      </w:pPr>
      <w:r>
        <w:t>Three tasks, one per question, each judged against a simple baseline on data the model never saw. All splits are in time order: a random split would leak the future, because tomorrow's pollution closely follows today's. All preprocessing (imputation, scaling and one-hot encoding) sits inside scikit-learn pipelines [7], so it is fitted on the training folds only.</w:t>
      </w:r>
    </w:p>
    <w:p w14:paraId="50024F90" w14:textId="77777777" w:rsidR="00E736F7" w:rsidRDefault="00D368C8">
      <w:pPr>
        <w:pStyle w:val="Heading2"/>
      </w:pPr>
      <w:bookmarkStart w:id="25" w:name="_Toc243510317"/>
      <w:r>
        <w:t>5.1 Model A: tomorrow's AQI category (classification)</w:t>
      </w:r>
      <w:bookmarkEnd w:id="25"/>
    </w:p>
    <w:p w14:paraId="03B31CBC" w14:textId="77777777" w:rsidR="00E736F7" w:rsidRDefault="00D368C8">
      <w:pPr>
        <w:pStyle w:val="ListBullet"/>
        <w:jc w:val="both"/>
      </w:pPr>
      <w:r>
        <w:rPr>
          <w:b/>
        </w:rPr>
        <w:t>Target:</w:t>
      </w:r>
      <w:r>
        <w:t xml:space="preserve"> the next day's official CPCB category, six classes from Good to Severe. Ahmedabad and every recalculated day are excluded, so the model never learns from our own corrections.</w:t>
      </w:r>
    </w:p>
    <w:p w14:paraId="09620E79" w14:textId="77777777" w:rsidR="00E736F7" w:rsidRDefault="00D368C8">
      <w:pPr>
        <w:pStyle w:val="ListBullet"/>
        <w:jc w:val="both"/>
      </w:pPr>
      <w:r>
        <w:rPr>
          <w:b/>
        </w:rPr>
        <w:t>Inputs:</w:t>
      </w:r>
      <w:r>
        <w:t xml:space="preserve"> today's pollutants, AQI and recent history; today's and tomorrow's weather (a stand-in for a forecast); the calendar; and city geography.</w:t>
      </w:r>
    </w:p>
    <w:p w14:paraId="11D1F7F3" w14:textId="77777777" w:rsidR="00E736F7" w:rsidRDefault="00D368C8">
      <w:pPr>
        <w:pStyle w:val="ListBullet"/>
        <w:jc w:val="both"/>
      </w:pPr>
      <w:r>
        <w:rPr>
          <w:b/>
        </w:rPr>
        <w:t>Split:</w:t>
      </w:r>
      <w:r>
        <w:t xml:space="preserve"> train on target days up to the end of 2018 (12,315 rows, 17 cities); test on January 2019 to 24 March 2020 (8,554 rows); and a separate stress test on the lockdown.</w:t>
      </w:r>
    </w:p>
    <w:p w14:paraId="3F21DD66" w14:textId="77777777" w:rsidR="00E736F7" w:rsidRDefault="00D368C8">
      <w:pPr>
        <w:pStyle w:val="ListBullet"/>
        <w:jc w:val="both"/>
      </w:pPr>
      <w:r>
        <w:rPr>
          <w:b/>
        </w:rPr>
        <w:t>Model choice:</w:t>
      </w:r>
      <w:r>
        <w:t xml:space="preserve"> Logistic Regression as a simple linear model, and Random Forest and Gradient Boosting because tree ensembles capture non-linear weather effects and interactions without hand-made feature crosses. Five-fold time-series cross-validation picked Gradient Boosting, and a small grid tuned it (learning rate 0.03, 31 leaves).</w:t>
      </w:r>
    </w:p>
    <w:p w14:paraId="11376DC5" w14:textId="67B97E08" w:rsidR="00E736F7" w:rsidRDefault="00D368C8">
      <w:pPr>
        <w:keepNext/>
        <w:spacing w:before="120" w:after="80"/>
        <w:jc w:val="center"/>
      </w:pPr>
      <w:bookmarkStart w:id="26" w:name="_Toc243510344"/>
      <w:r>
        <w:rPr>
          <w:b/>
          <w:sz w:val="19"/>
        </w:rPr>
        <w:t xml:space="preserve">Table </w:t>
      </w:r>
      <w:r>
        <w:rPr>
          <w:b/>
          <w:sz w:val="19"/>
        </w:rPr>
        <w:fldChar w:fldCharType="begin"/>
      </w:r>
      <w:r>
        <w:rPr>
          <w:b/>
          <w:sz w:val="19"/>
        </w:rPr>
        <w:instrText xml:space="preserve"> SEQ Table \* ARABIC </w:instrText>
      </w:r>
      <w:r>
        <w:rPr>
          <w:b/>
          <w:sz w:val="19"/>
        </w:rPr>
        <w:fldChar w:fldCharType="separate"/>
      </w:r>
      <w:r w:rsidR="002B16E6">
        <w:rPr>
          <w:b/>
          <w:noProof/>
          <w:sz w:val="19"/>
        </w:rPr>
        <w:t>5</w:t>
      </w:r>
      <w:r>
        <w:rPr>
          <w:b/>
          <w:sz w:val="19"/>
        </w:rPr>
        <w:fldChar w:fldCharType="end"/>
      </w:r>
      <w:r>
        <w:rPr>
          <w:b/>
          <w:sz w:val="19"/>
        </w:rPr>
        <w:t xml:space="preserve">. </w:t>
      </w:r>
      <w:r>
        <w:rPr>
          <w:sz w:val="19"/>
        </w:rPr>
        <w:t>Model A on the test period, January 2019 to March 2020</w:t>
      </w:r>
      <w:bookmarkEnd w:id="26"/>
    </w:p>
    <w:tbl>
      <w:tblPr>
        <w:tblW w:w="9639"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5" w:type="dxa"/>
          <w:left w:w="85" w:type="dxa"/>
          <w:bottom w:w="35" w:type="dxa"/>
          <w:right w:w="85" w:type="dxa"/>
        </w:tblCellMar>
        <w:tblLook w:val="04A0" w:firstRow="1" w:lastRow="0" w:firstColumn="1" w:lastColumn="0" w:noHBand="0" w:noVBand="1"/>
      </w:tblPr>
      <w:tblGrid>
        <w:gridCol w:w="2940"/>
        <w:gridCol w:w="1175"/>
        <w:gridCol w:w="1175"/>
        <w:gridCol w:w="1998"/>
        <w:gridCol w:w="2351"/>
      </w:tblGrid>
      <w:tr w:rsidR="00E736F7" w14:paraId="745BBDA3" w14:textId="77777777">
        <w:trPr>
          <w:cantSplit/>
          <w:tblHeader/>
          <w:jc w:val="center"/>
        </w:trPr>
        <w:tc>
          <w:tcPr>
            <w:tcW w:w="2938" w:type="dxa"/>
            <w:shd w:val="clear" w:color="auto" w:fill="DCE6F2"/>
            <w:vAlign w:val="center"/>
          </w:tcPr>
          <w:p w14:paraId="167ADEA2" w14:textId="77777777" w:rsidR="00E736F7" w:rsidRDefault="00D368C8">
            <w:pPr>
              <w:keepNext/>
              <w:spacing w:after="0"/>
              <w:jc w:val="center"/>
            </w:pPr>
            <w:r>
              <w:rPr>
                <w:b/>
                <w:sz w:val="18"/>
              </w:rPr>
              <w:t>Model</w:t>
            </w:r>
          </w:p>
        </w:tc>
        <w:tc>
          <w:tcPr>
            <w:tcW w:w="1175" w:type="dxa"/>
            <w:shd w:val="clear" w:color="auto" w:fill="DCE6F2"/>
            <w:vAlign w:val="center"/>
          </w:tcPr>
          <w:p w14:paraId="02BBABF2" w14:textId="77777777" w:rsidR="00E736F7" w:rsidRDefault="00D368C8">
            <w:pPr>
              <w:keepNext/>
              <w:spacing w:after="0"/>
              <w:jc w:val="center"/>
            </w:pPr>
            <w:r>
              <w:rPr>
                <w:b/>
                <w:sz w:val="18"/>
              </w:rPr>
              <w:t>Accuracy</w:t>
            </w:r>
          </w:p>
        </w:tc>
        <w:tc>
          <w:tcPr>
            <w:tcW w:w="1175" w:type="dxa"/>
            <w:shd w:val="clear" w:color="auto" w:fill="DCE6F2"/>
            <w:vAlign w:val="center"/>
          </w:tcPr>
          <w:p w14:paraId="74C01424" w14:textId="77777777" w:rsidR="00E736F7" w:rsidRDefault="00D368C8">
            <w:pPr>
              <w:keepNext/>
              <w:spacing w:after="0"/>
              <w:jc w:val="center"/>
            </w:pPr>
            <w:r>
              <w:rPr>
                <w:b/>
                <w:sz w:val="18"/>
              </w:rPr>
              <w:t>Macro F1</w:t>
            </w:r>
          </w:p>
        </w:tc>
        <w:tc>
          <w:tcPr>
            <w:tcW w:w="1998" w:type="dxa"/>
            <w:shd w:val="clear" w:color="auto" w:fill="DCE6F2"/>
            <w:vAlign w:val="center"/>
          </w:tcPr>
          <w:p w14:paraId="07D18FE3" w14:textId="77777777" w:rsidR="00E736F7" w:rsidRDefault="00D368C8">
            <w:pPr>
              <w:keepNext/>
              <w:spacing w:after="0"/>
              <w:jc w:val="center"/>
            </w:pPr>
            <w:r>
              <w:rPr>
                <w:b/>
                <w:sz w:val="18"/>
              </w:rPr>
              <w:t>Poor-or-worse days caught</w:t>
            </w:r>
          </w:p>
        </w:tc>
        <w:tc>
          <w:tcPr>
            <w:tcW w:w="2351" w:type="dxa"/>
            <w:shd w:val="clear" w:color="auto" w:fill="DCE6F2"/>
            <w:vAlign w:val="center"/>
          </w:tcPr>
          <w:p w14:paraId="0D89A3C0" w14:textId="77777777" w:rsidR="00E736F7" w:rsidRDefault="00D368C8">
            <w:pPr>
              <w:keepNext/>
              <w:spacing w:after="0"/>
              <w:jc w:val="center"/>
            </w:pPr>
            <w:r>
              <w:rPr>
                <w:b/>
                <w:sz w:val="18"/>
              </w:rPr>
              <w:t>Right when the category changed</w:t>
            </w:r>
          </w:p>
        </w:tc>
      </w:tr>
      <w:tr w:rsidR="00E736F7" w14:paraId="6787E121" w14:textId="77777777">
        <w:trPr>
          <w:cantSplit/>
          <w:jc w:val="center"/>
        </w:trPr>
        <w:tc>
          <w:tcPr>
            <w:tcW w:w="2938" w:type="dxa"/>
          </w:tcPr>
          <w:p w14:paraId="7E86FB97" w14:textId="77777777" w:rsidR="00E736F7" w:rsidRDefault="00D368C8">
            <w:pPr>
              <w:keepNext/>
              <w:spacing w:after="0"/>
            </w:pPr>
            <w:r>
              <w:rPr>
                <w:sz w:val="18"/>
              </w:rPr>
              <w:t>Persistence baseline ("same as today")</w:t>
            </w:r>
          </w:p>
        </w:tc>
        <w:tc>
          <w:tcPr>
            <w:tcW w:w="1175" w:type="dxa"/>
          </w:tcPr>
          <w:p w14:paraId="1B6EC6EB" w14:textId="77777777" w:rsidR="00E736F7" w:rsidRDefault="00D368C8">
            <w:pPr>
              <w:keepNext/>
              <w:spacing w:after="0"/>
              <w:jc w:val="center"/>
            </w:pPr>
            <w:r>
              <w:rPr>
                <w:sz w:val="18"/>
              </w:rPr>
              <w:t>0.72</w:t>
            </w:r>
          </w:p>
        </w:tc>
        <w:tc>
          <w:tcPr>
            <w:tcW w:w="1175" w:type="dxa"/>
          </w:tcPr>
          <w:p w14:paraId="03D1F0FA" w14:textId="77777777" w:rsidR="00E736F7" w:rsidRDefault="00D368C8">
            <w:pPr>
              <w:keepNext/>
              <w:spacing w:after="0"/>
              <w:jc w:val="center"/>
            </w:pPr>
            <w:r>
              <w:rPr>
                <w:sz w:val="18"/>
              </w:rPr>
              <w:t>0.66</w:t>
            </w:r>
          </w:p>
        </w:tc>
        <w:tc>
          <w:tcPr>
            <w:tcW w:w="1998" w:type="dxa"/>
          </w:tcPr>
          <w:p w14:paraId="281664DD" w14:textId="77777777" w:rsidR="00E736F7" w:rsidRDefault="00D368C8">
            <w:pPr>
              <w:keepNext/>
              <w:spacing w:after="0"/>
              <w:jc w:val="center"/>
            </w:pPr>
            <w:r>
              <w:rPr>
                <w:sz w:val="18"/>
              </w:rPr>
              <w:t>80%</w:t>
            </w:r>
          </w:p>
        </w:tc>
        <w:tc>
          <w:tcPr>
            <w:tcW w:w="2351" w:type="dxa"/>
          </w:tcPr>
          <w:p w14:paraId="7E28350B" w14:textId="77777777" w:rsidR="00E736F7" w:rsidRDefault="00D368C8">
            <w:pPr>
              <w:keepNext/>
              <w:spacing w:after="0"/>
              <w:jc w:val="center"/>
            </w:pPr>
            <w:r>
              <w:rPr>
                <w:sz w:val="18"/>
              </w:rPr>
              <w:t>0%</w:t>
            </w:r>
          </w:p>
        </w:tc>
      </w:tr>
      <w:tr w:rsidR="00E736F7" w14:paraId="14ACC588" w14:textId="77777777">
        <w:trPr>
          <w:cantSplit/>
          <w:jc w:val="center"/>
        </w:trPr>
        <w:tc>
          <w:tcPr>
            <w:tcW w:w="2938" w:type="dxa"/>
          </w:tcPr>
          <w:p w14:paraId="62D48BD3" w14:textId="77777777" w:rsidR="00E736F7" w:rsidRDefault="00D368C8">
            <w:pPr>
              <w:keepNext/>
              <w:spacing w:after="0"/>
            </w:pPr>
            <w:r>
              <w:rPr>
                <w:sz w:val="18"/>
              </w:rPr>
              <w:t>Logistic Regression</w:t>
            </w:r>
          </w:p>
        </w:tc>
        <w:tc>
          <w:tcPr>
            <w:tcW w:w="1175" w:type="dxa"/>
          </w:tcPr>
          <w:p w14:paraId="0F04F985" w14:textId="77777777" w:rsidR="00E736F7" w:rsidRDefault="00D368C8">
            <w:pPr>
              <w:keepNext/>
              <w:spacing w:after="0"/>
              <w:jc w:val="center"/>
            </w:pPr>
            <w:r>
              <w:rPr>
                <w:sz w:val="18"/>
              </w:rPr>
              <w:t>0.69</w:t>
            </w:r>
          </w:p>
        </w:tc>
        <w:tc>
          <w:tcPr>
            <w:tcW w:w="1175" w:type="dxa"/>
          </w:tcPr>
          <w:p w14:paraId="4CE50AF4" w14:textId="77777777" w:rsidR="00E736F7" w:rsidRDefault="00D368C8">
            <w:pPr>
              <w:keepNext/>
              <w:spacing w:after="0"/>
              <w:jc w:val="center"/>
            </w:pPr>
            <w:r>
              <w:rPr>
                <w:sz w:val="18"/>
              </w:rPr>
              <w:t>0.65</w:t>
            </w:r>
          </w:p>
        </w:tc>
        <w:tc>
          <w:tcPr>
            <w:tcW w:w="1998" w:type="dxa"/>
          </w:tcPr>
          <w:p w14:paraId="09E20FDB" w14:textId="77777777" w:rsidR="00E736F7" w:rsidRDefault="00D368C8">
            <w:pPr>
              <w:keepNext/>
              <w:spacing w:after="0"/>
              <w:jc w:val="center"/>
            </w:pPr>
            <w:r>
              <w:rPr>
                <w:sz w:val="18"/>
              </w:rPr>
              <w:t>93%</w:t>
            </w:r>
          </w:p>
        </w:tc>
        <w:tc>
          <w:tcPr>
            <w:tcW w:w="2351" w:type="dxa"/>
          </w:tcPr>
          <w:p w14:paraId="4086F689" w14:textId="77777777" w:rsidR="00E736F7" w:rsidRDefault="00D368C8">
            <w:pPr>
              <w:keepNext/>
              <w:spacing w:after="0"/>
              <w:jc w:val="center"/>
            </w:pPr>
            <w:r>
              <w:rPr>
                <w:sz w:val="18"/>
              </w:rPr>
              <w:t>41%</w:t>
            </w:r>
          </w:p>
        </w:tc>
      </w:tr>
      <w:tr w:rsidR="00E736F7" w14:paraId="63D98A7F" w14:textId="77777777">
        <w:trPr>
          <w:cantSplit/>
          <w:jc w:val="center"/>
        </w:trPr>
        <w:tc>
          <w:tcPr>
            <w:tcW w:w="2938" w:type="dxa"/>
          </w:tcPr>
          <w:p w14:paraId="4322AB21" w14:textId="77777777" w:rsidR="00E736F7" w:rsidRDefault="00D368C8">
            <w:pPr>
              <w:keepNext/>
              <w:spacing w:after="0"/>
            </w:pPr>
            <w:r>
              <w:rPr>
                <w:sz w:val="18"/>
              </w:rPr>
              <w:t>Random Forest</w:t>
            </w:r>
          </w:p>
        </w:tc>
        <w:tc>
          <w:tcPr>
            <w:tcW w:w="1175" w:type="dxa"/>
          </w:tcPr>
          <w:p w14:paraId="240BD7B9" w14:textId="77777777" w:rsidR="00E736F7" w:rsidRDefault="00D368C8">
            <w:pPr>
              <w:keepNext/>
              <w:spacing w:after="0"/>
              <w:jc w:val="center"/>
            </w:pPr>
            <w:r>
              <w:rPr>
                <w:sz w:val="18"/>
              </w:rPr>
              <w:t>0.76</w:t>
            </w:r>
          </w:p>
        </w:tc>
        <w:tc>
          <w:tcPr>
            <w:tcW w:w="1175" w:type="dxa"/>
          </w:tcPr>
          <w:p w14:paraId="755F99AA" w14:textId="77777777" w:rsidR="00E736F7" w:rsidRDefault="00D368C8">
            <w:pPr>
              <w:keepNext/>
              <w:spacing w:after="0"/>
              <w:jc w:val="center"/>
            </w:pPr>
            <w:r>
              <w:rPr>
                <w:sz w:val="18"/>
              </w:rPr>
              <w:t>0.70</w:t>
            </w:r>
          </w:p>
        </w:tc>
        <w:tc>
          <w:tcPr>
            <w:tcW w:w="1998" w:type="dxa"/>
          </w:tcPr>
          <w:p w14:paraId="6F96F735" w14:textId="77777777" w:rsidR="00E736F7" w:rsidRDefault="00D368C8">
            <w:pPr>
              <w:keepNext/>
              <w:spacing w:after="0"/>
              <w:jc w:val="center"/>
            </w:pPr>
            <w:r>
              <w:rPr>
                <w:sz w:val="18"/>
              </w:rPr>
              <w:t>90%</w:t>
            </w:r>
          </w:p>
        </w:tc>
        <w:tc>
          <w:tcPr>
            <w:tcW w:w="2351" w:type="dxa"/>
          </w:tcPr>
          <w:p w14:paraId="0D968E30" w14:textId="77777777" w:rsidR="00E736F7" w:rsidRDefault="00D368C8">
            <w:pPr>
              <w:keepNext/>
              <w:spacing w:after="0"/>
              <w:jc w:val="center"/>
            </w:pPr>
            <w:r>
              <w:rPr>
                <w:sz w:val="18"/>
              </w:rPr>
              <w:t>33%</w:t>
            </w:r>
          </w:p>
        </w:tc>
      </w:tr>
      <w:tr w:rsidR="00E736F7" w14:paraId="745C4939" w14:textId="77777777">
        <w:trPr>
          <w:cantSplit/>
          <w:jc w:val="center"/>
        </w:trPr>
        <w:tc>
          <w:tcPr>
            <w:tcW w:w="2938" w:type="dxa"/>
          </w:tcPr>
          <w:p w14:paraId="2BA319C8" w14:textId="77777777" w:rsidR="00E736F7" w:rsidRDefault="00D368C8">
            <w:pPr>
              <w:spacing w:after="0"/>
            </w:pPr>
            <w:r>
              <w:rPr>
                <w:b/>
                <w:sz w:val="18"/>
              </w:rPr>
              <w:t>Gradient Boosting (chosen)</w:t>
            </w:r>
          </w:p>
        </w:tc>
        <w:tc>
          <w:tcPr>
            <w:tcW w:w="1175" w:type="dxa"/>
          </w:tcPr>
          <w:p w14:paraId="2B20D9DC" w14:textId="77777777" w:rsidR="00E736F7" w:rsidRDefault="00D368C8">
            <w:pPr>
              <w:spacing w:after="0"/>
              <w:jc w:val="center"/>
            </w:pPr>
            <w:r>
              <w:rPr>
                <w:b/>
                <w:sz w:val="18"/>
              </w:rPr>
              <w:t>0.75</w:t>
            </w:r>
          </w:p>
        </w:tc>
        <w:tc>
          <w:tcPr>
            <w:tcW w:w="1175" w:type="dxa"/>
          </w:tcPr>
          <w:p w14:paraId="26529C59" w14:textId="77777777" w:rsidR="00E736F7" w:rsidRDefault="00D368C8">
            <w:pPr>
              <w:spacing w:after="0"/>
              <w:jc w:val="center"/>
            </w:pPr>
            <w:r>
              <w:rPr>
                <w:b/>
                <w:sz w:val="18"/>
              </w:rPr>
              <w:t>0.72</w:t>
            </w:r>
          </w:p>
        </w:tc>
        <w:tc>
          <w:tcPr>
            <w:tcW w:w="1998" w:type="dxa"/>
          </w:tcPr>
          <w:p w14:paraId="4A44CA7D" w14:textId="77777777" w:rsidR="00E736F7" w:rsidRDefault="00D368C8">
            <w:pPr>
              <w:spacing w:after="0"/>
              <w:jc w:val="center"/>
            </w:pPr>
            <w:r>
              <w:rPr>
                <w:b/>
                <w:sz w:val="18"/>
              </w:rPr>
              <w:t>92%</w:t>
            </w:r>
          </w:p>
        </w:tc>
        <w:tc>
          <w:tcPr>
            <w:tcW w:w="2351" w:type="dxa"/>
          </w:tcPr>
          <w:p w14:paraId="4C18F42D" w14:textId="77777777" w:rsidR="00E736F7" w:rsidRDefault="00D368C8">
            <w:pPr>
              <w:spacing w:after="0"/>
              <w:jc w:val="center"/>
            </w:pPr>
            <w:r>
              <w:rPr>
                <w:b/>
                <w:sz w:val="18"/>
              </w:rPr>
              <w:t>35%</w:t>
            </w:r>
          </w:p>
        </w:tc>
      </w:tr>
    </w:tbl>
    <w:p w14:paraId="1371F89C" w14:textId="77777777" w:rsidR="00E736F7" w:rsidRDefault="00E736F7">
      <w:pPr>
        <w:spacing w:after="80" w:line="192" w:lineRule="auto"/>
      </w:pPr>
    </w:p>
    <w:p w14:paraId="165B378A" w14:textId="77777777" w:rsidR="00E736F7" w:rsidRDefault="00D368C8">
      <w:pPr>
        <w:jc w:val="both"/>
      </w:pPr>
      <w:r>
        <w:t>Gradient Boosting has the best macro F1, which weights all six categories equally, and 99.7% of its predictions are right or one category off (Fig. 5). Its value lies on the days the air changes category, which the baseline gets wrong by definition; today's PM2.5 and AQI are its most important inputs (Fig. 6). It also fails honestly: in cross-validation on 2015–18 it only matched the baseline (macro F1 0.62 each), and during the lockdown its macro F1 fell to 0.59, below the baseline's 0.65, because the patt</w:t>
      </w:r>
      <w:r>
        <w:t>erns it had learned stopped applying.</w:t>
      </w:r>
    </w:p>
    <w:tbl>
      <w:tblPr>
        <w:tblW w:w="7484" w:type="dxa"/>
        <w:jc w:val="center"/>
        <w:tblLayout w:type="fixed"/>
        <w:tblCellMar>
          <w:top w:w="35" w:type="dxa"/>
          <w:left w:w="85" w:type="dxa"/>
          <w:bottom w:w="35" w:type="dxa"/>
          <w:right w:w="85" w:type="dxa"/>
        </w:tblCellMar>
        <w:tblLook w:val="04A0" w:firstRow="1" w:lastRow="0" w:firstColumn="1" w:lastColumn="0" w:noHBand="0" w:noVBand="1"/>
      </w:tblPr>
      <w:tblGrid>
        <w:gridCol w:w="3005"/>
        <w:gridCol w:w="4479"/>
      </w:tblGrid>
      <w:tr w:rsidR="00E736F7" w14:paraId="28BB75F7" w14:textId="77777777">
        <w:trPr>
          <w:cantSplit/>
          <w:jc w:val="center"/>
        </w:trPr>
        <w:tc>
          <w:tcPr>
            <w:tcW w:w="3005" w:type="dxa"/>
            <w:vAlign w:val="bottom"/>
          </w:tcPr>
          <w:p w14:paraId="446E6BD2" w14:textId="77777777" w:rsidR="00E736F7" w:rsidRDefault="00D368C8">
            <w:pPr>
              <w:spacing w:before="120"/>
              <w:jc w:val="center"/>
            </w:pPr>
            <w:r>
              <w:rPr>
                <w:noProof/>
              </w:rPr>
              <w:lastRenderedPageBreak/>
              <w:drawing>
                <wp:inline distT="0" distB="0" distL="0" distR="0" wp14:anchorId="77A490ED" wp14:editId="7F58DC17">
                  <wp:extent cx="1800000" cy="17936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fusion_matrix.png"/>
                          <pic:cNvPicPr/>
                        </pic:nvPicPr>
                        <pic:blipFill>
                          <a:blip r:embed="rId18"/>
                          <a:stretch>
                            <a:fillRect/>
                          </a:stretch>
                        </pic:blipFill>
                        <pic:spPr>
                          <a:xfrm>
                            <a:off x="0" y="0"/>
                            <a:ext cx="1800000" cy="1793677"/>
                          </a:xfrm>
                          <a:prstGeom prst="rect">
                            <a:avLst/>
                          </a:prstGeom>
                        </pic:spPr>
                      </pic:pic>
                    </a:graphicData>
                  </a:graphic>
                </wp:inline>
              </w:drawing>
            </w:r>
          </w:p>
          <w:p w14:paraId="5B2B2417" w14:textId="102D01A5" w:rsidR="00E736F7" w:rsidRDefault="00D368C8">
            <w:pPr>
              <w:spacing w:before="60" w:after="40"/>
              <w:jc w:val="center"/>
            </w:pPr>
            <w:bookmarkStart w:id="27" w:name="_Toc243510330"/>
            <w:r>
              <w:rPr>
                <w:b/>
                <w:sz w:val="18"/>
              </w:rPr>
              <w:t xml:space="preserve">Fig. </w:t>
            </w:r>
            <w:r>
              <w:rPr>
                <w:b/>
                <w:sz w:val="18"/>
              </w:rPr>
              <w:fldChar w:fldCharType="begin"/>
            </w:r>
            <w:r>
              <w:rPr>
                <w:b/>
                <w:sz w:val="18"/>
              </w:rPr>
              <w:instrText xml:space="preserve"> SEQ Figure \* ARABIC </w:instrText>
            </w:r>
            <w:r>
              <w:rPr>
                <w:b/>
                <w:sz w:val="18"/>
              </w:rPr>
              <w:fldChar w:fldCharType="separate"/>
            </w:r>
            <w:r w:rsidR="002B16E6">
              <w:rPr>
                <w:b/>
                <w:noProof/>
                <w:sz w:val="18"/>
              </w:rPr>
              <w:t>4</w:t>
            </w:r>
            <w:r>
              <w:rPr>
                <w:b/>
                <w:sz w:val="18"/>
              </w:rPr>
              <w:fldChar w:fldCharType="end"/>
            </w:r>
            <w:r>
              <w:rPr>
                <w:b/>
                <w:sz w:val="18"/>
              </w:rPr>
              <w:t xml:space="preserve">. </w:t>
            </w:r>
            <w:r>
              <w:rPr>
                <w:sz w:val="18"/>
              </w:rPr>
              <w:t>Where Model A's test predictions land (row %): most errors are one category away</w:t>
            </w:r>
            <w:bookmarkEnd w:id="27"/>
          </w:p>
        </w:tc>
        <w:tc>
          <w:tcPr>
            <w:tcW w:w="4479" w:type="dxa"/>
            <w:vAlign w:val="bottom"/>
          </w:tcPr>
          <w:p w14:paraId="2114672A" w14:textId="77777777" w:rsidR="00E736F7" w:rsidRDefault="00D368C8">
            <w:pPr>
              <w:spacing w:before="120"/>
              <w:jc w:val="center"/>
            </w:pPr>
            <w:r>
              <w:rPr>
                <w:noProof/>
              </w:rPr>
              <w:drawing>
                <wp:inline distT="0" distB="0" distL="0" distR="0" wp14:anchorId="0F005246" wp14:editId="1A60FAE8">
                  <wp:extent cx="2736000" cy="17045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eature_importance.png"/>
                          <pic:cNvPicPr/>
                        </pic:nvPicPr>
                        <pic:blipFill>
                          <a:blip r:embed="rId19"/>
                          <a:stretch>
                            <a:fillRect/>
                          </a:stretch>
                        </pic:blipFill>
                        <pic:spPr>
                          <a:xfrm>
                            <a:off x="0" y="0"/>
                            <a:ext cx="2736000" cy="1704513"/>
                          </a:xfrm>
                          <a:prstGeom prst="rect">
                            <a:avLst/>
                          </a:prstGeom>
                        </pic:spPr>
                      </pic:pic>
                    </a:graphicData>
                  </a:graphic>
                </wp:inline>
              </w:drawing>
            </w:r>
          </w:p>
          <w:p w14:paraId="26C683CF" w14:textId="33AF28F0" w:rsidR="00E736F7" w:rsidRDefault="00D368C8">
            <w:pPr>
              <w:spacing w:before="60" w:after="40"/>
              <w:jc w:val="center"/>
            </w:pPr>
            <w:bookmarkStart w:id="28" w:name="_Toc243510331"/>
            <w:r>
              <w:rPr>
                <w:b/>
                <w:sz w:val="18"/>
              </w:rPr>
              <w:t xml:space="preserve">Fig. </w:t>
            </w:r>
            <w:r>
              <w:rPr>
                <w:b/>
                <w:sz w:val="18"/>
              </w:rPr>
              <w:fldChar w:fldCharType="begin"/>
            </w:r>
            <w:r>
              <w:rPr>
                <w:b/>
                <w:sz w:val="18"/>
              </w:rPr>
              <w:instrText xml:space="preserve"> SEQ Figure \* ARABIC </w:instrText>
            </w:r>
            <w:r>
              <w:rPr>
                <w:b/>
                <w:sz w:val="18"/>
              </w:rPr>
              <w:fldChar w:fldCharType="separate"/>
            </w:r>
            <w:r w:rsidR="002B16E6">
              <w:rPr>
                <w:b/>
                <w:noProof/>
                <w:sz w:val="18"/>
              </w:rPr>
              <w:t>5</w:t>
            </w:r>
            <w:r>
              <w:rPr>
                <w:b/>
                <w:sz w:val="18"/>
              </w:rPr>
              <w:fldChar w:fldCharType="end"/>
            </w:r>
            <w:r>
              <w:rPr>
                <w:b/>
                <w:sz w:val="18"/>
              </w:rPr>
              <w:t xml:space="preserve">. </w:t>
            </w:r>
            <w:r>
              <w:rPr>
                <w:sz w:val="18"/>
              </w:rPr>
              <w:t>Permutation importance: the drop in macro F1 when each input is shuffled</w:t>
            </w:r>
            <w:bookmarkEnd w:id="28"/>
          </w:p>
        </w:tc>
      </w:tr>
    </w:tbl>
    <w:p w14:paraId="3AA94F6F" w14:textId="77777777" w:rsidR="00E736F7" w:rsidRDefault="00E736F7">
      <w:pPr>
        <w:spacing w:after="120" w:line="192" w:lineRule="auto"/>
      </w:pPr>
    </w:p>
    <w:p w14:paraId="0C5932D7" w14:textId="77777777" w:rsidR="00E736F7" w:rsidRDefault="00D368C8">
      <w:pPr>
        <w:pStyle w:val="Heading2"/>
      </w:pPr>
      <w:bookmarkStart w:id="29" w:name="_Toc243510318"/>
      <w:r>
        <w:t>5.2 Model B: what the lockdown really changed (counterfactual regression)</w:t>
      </w:r>
      <w:bookmarkEnd w:id="29"/>
    </w:p>
    <w:p w14:paraId="55000997" w14:textId="77777777" w:rsidR="00E736F7" w:rsidRDefault="00D368C8">
      <w:pPr>
        <w:jc w:val="both"/>
      </w:pPr>
      <w:r>
        <w:t>Model B predicts daily PM2.5 and NO₂ from weather, season, day of week, long-term trend and city only, never from pollution itself. Trained on the years before 2020 and fed the real spring-2020 weather, it estimates what pollution would have been without a lockdown; the gap between that expectation and reality is the lockdown effect with the weather removed (Fig. 7). A counterfactual cannot be checked directly, so the model was first tested where the answer is known (Table 6).</w:t>
      </w:r>
    </w:p>
    <w:p w14:paraId="7D7CDB7D" w14:textId="13C44B8C" w:rsidR="00E736F7" w:rsidRDefault="00D368C8">
      <w:pPr>
        <w:keepNext/>
        <w:spacing w:before="120" w:after="80"/>
        <w:jc w:val="center"/>
      </w:pPr>
      <w:bookmarkStart w:id="30" w:name="_Toc243510345"/>
      <w:r>
        <w:rPr>
          <w:b/>
          <w:sz w:val="19"/>
        </w:rPr>
        <w:t xml:space="preserve">Table </w:t>
      </w:r>
      <w:r>
        <w:rPr>
          <w:b/>
          <w:sz w:val="19"/>
        </w:rPr>
        <w:fldChar w:fldCharType="begin"/>
      </w:r>
      <w:r>
        <w:rPr>
          <w:b/>
          <w:sz w:val="19"/>
        </w:rPr>
        <w:instrText xml:space="preserve"> SEQ Table \* ARABIC </w:instrText>
      </w:r>
      <w:r>
        <w:rPr>
          <w:b/>
          <w:sz w:val="19"/>
        </w:rPr>
        <w:fldChar w:fldCharType="separate"/>
      </w:r>
      <w:r w:rsidR="002B16E6">
        <w:rPr>
          <w:b/>
          <w:noProof/>
          <w:sz w:val="19"/>
        </w:rPr>
        <w:t>6</w:t>
      </w:r>
      <w:r>
        <w:rPr>
          <w:b/>
          <w:sz w:val="19"/>
        </w:rPr>
        <w:fldChar w:fldCharType="end"/>
      </w:r>
      <w:r>
        <w:rPr>
          <w:b/>
          <w:sz w:val="19"/>
        </w:rPr>
        <w:t xml:space="preserve">. </w:t>
      </w:r>
      <w:r>
        <w:rPr>
          <w:sz w:val="19"/>
        </w:rPr>
        <w:t>Checks and results for Model B</w:t>
      </w:r>
      <w:bookmarkEnd w:id="30"/>
    </w:p>
    <w:tbl>
      <w:tblPr>
        <w:tblW w:w="9639"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5" w:type="dxa"/>
          <w:left w:w="85" w:type="dxa"/>
          <w:bottom w:w="35" w:type="dxa"/>
          <w:right w:w="85" w:type="dxa"/>
        </w:tblCellMar>
        <w:tblLook w:val="04A0" w:firstRow="1" w:lastRow="0" w:firstColumn="1" w:lastColumn="0" w:noHBand="0" w:noVBand="1"/>
      </w:tblPr>
      <w:tblGrid>
        <w:gridCol w:w="3879"/>
        <w:gridCol w:w="5760"/>
      </w:tblGrid>
      <w:tr w:rsidR="00E736F7" w14:paraId="5EB1252C" w14:textId="77777777">
        <w:trPr>
          <w:cantSplit/>
          <w:tblHeader/>
          <w:jc w:val="center"/>
        </w:trPr>
        <w:tc>
          <w:tcPr>
            <w:tcW w:w="3879" w:type="dxa"/>
            <w:shd w:val="clear" w:color="auto" w:fill="DCE6F2"/>
            <w:vAlign w:val="center"/>
          </w:tcPr>
          <w:p w14:paraId="39FD515B" w14:textId="77777777" w:rsidR="00E736F7" w:rsidRDefault="00D368C8">
            <w:pPr>
              <w:keepNext/>
              <w:spacing w:after="0"/>
              <w:jc w:val="center"/>
            </w:pPr>
            <w:r>
              <w:rPr>
                <w:b/>
                <w:sz w:val="18"/>
              </w:rPr>
              <w:t>Check</w:t>
            </w:r>
          </w:p>
        </w:tc>
        <w:tc>
          <w:tcPr>
            <w:tcW w:w="5759" w:type="dxa"/>
            <w:shd w:val="clear" w:color="auto" w:fill="DCE6F2"/>
            <w:vAlign w:val="center"/>
          </w:tcPr>
          <w:p w14:paraId="4626EF24" w14:textId="77777777" w:rsidR="00E736F7" w:rsidRDefault="00D368C8">
            <w:pPr>
              <w:keepNext/>
              <w:spacing w:after="0"/>
              <w:jc w:val="center"/>
            </w:pPr>
            <w:r>
              <w:rPr>
                <w:b/>
                <w:sz w:val="18"/>
              </w:rPr>
              <w:t>Result</w:t>
            </w:r>
          </w:p>
        </w:tc>
      </w:tr>
      <w:tr w:rsidR="00E736F7" w14:paraId="1DEFB14E" w14:textId="77777777">
        <w:trPr>
          <w:cantSplit/>
          <w:jc w:val="center"/>
        </w:trPr>
        <w:tc>
          <w:tcPr>
            <w:tcW w:w="3879" w:type="dxa"/>
          </w:tcPr>
          <w:p w14:paraId="4CEBF4CE" w14:textId="77777777" w:rsidR="00E736F7" w:rsidRDefault="00D368C8">
            <w:pPr>
              <w:keepNext/>
              <w:spacing w:after="0"/>
            </w:pPr>
            <w:r>
              <w:rPr>
                <w:sz w:val="18"/>
              </w:rPr>
              <w:t>Placebo: predict spring 2019, when nothing happened</w:t>
            </w:r>
          </w:p>
        </w:tc>
        <w:tc>
          <w:tcPr>
            <w:tcW w:w="5759" w:type="dxa"/>
          </w:tcPr>
          <w:p w14:paraId="131B6B4A" w14:textId="77777777" w:rsidR="00E736F7" w:rsidRDefault="00D368C8">
            <w:pPr>
              <w:keepNext/>
              <w:spacing w:after="0"/>
            </w:pPr>
            <w:r>
              <w:rPr>
                <w:sz w:val="18"/>
              </w:rPr>
              <w:t>Random Forest R² 0.55, bias −2%; city-month average R² 0.44; Ridge 0.38</w:t>
            </w:r>
          </w:p>
        </w:tc>
      </w:tr>
      <w:tr w:rsidR="00E736F7" w14:paraId="6C989FE3" w14:textId="77777777">
        <w:trPr>
          <w:cantSplit/>
          <w:jc w:val="center"/>
        </w:trPr>
        <w:tc>
          <w:tcPr>
            <w:tcW w:w="3879" w:type="dxa"/>
          </w:tcPr>
          <w:p w14:paraId="0F71B263" w14:textId="77777777" w:rsidR="00E736F7" w:rsidRDefault="00D368C8">
            <w:pPr>
              <w:keepNext/>
              <w:spacing w:after="0"/>
            </w:pPr>
            <w:r>
              <w:rPr>
                <w:sz w:val="18"/>
              </w:rPr>
              <w:t>Out-of-sample, 1 January to 24 March 2020</w:t>
            </w:r>
          </w:p>
        </w:tc>
        <w:tc>
          <w:tcPr>
            <w:tcW w:w="5759" w:type="dxa"/>
          </w:tcPr>
          <w:p w14:paraId="17D54A85" w14:textId="77777777" w:rsidR="00E736F7" w:rsidRDefault="00D368C8">
            <w:pPr>
              <w:keepNext/>
              <w:spacing w:after="0"/>
            </w:pPr>
            <w:r>
              <w:rPr>
                <w:sz w:val="18"/>
              </w:rPr>
              <w:t>R² 0.67, bias +4%: it tracked reality right up to the lockdown</w:t>
            </w:r>
          </w:p>
        </w:tc>
      </w:tr>
      <w:tr w:rsidR="00E736F7" w14:paraId="153BC27A" w14:textId="77777777">
        <w:trPr>
          <w:cantSplit/>
          <w:jc w:val="center"/>
        </w:trPr>
        <w:tc>
          <w:tcPr>
            <w:tcW w:w="3879" w:type="dxa"/>
          </w:tcPr>
          <w:p w14:paraId="363AC3EC" w14:textId="77777777" w:rsidR="00E736F7" w:rsidRDefault="00D368C8">
            <w:pPr>
              <w:keepNext/>
              <w:spacing w:after="0"/>
            </w:pPr>
            <w:r>
              <w:rPr>
                <w:sz w:val="18"/>
              </w:rPr>
              <w:t>80% prediction band (quantile Gradient Boosting)</w:t>
            </w:r>
          </w:p>
        </w:tc>
        <w:tc>
          <w:tcPr>
            <w:tcW w:w="5759" w:type="dxa"/>
          </w:tcPr>
          <w:p w14:paraId="077B0357" w14:textId="77777777" w:rsidR="00E736F7" w:rsidRDefault="00D368C8">
            <w:pPr>
              <w:keepNext/>
              <w:spacing w:after="0"/>
            </w:pPr>
            <w:r>
              <w:rPr>
                <w:sz w:val="18"/>
              </w:rPr>
              <w:t>Covered 73% of days: slightly too narrow, so read it as indicative</w:t>
            </w:r>
          </w:p>
        </w:tc>
      </w:tr>
      <w:tr w:rsidR="00E736F7" w14:paraId="404A285C" w14:textId="77777777">
        <w:trPr>
          <w:cantSplit/>
          <w:jc w:val="center"/>
        </w:trPr>
        <w:tc>
          <w:tcPr>
            <w:tcW w:w="3879" w:type="dxa"/>
          </w:tcPr>
          <w:p w14:paraId="30A079B2" w14:textId="77777777" w:rsidR="00E736F7" w:rsidRDefault="00D368C8">
            <w:pPr>
              <w:keepNext/>
              <w:spacing w:after="0"/>
            </w:pPr>
            <w:r>
              <w:rPr>
                <w:sz w:val="18"/>
              </w:rPr>
              <w:t>Lockdown effect on PM2.5, median of 17 cities</w:t>
            </w:r>
          </w:p>
        </w:tc>
        <w:tc>
          <w:tcPr>
            <w:tcW w:w="5759" w:type="dxa"/>
          </w:tcPr>
          <w:p w14:paraId="17695E0F" w14:textId="77777777" w:rsidR="00E736F7" w:rsidRDefault="00D368C8">
            <w:pPr>
              <w:keepNext/>
              <w:spacing w:after="0"/>
            </w:pPr>
            <w:r>
              <w:rPr>
                <w:sz w:val="18"/>
              </w:rPr>
              <w:t xml:space="preserve">−41% naive against </w:t>
            </w:r>
            <w:r>
              <w:rPr>
                <w:b/>
                <w:sz w:val="18"/>
              </w:rPr>
              <w:t>−28% weather-adjusted</w:t>
            </w:r>
          </w:p>
        </w:tc>
      </w:tr>
      <w:tr w:rsidR="00E736F7" w14:paraId="49D86A13" w14:textId="77777777">
        <w:trPr>
          <w:cantSplit/>
          <w:jc w:val="center"/>
        </w:trPr>
        <w:tc>
          <w:tcPr>
            <w:tcW w:w="3879" w:type="dxa"/>
          </w:tcPr>
          <w:p w14:paraId="77FB3320" w14:textId="77777777" w:rsidR="00E736F7" w:rsidRDefault="00D368C8">
            <w:pPr>
              <w:spacing w:after="0"/>
            </w:pPr>
            <w:r>
              <w:rPr>
                <w:sz w:val="18"/>
              </w:rPr>
              <w:t>Lockdown effect on NO₂, median of 17 cities</w:t>
            </w:r>
          </w:p>
        </w:tc>
        <w:tc>
          <w:tcPr>
            <w:tcW w:w="5759" w:type="dxa"/>
          </w:tcPr>
          <w:p w14:paraId="7AE54D6E" w14:textId="77777777" w:rsidR="00E736F7" w:rsidRDefault="00D368C8">
            <w:pPr>
              <w:spacing w:after="0"/>
            </w:pPr>
            <w:r>
              <w:rPr>
                <w:sz w:val="18"/>
              </w:rPr>
              <w:t xml:space="preserve">−47% naive against </w:t>
            </w:r>
            <w:r>
              <w:rPr>
                <w:b/>
                <w:sz w:val="18"/>
              </w:rPr>
              <w:t>−46% weather-adjusted</w:t>
            </w:r>
          </w:p>
        </w:tc>
      </w:tr>
    </w:tbl>
    <w:p w14:paraId="0E6A3126" w14:textId="77777777" w:rsidR="00E736F7" w:rsidRDefault="00E736F7">
      <w:pPr>
        <w:spacing w:after="80" w:line="192" w:lineRule="auto"/>
      </w:pPr>
    </w:p>
    <w:p w14:paraId="1AEC34E8" w14:textId="77777777" w:rsidR="00E736F7" w:rsidRDefault="00D368C8">
      <w:pPr>
        <w:keepNext/>
        <w:spacing w:before="120" w:after="0"/>
        <w:jc w:val="center"/>
      </w:pPr>
      <w:r>
        <w:rPr>
          <w:noProof/>
        </w:rPr>
        <w:drawing>
          <wp:inline distT="0" distB="0" distL="0" distR="0" wp14:anchorId="158667F5" wp14:editId="604ED507">
            <wp:extent cx="5220000" cy="15253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unterfactual_cities.png"/>
                    <pic:cNvPicPr/>
                  </pic:nvPicPr>
                  <pic:blipFill>
                    <a:blip r:embed="rId20"/>
                    <a:stretch>
                      <a:fillRect/>
                    </a:stretch>
                  </pic:blipFill>
                  <pic:spPr>
                    <a:xfrm>
                      <a:off x="0" y="0"/>
                      <a:ext cx="5220000" cy="1525341"/>
                    </a:xfrm>
                    <a:prstGeom prst="rect">
                      <a:avLst/>
                    </a:prstGeom>
                  </pic:spPr>
                </pic:pic>
              </a:graphicData>
            </a:graphic>
          </wp:inline>
        </w:drawing>
      </w:r>
    </w:p>
    <w:p w14:paraId="72B6614D" w14:textId="1C645D09" w:rsidR="00E736F7" w:rsidRDefault="00D368C8">
      <w:pPr>
        <w:spacing w:before="60" w:after="180"/>
        <w:jc w:val="center"/>
      </w:pPr>
      <w:bookmarkStart w:id="31" w:name="_Toc243510332"/>
      <w:r>
        <w:rPr>
          <w:b/>
          <w:sz w:val="19"/>
        </w:rPr>
        <w:t xml:space="preserve">Fig. </w:t>
      </w:r>
      <w:r>
        <w:rPr>
          <w:b/>
          <w:sz w:val="19"/>
        </w:rPr>
        <w:fldChar w:fldCharType="begin"/>
      </w:r>
      <w:r>
        <w:rPr>
          <w:b/>
          <w:sz w:val="19"/>
        </w:rPr>
        <w:instrText xml:space="preserve"> SEQ Figure \* ARABIC </w:instrText>
      </w:r>
      <w:r>
        <w:rPr>
          <w:b/>
          <w:sz w:val="19"/>
        </w:rPr>
        <w:fldChar w:fldCharType="separate"/>
      </w:r>
      <w:r w:rsidR="002B16E6">
        <w:rPr>
          <w:b/>
          <w:noProof/>
          <w:sz w:val="19"/>
        </w:rPr>
        <w:t>6</w:t>
      </w:r>
      <w:r>
        <w:rPr>
          <w:b/>
          <w:sz w:val="19"/>
        </w:rPr>
        <w:fldChar w:fldCharType="end"/>
      </w:r>
      <w:r>
        <w:rPr>
          <w:b/>
          <w:sz w:val="19"/>
        </w:rPr>
        <w:t xml:space="preserve">. </w:t>
      </w:r>
      <w:r>
        <w:rPr>
          <w:sz w:val="19"/>
        </w:rPr>
        <w:t>Actual PM2.5 (black) against the weather-based expectation (blue, with its 80% band), January to June 2020; shading marks the lockdown</w:t>
      </w:r>
      <w:bookmarkEnd w:id="31"/>
    </w:p>
    <w:p w14:paraId="59BFA994" w14:textId="77777777" w:rsidR="00E736F7" w:rsidRDefault="00D368C8">
      <w:pPr>
        <w:jc w:val="both"/>
      </w:pPr>
      <w:r>
        <w:t>The naive comparison credits the lockdown with a 41% fall in PM2.5; with the weather removed the fall is 28%, so about a third of the headline drop was favourable weather. For NO₂, which comes mainly from traffic, the two estimates agree (−47% and −46%): that fall was real.</w:t>
      </w:r>
    </w:p>
    <w:p w14:paraId="28D96E1B" w14:textId="77777777" w:rsidR="00E736F7" w:rsidRDefault="00D368C8">
      <w:pPr>
        <w:pStyle w:val="Heading2"/>
      </w:pPr>
      <w:bookmarkStart w:id="32" w:name="_Toc243510319"/>
      <w:r>
        <w:t>5.3 Model C: three kinds of city air (clustering)</w:t>
      </w:r>
      <w:bookmarkEnd w:id="32"/>
    </w:p>
    <w:p w14:paraId="3861C565" w14:textId="77777777" w:rsidR="00E736F7" w:rsidRDefault="00D368C8">
      <w:pPr>
        <w:jc w:val="both"/>
      </w:pPr>
      <w:r>
        <w:t xml:space="preserve">K-means on two standardised features per city, typical PM2.5 level and the winter-to-monsoon ratio, gives three groups; k = 3 was chosen by silhouette score (0.41). </w:t>
      </w:r>
      <w:r>
        <w:rPr>
          <w:b/>
        </w:rPr>
        <w:t>High all year:</w:t>
      </w:r>
      <w:r>
        <w:t xml:space="preserve"> Delhi, Gurugram, Lucknow, Patna, Brajrajnagar and, after cleaning, Ahmedabad. </w:t>
      </w:r>
      <w:r>
        <w:rPr>
          <w:b/>
        </w:rPr>
        <w:t>Clean monsoon, smoggy winter:</w:t>
      </w:r>
      <w:r>
        <w:t xml:space="preserve"> Mumbai, Kolkata, Guwahati, Hyderabad, Talcher, Amaravati and Thiruvananthapuram. </w:t>
      </w:r>
      <w:r>
        <w:rPr>
          <w:b/>
        </w:rPr>
        <w:t>Steady year-round:</w:t>
      </w:r>
      <w:r>
        <w:t xml:space="preserve"> Bengaluru, Chennai, Coimbatore, Shillong, Visakhapatnam, Amritsar and Jaipur. Six cities with under a year of data are left unclustered rather than forced into a group. The clusters colour the city map on the dashboard.</w:t>
      </w:r>
    </w:p>
    <w:p w14:paraId="19DE8764" w14:textId="77777777" w:rsidR="00E736F7" w:rsidRDefault="00D368C8">
      <w:pPr>
        <w:pStyle w:val="Heading1"/>
      </w:pPr>
      <w:bookmarkStart w:id="33" w:name="_Toc243510320"/>
      <w:r>
        <w:lastRenderedPageBreak/>
        <w:t>6. Power BI Dashboard</w:t>
      </w:r>
      <w:bookmarkEnd w:id="33"/>
    </w:p>
    <w:p w14:paraId="08FCB6B0" w14:textId="77777777" w:rsidR="00E736F7" w:rsidRDefault="00D368C8">
      <w:pPr>
        <w:jc w:val="both"/>
      </w:pPr>
      <w:r>
        <w:t>The dashboard (</w:t>
      </w:r>
      <w:r>
        <w:rPr>
          <w:rFonts w:ascii="Consolas" w:hAnsi="Consolas" w:cs="Consolas"/>
          <w:color w:val="595959"/>
          <w:sz w:val="18"/>
        </w:rPr>
        <w:t>Breathe_India.pbix</w:t>
      </w:r>
      <w:r>
        <w:t>, with a PDF export) answers one question per page for a non-technical reader (Table 7). It reads the cleaned tables and the model outputs through 13 related tables and 49 DAX measures. Every visual title states its finding rather than its field names, and each page ends with a short plain-language note.</w:t>
      </w:r>
    </w:p>
    <w:p w14:paraId="61F9299E" w14:textId="0A175954" w:rsidR="00E736F7" w:rsidRDefault="00D368C8">
      <w:pPr>
        <w:keepNext/>
        <w:spacing w:before="120" w:after="80"/>
        <w:jc w:val="center"/>
      </w:pPr>
      <w:bookmarkStart w:id="34" w:name="_Toc243510346"/>
      <w:r>
        <w:rPr>
          <w:b/>
          <w:sz w:val="19"/>
        </w:rPr>
        <w:t xml:space="preserve">Table </w:t>
      </w:r>
      <w:r>
        <w:rPr>
          <w:b/>
          <w:sz w:val="19"/>
        </w:rPr>
        <w:fldChar w:fldCharType="begin"/>
      </w:r>
      <w:r>
        <w:rPr>
          <w:b/>
          <w:sz w:val="19"/>
        </w:rPr>
        <w:instrText xml:space="preserve"> SEQ Table \* ARABIC </w:instrText>
      </w:r>
      <w:r>
        <w:rPr>
          <w:b/>
          <w:sz w:val="19"/>
        </w:rPr>
        <w:fldChar w:fldCharType="separate"/>
      </w:r>
      <w:r w:rsidR="002B16E6">
        <w:rPr>
          <w:b/>
          <w:noProof/>
          <w:sz w:val="19"/>
        </w:rPr>
        <w:t>7</w:t>
      </w:r>
      <w:r>
        <w:rPr>
          <w:b/>
          <w:sz w:val="19"/>
        </w:rPr>
        <w:fldChar w:fldCharType="end"/>
      </w:r>
      <w:r>
        <w:rPr>
          <w:b/>
          <w:sz w:val="19"/>
        </w:rPr>
        <w:t xml:space="preserve">. </w:t>
      </w:r>
      <w:r>
        <w:rPr>
          <w:sz w:val="19"/>
        </w:rPr>
        <w:t>The five dashboard pages</w:t>
      </w:r>
      <w:bookmarkEnd w:id="34"/>
    </w:p>
    <w:tbl>
      <w:tblPr>
        <w:tblW w:w="9639"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5" w:type="dxa"/>
          <w:left w:w="85" w:type="dxa"/>
          <w:bottom w:w="35" w:type="dxa"/>
          <w:right w:w="85" w:type="dxa"/>
        </w:tblCellMar>
        <w:tblLook w:val="04A0" w:firstRow="1" w:lastRow="0" w:firstColumn="1" w:lastColumn="0" w:noHBand="0" w:noVBand="1"/>
      </w:tblPr>
      <w:tblGrid>
        <w:gridCol w:w="1353"/>
        <w:gridCol w:w="1998"/>
        <w:gridCol w:w="3820"/>
        <w:gridCol w:w="2468"/>
      </w:tblGrid>
      <w:tr w:rsidR="00E736F7" w14:paraId="27D95DDF" w14:textId="77777777">
        <w:trPr>
          <w:cantSplit/>
          <w:tblHeader/>
          <w:jc w:val="center"/>
        </w:trPr>
        <w:tc>
          <w:tcPr>
            <w:tcW w:w="1352" w:type="dxa"/>
            <w:shd w:val="clear" w:color="auto" w:fill="DCE6F2"/>
            <w:vAlign w:val="center"/>
          </w:tcPr>
          <w:p w14:paraId="2EBE8EA2" w14:textId="77777777" w:rsidR="00E736F7" w:rsidRDefault="00D368C8">
            <w:pPr>
              <w:keepNext/>
              <w:spacing w:after="0"/>
              <w:jc w:val="center"/>
            </w:pPr>
            <w:r>
              <w:rPr>
                <w:b/>
                <w:sz w:val="18"/>
              </w:rPr>
              <w:t>Page</w:t>
            </w:r>
          </w:p>
        </w:tc>
        <w:tc>
          <w:tcPr>
            <w:tcW w:w="1998" w:type="dxa"/>
            <w:shd w:val="clear" w:color="auto" w:fill="DCE6F2"/>
            <w:vAlign w:val="center"/>
          </w:tcPr>
          <w:p w14:paraId="5F729678" w14:textId="77777777" w:rsidR="00E736F7" w:rsidRDefault="00D368C8">
            <w:pPr>
              <w:keepNext/>
              <w:spacing w:after="0"/>
              <w:jc w:val="center"/>
            </w:pPr>
            <w:r>
              <w:rPr>
                <w:b/>
                <w:sz w:val="18"/>
              </w:rPr>
              <w:t>The question it answers</w:t>
            </w:r>
          </w:p>
        </w:tc>
        <w:tc>
          <w:tcPr>
            <w:tcW w:w="3820" w:type="dxa"/>
            <w:shd w:val="clear" w:color="auto" w:fill="DCE6F2"/>
            <w:vAlign w:val="center"/>
          </w:tcPr>
          <w:p w14:paraId="4A036D95" w14:textId="77777777" w:rsidR="00E736F7" w:rsidRDefault="00D368C8">
            <w:pPr>
              <w:keepNext/>
              <w:spacing w:after="0"/>
              <w:jc w:val="center"/>
            </w:pPr>
            <w:r>
              <w:rPr>
                <w:b/>
                <w:sz w:val="18"/>
              </w:rPr>
              <w:t>What is on it</w:t>
            </w:r>
          </w:p>
        </w:tc>
        <w:tc>
          <w:tcPr>
            <w:tcW w:w="2468" w:type="dxa"/>
            <w:shd w:val="clear" w:color="auto" w:fill="DCE6F2"/>
            <w:vAlign w:val="center"/>
          </w:tcPr>
          <w:p w14:paraId="008FCDDE" w14:textId="77777777" w:rsidR="00E736F7" w:rsidRDefault="00D368C8">
            <w:pPr>
              <w:keepNext/>
              <w:spacing w:after="0"/>
              <w:jc w:val="center"/>
            </w:pPr>
            <w:r>
              <w:rPr>
                <w:b/>
                <w:sz w:val="18"/>
              </w:rPr>
              <w:t>What the reader can do</w:t>
            </w:r>
          </w:p>
        </w:tc>
      </w:tr>
      <w:tr w:rsidR="00E736F7" w14:paraId="48F8A6AB" w14:textId="77777777">
        <w:trPr>
          <w:cantSplit/>
          <w:jc w:val="center"/>
        </w:trPr>
        <w:tc>
          <w:tcPr>
            <w:tcW w:w="1352" w:type="dxa"/>
          </w:tcPr>
          <w:p w14:paraId="58F2EB89" w14:textId="77777777" w:rsidR="00E736F7" w:rsidRDefault="00D368C8">
            <w:pPr>
              <w:keepNext/>
              <w:spacing w:after="0"/>
            </w:pPr>
            <w:r>
              <w:rPr>
                <w:sz w:val="18"/>
              </w:rPr>
              <w:t>Overview</w:t>
            </w:r>
          </w:p>
        </w:tc>
        <w:tc>
          <w:tcPr>
            <w:tcW w:w="1998" w:type="dxa"/>
          </w:tcPr>
          <w:p w14:paraId="7A42BC99" w14:textId="77777777" w:rsidR="00E736F7" w:rsidRDefault="00D368C8">
            <w:pPr>
              <w:keepNext/>
              <w:spacing w:after="0"/>
            </w:pPr>
            <w:r>
              <w:rPr>
                <w:sz w:val="18"/>
              </w:rPr>
              <w:t>Where and when is the air worst?</w:t>
            </w:r>
          </w:p>
        </w:tc>
        <w:tc>
          <w:tcPr>
            <w:tcW w:w="3820" w:type="dxa"/>
          </w:tcPr>
          <w:p w14:paraId="6D4A2939" w14:textId="77777777" w:rsidR="00E736F7" w:rsidRDefault="00D368C8">
            <w:pPr>
              <w:keepNext/>
              <w:spacing w:after="0"/>
            </w:pPr>
            <w:r>
              <w:rPr>
                <w:sz w:val="18"/>
              </w:rPr>
              <w:t>Four headline numbers, a map of the cities sized by typical PM2.5 and coloured by cluster, the monthly curve for North, coastal and other cities against the 60 µg/m³ limit [6], cities ranked by days over the limit</w:t>
            </w:r>
          </w:p>
        </w:tc>
        <w:tc>
          <w:tcPr>
            <w:tcW w:w="2468" w:type="dxa"/>
          </w:tcPr>
          <w:p w14:paraId="511C626C" w14:textId="77777777" w:rsidR="00E736F7" w:rsidRDefault="00D368C8">
            <w:pPr>
              <w:keepNext/>
              <w:spacing w:after="0"/>
            </w:pPr>
            <w:r>
              <w:rPr>
                <w:sz w:val="18"/>
              </w:rPr>
              <w:t>Filter by year and region; hover a city for a custom tooltip page with its own profile</w:t>
            </w:r>
          </w:p>
        </w:tc>
      </w:tr>
      <w:tr w:rsidR="00E736F7" w14:paraId="40636D2E" w14:textId="77777777">
        <w:trPr>
          <w:cantSplit/>
          <w:jc w:val="center"/>
        </w:trPr>
        <w:tc>
          <w:tcPr>
            <w:tcW w:w="1352" w:type="dxa"/>
          </w:tcPr>
          <w:p w14:paraId="061EDB5F" w14:textId="77777777" w:rsidR="00E736F7" w:rsidRDefault="00D368C8">
            <w:pPr>
              <w:keepNext/>
              <w:spacing w:after="0"/>
            </w:pPr>
            <w:r>
              <w:rPr>
                <w:sz w:val="18"/>
              </w:rPr>
              <w:t>City explorer</w:t>
            </w:r>
          </w:p>
        </w:tc>
        <w:tc>
          <w:tcPr>
            <w:tcW w:w="1998" w:type="dxa"/>
          </w:tcPr>
          <w:p w14:paraId="68D2788B" w14:textId="77777777" w:rsidR="00E736F7" w:rsidRDefault="00D368C8">
            <w:pPr>
              <w:keepNext/>
              <w:spacing w:after="0"/>
            </w:pPr>
            <w:r>
              <w:rPr>
                <w:sz w:val="18"/>
              </w:rPr>
              <w:t>What is one city's year like?</w:t>
            </w:r>
          </w:p>
        </w:tc>
        <w:tc>
          <w:tcPr>
            <w:tcW w:w="3820" w:type="dxa"/>
          </w:tcPr>
          <w:p w14:paraId="6D674CB4" w14:textId="77777777" w:rsidR="00E736F7" w:rsidRDefault="00D368C8">
            <w:pPr>
              <w:keepNext/>
              <w:spacing w:after="0"/>
            </w:pPr>
            <w:r>
              <w:rPr>
                <w:sz w:val="18"/>
              </w:rPr>
              <w:t>City × month heatmap, a one-line summary sentence, AQI bands by year in the CPCB colour order, a 7-day PM2.5 line, the worst monitoring stations</w:t>
            </w:r>
          </w:p>
        </w:tc>
        <w:tc>
          <w:tcPr>
            <w:tcW w:w="2468" w:type="dxa"/>
          </w:tcPr>
          <w:p w14:paraId="2EF677EC" w14:textId="77777777" w:rsidR="00E736F7" w:rsidRDefault="00D368C8">
            <w:pPr>
              <w:keepNext/>
              <w:spacing w:after="0"/>
            </w:pPr>
            <w:r>
              <w:rPr>
                <w:sz w:val="18"/>
              </w:rPr>
              <w:t>Click a city in the heatmap or pick it from a dropdown to filter the page</w:t>
            </w:r>
          </w:p>
        </w:tc>
      </w:tr>
      <w:tr w:rsidR="00E736F7" w14:paraId="57B829D4" w14:textId="77777777">
        <w:trPr>
          <w:cantSplit/>
          <w:jc w:val="center"/>
        </w:trPr>
        <w:tc>
          <w:tcPr>
            <w:tcW w:w="1352" w:type="dxa"/>
          </w:tcPr>
          <w:p w14:paraId="41604C63" w14:textId="77777777" w:rsidR="00E736F7" w:rsidRDefault="00D368C8">
            <w:pPr>
              <w:keepNext/>
              <w:spacing w:after="0"/>
            </w:pPr>
            <w:r>
              <w:rPr>
                <w:sz w:val="18"/>
              </w:rPr>
              <w:t>Lockdown</w:t>
            </w:r>
          </w:p>
        </w:tc>
        <w:tc>
          <w:tcPr>
            <w:tcW w:w="1998" w:type="dxa"/>
          </w:tcPr>
          <w:p w14:paraId="265F412A" w14:textId="77777777" w:rsidR="00E736F7" w:rsidRDefault="00D368C8">
            <w:pPr>
              <w:keepNext/>
              <w:spacing w:after="0"/>
            </w:pPr>
            <w:r>
              <w:rPr>
                <w:sz w:val="18"/>
              </w:rPr>
              <w:t>What did the lockdown really change?</w:t>
            </w:r>
          </w:p>
        </w:tc>
        <w:tc>
          <w:tcPr>
            <w:tcW w:w="3820" w:type="dxa"/>
          </w:tcPr>
          <w:p w14:paraId="2F53C1E0" w14:textId="77777777" w:rsidR="00E736F7" w:rsidRDefault="00D368C8">
            <w:pPr>
              <w:keepNext/>
              <w:spacing w:after="0"/>
            </w:pPr>
            <w:r>
              <w:rPr>
                <w:sz w:val="18"/>
              </w:rPr>
              <w:t>Naive and weather-adjusted change, the share due to weather, actual against expected PM2.5 or NO₂ with an 80% band and a marker on 25 March, naive and adjusted change by city</w:t>
            </w:r>
          </w:p>
        </w:tc>
        <w:tc>
          <w:tcPr>
            <w:tcW w:w="2468" w:type="dxa"/>
          </w:tcPr>
          <w:p w14:paraId="3B416B24" w14:textId="77777777" w:rsidR="00E736F7" w:rsidRDefault="00D368C8">
            <w:pPr>
              <w:keepNext/>
              <w:spacing w:after="0"/>
            </w:pPr>
            <w:r>
              <w:rPr>
                <w:sz w:val="18"/>
              </w:rPr>
              <w:t>Choose the city and the pollutant (opens on Delhi, PM2.5)</w:t>
            </w:r>
          </w:p>
        </w:tc>
      </w:tr>
      <w:tr w:rsidR="00E736F7" w14:paraId="4105C9B0" w14:textId="77777777">
        <w:trPr>
          <w:cantSplit/>
          <w:jc w:val="center"/>
        </w:trPr>
        <w:tc>
          <w:tcPr>
            <w:tcW w:w="1352" w:type="dxa"/>
          </w:tcPr>
          <w:p w14:paraId="4F299D7B" w14:textId="77777777" w:rsidR="00E736F7" w:rsidRDefault="00D368C8">
            <w:pPr>
              <w:keepNext/>
              <w:spacing w:after="0"/>
            </w:pPr>
            <w:r>
              <w:rPr>
                <w:sz w:val="18"/>
              </w:rPr>
              <w:t>Early warning</w:t>
            </w:r>
          </w:p>
        </w:tc>
        <w:tc>
          <w:tcPr>
            <w:tcW w:w="1998" w:type="dxa"/>
          </w:tcPr>
          <w:p w14:paraId="0A8B4E01" w14:textId="77777777" w:rsidR="00E736F7" w:rsidRDefault="00D368C8">
            <w:pPr>
              <w:keepNext/>
              <w:spacing w:after="0"/>
            </w:pPr>
            <w:r>
              <w:rPr>
                <w:sz w:val="18"/>
              </w:rPr>
              <w:t>Can we warn a day ahead?</w:t>
            </w:r>
          </w:p>
        </w:tc>
        <w:tc>
          <w:tcPr>
            <w:tcW w:w="3820" w:type="dxa"/>
          </w:tcPr>
          <w:p w14:paraId="1D3C396F" w14:textId="77777777" w:rsidR="00E736F7" w:rsidRDefault="00D368C8">
            <w:pPr>
              <w:keepNext/>
              <w:spacing w:after="0"/>
            </w:pPr>
            <w:r>
              <w:rPr>
                <w:sz w:val="18"/>
              </w:rPr>
              <w:t>Model and baseline accuracy, Poor-or-worse days caught, the confusion matrix, the top 10 inputs, models compared on macro F1, Delhi predicted against actual</w:t>
            </w:r>
          </w:p>
        </w:tc>
        <w:tc>
          <w:tcPr>
            <w:tcW w:w="2468" w:type="dxa"/>
          </w:tcPr>
          <w:p w14:paraId="2A740C3A" w14:textId="77777777" w:rsidR="00E736F7" w:rsidRDefault="00D368C8">
            <w:pPr>
              <w:keepNext/>
              <w:spacing w:after="0"/>
            </w:pPr>
            <w:r>
              <w:rPr>
                <w:sz w:val="18"/>
              </w:rPr>
              <w:t>Switch the period from Test to Lockdown to watch the model fall below the baseline</w:t>
            </w:r>
          </w:p>
        </w:tc>
      </w:tr>
      <w:tr w:rsidR="00E736F7" w14:paraId="34F9E947" w14:textId="77777777">
        <w:trPr>
          <w:cantSplit/>
          <w:jc w:val="center"/>
        </w:trPr>
        <w:tc>
          <w:tcPr>
            <w:tcW w:w="1352" w:type="dxa"/>
          </w:tcPr>
          <w:p w14:paraId="16173CC2" w14:textId="77777777" w:rsidR="00E736F7" w:rsidRDefault="00D368C8">
            <w:pPr>
              <w:spacing w:after="0"/>
            </w:pPr>
            <w:r>
              <w:rPr>
                <w:sz w:val="18"/>
              </w:rPr>
              <w:t>Data quality</w:t>
            </w:r>
          </w:p>
        </w:tc>
        <w:tc>
          <w:tcPr>
            <w:tcW w:w="1998" w:type="dxa"/>
          </w:tcPr>
          <w:p w14:paraId="14828D76" w14:textId="77777777" w:rsidR="00E736F7" w:rsidRDefault="00D368C8">
            <w:pPr>
              <w:spacing w:after="0"/>
            </w:pPr>
            <w:r>
              <w:rPr>
                <w:sz w:val="18"/>
              </w:rPr>
              <w:t>Can these numbers be trusted?</w:t>
            </w:r>
          </w:p>
        </w:tc>
        <w:tc>
          <w:tcPr>
            <w:tcW w:w="3820" w:type="dxa"/>
          </w:tcPr>
          <w:p w14:paraId="6F799712" w14:textId="77777777" w:rsidR="00E736F7" w:rsidRDefault="00D368C8">
            <w:pPr>
              <w:spacing w:after="0"/>
            </w:pPr>
            <w:r>
              <w:rPr>
                <w:sz w:val="18"/>
              </w:rPr>
              <w:t>Cleaning decisions and sensor faults counted, Ahmedabad's official and corrected AQI, missing values before and after cleaning, the full cleaning log</w:t>
            </w:r>
          </w:p>
        </w:tc>
        <w:tc>
          <w:tcPr>
            <w:tcW w:w="2468" w:type="dxa"/>
          </w:tcPr>
          <w:p w14:paraId="26A57804" w14:textId="77777777" w:rsidR="00E736F7" w:rsidRDefault="00D368C8">
            <w:pPr>
              <w:spacing w:after="0"/>
            </w:pPr>
            <w:r>
              <w:rPr>
                <w:sz w:val="18"/>
              </w:rPr>
              <w:t>Read every decision and its reason</w:t>
            </w:r>
          </w:p>
        </w:tc>
      </w:tr>
    </w:tbl>
    <w:p w14:paraId="727708A1" w14:textId="77777777" w:rsidR="00E736F7" w:rsidRDefault="00E736F7">
      <w:pPr>
        <w:spacing w:after="80" w:line="192" w:lineRule="auto"/>
      </w:pPr>
    </w:p>
    <w:p w14:paraId="5B92FF66" w14:textId="77777777" w:rsidR="00E736F7" w:rsidRDefault="00D368C8">
      <w:pPr>
        <w:jc w:val="both"/>
      </w:pPr>
      <w:r>
        <w:rPr>
          <w:b/>
        </w:rPr>
        <w:t>Interactivity:</w:t>
      </w:r>
      <w:r>
        <w:t xml:space="preserve"> year, region, city, pollutant and evaluation-period slicers; a heatmap that filters its page when a city is clicked; a custom tooltip page that shows a city's own profile on hover; and page-navigation buttons. </w:t>
      </w:r>
      <w:r>
        <w:rPr>
          <w:b/>
        </w:rPr>
        <w:t>Build:</w:t>
      </w:r>
      <w:r>
        <w:t xml:space="preserve"> the report is generated from code (</w:t>
      </w:r>
      <w:r>
        <w:rPr>
          <w:rFonts w:ascii="Consolas" w:hAnsi="Consolas" w:cs="Consolas"/>
          <w:color w:val="595959"/>
          <w:sz w:val="18"/>
        </w:rPr>
        <w:t>src/build_powerbi_project.py</w:t>
      </w:r>
      <w:r>
        <w:t xml:space="preserve">) as a Power BI project, checked with Microsoft's report validator, refreshed in Power BI Desktop and saved as the </w:t>
      </w:r>
      <w:r>
        <w:rPr>
          <w:rFonts w:ascii="Consolas" w:hAnsi="Consolas" w:cs="Consolas"/>
          <w:color w:val="595959"/>
          <w:sz w:val="18"/>
        </w:rPr>
        <w:t>.pbix</w:t>
      </w:r>
      <w:r>
        <w:t xml:space="preserve"> [9]. A custom theme, page backgrounds and a colour-blind-checked palette keep the five pages consistent. Appendix B shows all five pages as exported.</w:t>
      </w:r>
    </w:p>
    <w:p w14:paraId="315CD016" w14:textId="77777777" w:rsidR="00E736F7" w:rsidRDefault="00D368C8">
      <w:pPr>
        <w:pStyle w:val="Heading1"/>
      </w:pPr>
      <w:bookmarkStart w:id="35" w:name="_Toc243510321"/>
      <w:r>
        <w:t>7. Insights</w:t>
      </w:r>
      <w:bookmarkEnd w:id="35"/>
    </w:p>
    <w:p w14:paraId="50A7A246" w14:textId="77777777" w:rsidR="00E736F7" w:rsidRDefault="00D368C8">
      <w:pPr>
        <w:jc w:val="both"/>
      </w:pPr>
      <w:r>
        <w:t>Five findings, each tested against the cleaned data rather than assumed. The first would have been wrong without the cleaning, and the third and fourth could not be measured without the weather join.</w:t>
      </w:r>
    </w:p>
    <w:p w14:paraId="4A093FCE" w14:textId="77777777" w:rsidR="00E736F7" w:rsidRDefault="00D368C8">
      <w:pPr>
        <w:tabs>
          <w:tab w:val="left" w:pos="510"/>
        </w:tabs>
        <w:spacing w:after="80"/>
        <w:ind w:left="510" w:hanging="369"/>
        <w:jc w:val="both"/>
      </w:pPr>
      <w:r>
        <w:t>1.</w:t>
      </w:r>
      <w:r>
        <w:tab/>
      </w:r>
      <w:r>
        <w:rPr>
          <w:b/>
        </w:rPr>
        <w:t>India's "most polluted city" in this data is a data error.</w:t>
      </w:r>
      <w:r>
        <w:t xml:space="preserve"> On official numbers Ahmedabad ranks first, with a median AQI of 384. Its CO column copies its NO column, and CO drove 95% of its AQI-above-400 days. Corrected, its median AQI is 125 and it ranks seventh (Fig. 4).</w:t>
      </w:r>
    </w:p>
    <w:p w14:paraId="5FE19CA6" w14:textId="77777777" w:rsidR="00E736F7" w:rsidRDefault="00D368C8">
      <w:pPr>
        <w:tabs>
          <w:tab w:val="left" w:pos="510"/>
        </w:tabs>
        <w:spacing w:after="80"/>
        <w:ind w:left="510" w:hanging="369"/>
        <w:jc w:val="both"/>
      </w:pPr>
      <w:r>
        <w:t>2.</w:t>
      </w:r>
      <w:r>
        <w:tab/>
      </w:r>
      <w:r>
        <w:rPr>
          <w:b/>
        </w:rPr>
        <w:t>North India's winter air carries 3.3 times the PM2.5 of its monsoon air.</w:t>
      </w:r>
      <w:r>
        <w:t xml:space="preserve"> The median November–January day reaches 148 µg/m³, about 2.5 times the national 24-hour limit of 60 [6], against 44 in June–September. Coastal cities swing only 2.2 times. Delhi and Gurugram break the limit on 72% of days (Fig. 8).</w:t>
      </w:r>
    </w:p>
    <w:p w14:paraId="6D436BD6" w14:textId="77777777" w:rsidR="00E736F7" w:rsidRDefault="00D368C8">
      <w:pPr>
        <w:tabs>
          <w:tab w:val="left" w:pos="510"/>
        </w:tabs>
        <w:spacing w:after="80"/>
        <w:ind w:left="510" w:hanging="369"/>
        <w:jc w:val="both"/>
      </w:pPr>
      <w:r>
        <w:t>3.</w:t>
      </w:r>
      <w:r>
        <w:tab/>
      </w:r>
      <w:r>
        <w:rPr>
          <w:b/>
        </w:rPr>
        <w:t>Rain cleans the air, but a third as much as it seems.</w:t>
      </w:r>
      <w:r>
        <w:t xml:space="preserve"> A raw comparison says heavy-rain days have 65% less PM2.5 than dry days. Against the same city in the same month the washout effect is 23%, because heavy rain mostly falls in the already-clean monsoon. Wind matters less: the windiest quarter of days is 10% cleaner than the calmest.</w:t>
      </w:r>
    </w:p>
    <w:p w14:paraId="4E8CE149" w14:textId="77777777" w:rsidR="00E736F7" w:rsidRDefault="00D368C8">
      <w:pPr>
        <w:tabs>
          <w:tab w:val="left" w:pos="510"/>
        </w:tabs>
        <w:spacing w:after="80"/>
        <w:ind w:left="510" w:hanging="369"/>
        <w:jc w:val="both"/>
      </w:pPr>
      <w:r>
        <w:t>4.</w:t>
      </w:r>
      <w:r>
        <w:tab/>
      </w:r>
      <w:r>
        <w:rPr>
          <w:b/>
        </w:rPr>
        <w:t>The lockdown cut particles and NO₂, but not ozone, and the weather flattered the particles.</w:t>
      </w:r>
      <w:r>
        <w:t xml:space="preserve"> Against spring 2019, PM2.5 fell about 40% and NO₂ about 45% (median city), while ozone barely moved (−2%) and rose in 8 of 18 cities: less traffic NO left more ozone intact. With the weather removed (Model B), the real PM2.5 effect is −28%, and it differs widely between cities (Fig. 9).</w:t>
      </w:r>
    </w:p>
    <w:p w14:paraId="0DAB80C5" w14:textId="77777777" w:rsidR="00E736F7" w:rsidRDefault="00D368C8">
      <w:pPr>
        <w:tabs>
          <w:tab w:val="left" w:pos="510"/>
        </w:tabs>
        <w:spacing w:after="80"/>
        <w:ind w:left="510" w:hanging="369"/>
        <w:jc w:val="both"/>
      </w:pPr>
      <w:r>
        <w:t>5.</w:t>
      </w:r>
      <w:r>
        <w:tab/>
      </w:r>
      <w:r>
        <w:rPr>
          <w:b/>
        </w:rPr>
        <w:t>Diwali leaves a mark every year.</w:t>
      </w:r>
      <w:r>
        <w:t xml:space="preserve"> In North India, PM2.5 on the day after Diwali is about 2.5 times its level in the week before (other cities: 1.9 times). It peaks the day after because daily averages run midnight to midnight and fireworks run late.</w:t>
      </w:r>
    </w:p>
    <w:tbl>
      <w:tblPr>
        <w:tblW w:w="7597" w:type="dxa"/>
        <w:jc w:val="center"/>
        <w:tblLayout w:type="fixed"/>
        <w:tblCellMar>
          <w:top w:w="35" w:type="dxa"/>
          <w:left w:w="85" w:type="dxa"/>
          <w:bottom w:w="35" w:type="dxa"/>
          <w:right w:w="85" w:type="dxa"/>
        </w:tblCellMar>
        <w:tblLook w:val="04A0" w:firstRow="1" w:lastRow="0" w:firstColumn="1" w:lastColumn="0" w:noHBand="0" w:noVBand="1"/>
      </w:tblPr>
      <w:tblGrid>
        <w:gridCol w:w="3912"/>
        <w:gridCol w:w="3685"/>
      </w:tblGrid>
      <w:tr w:rsidR="00E736F7" w14:paraId="75F0D568" w14:textId="77777777">
        <w:trPr>
          <w:cantSplit/>
          <w:jc w:val="center"/>
        </w:trPr>
        <w:tc>
          <w:tcPr>
            <w:tcW w:w="3912" w:type="dxa"/>
            <w:vAlign w:val="bottom"/>
          </w:tcPr>
          <w:p w14:paraId="0777B17A" w14:textId="77777777" w:rsidR="00E736F7" w:rsidRDefault="00D368C8">
            <w:pPr>
              <w:spacing w:before="120"/>
              <w:jc w:val="center"/>
            </w:pPr>
            <w:r>
              <w:rPr>
                <w:noProof/>
              </w:rPr>
              <w:lastRenderedPageBreak/>
              <w:drawing>
                <wp:inline distT="0" distB="0" distL="0" distR="0" wp14:anchorId="4B4F6222" wp14:editId="3F747E1B">
                  <wp:extent cx="2376000" cy="13797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sight_seasonality.png"/>
                          <pic:cNvPicPr/>
                        </pic:nvPicPr>
                        <pic:blipFill>
                          <a:blip r:embed="rId21"/>
                          <a:stretch>
                            <a:fillRect/>
                          </a:stretch>
                        </pic:blipFill>
                        <pic:spPr>
                          <a:xfrm>
                            <a:off x="0" y="0"/>
                            <a:ext cx="2376000" cy="1379751"/>
                          </a:xfrm>
                          <a:prstGeom prst="rect">
                            <a:avLst/>
                          </a:prstGeom>
                        </pic:spPr>
                      </pic:pic>
                    </a:graphicData>
                  </a:graphic>
                </wp:inline>
              </w:drawing>
            </w:r>
          </w:p>
          <w:p w14:paraId="15E059BC" w14:textId="623E8BB0" w:rsidR="00E736F7" w:rsidRDefault="00D368C8">
            <w:pPr>
              <w:spacing w:before="60" w:after="40"/>
              <w:jc w:val="center"/>
            </w:pPr>
            <w:bookmarkStart w:id="36" w:name="_Toc243510333"/>
            <w:r>
              <w:rPr>
                <w:b/>
                <w:sz w:val="18"/>
              </w:rPr>
              <w:t xml:space="preserve">Fig. </w:t>
            </w:r>
            <w:r>
              <w:rPr>
                <w:b/>
                <w:sz w:val="18"/>
              </w:rPr>
              <w:fldChar w:fldCharType="begin"/>
            </w:r>
            <w:r>
              <w:rPr>
                <w:b/>
                <w:sz w:val="18"/>
              </w:rPr>
              <w:instrText xml:space="preserve"> SEQ Figure \* ARABIC </w:instrText>
            </w:r>
            <w:r>
              <w:rPr>
                <w:b/>
                <w:sz w:val="18"/>
              </w:rPr>
              <w:fldChar w:fldCharType="separate"/>
            </w:r>
            <w:r w:rsidR="002B16E6">
              <w:rPr>
                <w:b/>
                <w:noProof/>
                <w:sz w:val="18"/>
              </w:rPr>
              <w:t>7</w:t>
            </w:r>
            <w:r>
              <w:rPr>
                <w:b/>
                <w:sz w:val="18"/>
              </w:rPr>
              <w:fldChar w:fldCharType="end"/>
            </w:r>
            <w:r>
              <w:rPr>
                <w:b/>
                <w:sz w:val="18"/>
              </w:rPr>
              <w:t xml:space="preserve">. </w:t>
            </w:r>
            <w:r>
              <w:rPr>
                <w:sz w:val="18"/>
              </w:rPr>
              <w:t>Median PM2.5 by month: North India's winter peak against the 60 µg/m³ limit</w:t>
            </w:r>
            <w:bookmarkEnd w:id="36"/>
          </w:p>
        </w:tc>
        <w:tc>
          <w:tcPr>
            <w:tcW w:w="3685" w:type="dxa"/>
            <w:vAlign w:val="bottom"/>
          </w:tcPr>
          <w:p w14:paraId="5ADF2E8D" w14:textId="77777777" w:rsidR="00E736F7" w:rsidRDefault="00D368C8">
            <w:pPr>
              <w:spacing w:before="120"/>
              <w:jc w:val="center"/>
            </w:pPr>
            <w:r>
              <w:rPr>
                <w:noProof/>
              </w:rPr>
              <w:drawing>
                <wp:inline distT="0" distB="0" distL="0" distR="0" wp14:anchorId="73169DC8" wp14:editId="45B008E7">
                  <wp:extent cx="2232000" cy="14712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naive_vs_adjusted.png"/>
                          <pic:cNvPicPr/>
                        </pic:nvPicPr>
                        <pic:blipFill>
                          <a:blip r:embed="rId22"/>
                          <a:stretch>
                            <a:fillRect/>
                          </a:stretch>
                        </pic:blipFill>
                        <pic:spPr>
                          <a:xfrm>
                            <a:off x="0" y="0"/>
                            <a:ext cx="2232000" cy="1471294"/>
                          </a:xfrm>
                          <a:prstGeom prst="rect">
                            <a:avLst/>
                          </a:prstGeom>
                        </pic:spPr>
                      </pic:pic>
                    </a:graphicData>
                  </a:graphic>
                </wp:inline>
              </w:drawing>
            </w:r>
          </w:p>
          <w:p w14:paraId="3F09CC56" w14:textId="41E30A37" w:rsidR="00E736F7" w:rsidRDefault="00D368C8">
            <w:pPr>
              <w:spacing w:before="60" w:after="40"/>
              <w:jc w:val="center"/>
            </w:pPr>
            <w:bookmarkStart w:id="37" w:name="_Toc243510334"/>
            <w:r>
              <w:rPr>
                <w:b/>
                <w:sz w:val="18"/>
              </w:rPr>
              <w:t xml:space="preserve">Fig. </w:t>
            </w:r>
            <w:r>
              <w:rPr>
                <w:b/>
                <w:sz w:val="18"/>
              </w:rPr>
              <w:fldChar w:fldCharType="begin"/>
            </w:r>
            <w:r>
              <w:rPr>
                <w:b/>
                <w:sz w:val="18"/>
              </w:rPr>
              <w:instrText xml:space="preserve"> SEQ Figure \* ARABIC </w:instrText>
            </w:r>
            <w:r>
              <w:rPr>
                <w:b/>
                <w:sz w:val="18"/>
              </w:rPr>
              <w:fldChar w:fldCharType="separate"/>
            </w:r>
            <w:r w:rsidR="002B16E6">
              <w:rPr>
                <w:b/>
                <w:noProof/>
                <w:sz w:val="18"/>
              </w:rPr>
              <w:t>8</w:t>
            </w:r>
            <w:r>
              <w:rPr>
                <w:b/>
                <w:sz w:val="18"/>
              </w:rPr>
              <w:fldChar w:fldCharType="end"/>
            </w:r>
            <w:r>
              <w:rPr>
                <w:b/>
                <w:sz w:val="18"/>
              </w:rPr>
              <w:t xml:space="preserve">. </w:t>
            </w:r>
            <w:r>
              <w:rPr>
                <w:sz w:val="18"/>
              </w:rPr>
              <w:t>Lockdown change in PM2.5 by city, naive (grey) and weather-adjusted (blue)</w:t>
            </w:r>
            <w:bookmarkEnd w:id="37"/>
          </w:p>
        </w:tc>
      </w:tr>
    </w:tbl>
    <w:p w14:paraId="3337F2A4" w14:textId="77777777" w:rsidR="00E736F7" w:rsidRDefault="00E736F7">
      <w:pPr>
        <w:spacing w:after="120" w:line="192" w:lineRule="auto"/>
      </w:pPr>
    </w:p>
    <w:p w14:paraId="04643ACC" w14:textId="77777777" w:rsidR="00E736F7" w:rsidRDefault="00D368C8">
      <w:pPr>
        <w:pStyle w:val="Heading1"/>
      </w:pPr>
      <w:bookmarkStart w:id="38" w:name="_Toc243510322"/>
      <w:r>
        <w:t>8. Limitations</w:t>
      </w:r>
      <w:bookmarkEnd w:id="38"/>
    </w:p>
    <w:p w14:paraId="143066F3" w14:textId="77777777" w:rsidR="00E736F7" w:rsidRDefault="00D368C8">
      <w:pPr>
        <w:keepNext/>
        <w:jc w:val="both"/>
      </w:pPr>
      <w:r>
        <w:t>The conclusions hold for the monitored parts of 26 cities from 2015 to mid-2020. These are the places where they could be biased:</w:t>
      </w:r>
    </w:p>
    <w:p w14:paraId="1FEA2CA8" w14:textId="77777777" w:rsidR="00E736F7" w:rsidRDefault="00D368C8">
      <w:pPr>
        <w:pStyle w:val="ListBullet"/>
        <w:jc w:val="both"/>
      </w:pPr>
      <w:r>
        <w:rPr>
          <w:b/>
        </w:rPr>
        <w:t>Measurement, not exposure.</w:t>
      </w:r>
      <w:r>
        <w:t xml:space="preserve"> A city's value averages a handful of stations (it matches the station average with r = 0.997), so it describes the monitored areas, not every neighbourhood.</w:t>
      </w:r>
    </w:p>
    <w:p w14:paraId="75BFDB3B" w14:textId="77777777" w:rsidR="00E736F7" w:rsidRDefault="00D368C8">
      <w:pPr>
        <w:pStyle w:val="ListBullet"/>
        <w:jc w:val="both"/>
      </w:pPr>
      <w:r>
        <w:rPr>
          <w:b/>
        </w:rPr>
        <w:t>Uneven coverage.</w:t>
      </w:r>
      <w:r>
        <w:t xml:space="preserve"> Only 7 cities report AQI from 2015 and Mumbai has nothing before 2018. Rankings use each city's own period, and late-starting cities are missing from Model A's training years.</w:t>
      </w:r>
    </w:p>
    <w:p w14:paraId="5C4A5B18" w14:textId="77777777" w:rsidR="00E736F7" w:rsidRDefault="00D368C8">
      <w:pPr>
        <w:pStyle w:val="ListBullet"/>
        <w:jc w:val="both"/>
      </w:pPr>
      <w:r>
        <w:rPr>
          <w:b/>
        </w:rPr>
        <w:t>Our corrections are assumptions.</w:t>
      </w:r>
      <w:r>
        <w:t xml:space="preserve"> Ahmedabad's AQI is our recalculation from daily averages; CPCB uses hourly data with 8-hour maxima for CO and ozone. It agrees with the official AQI within one category 99% of the time, not exactly.</w:t>
      </w:r>
    </w:p>
    <w:p w14:paraId="2B95A0E1" w14:textId="77777777" w:rsidR="00E736F7" w:rsidRDefault="00D368C8">
      <w:pPr>
        <w:pStyle w:val="ListBullet"/>
        <w:jc w:val="both"/>
      </w:pPr>
      <w:r>
        <w:rPr>
          <w:b/>
        </w:rPr>
        <w:t>Removing sensor faults is a judgement.</w:t>
      </w:r>
      <w:r>
        <w:t xml:space="preserve"> A 3.5-SD rule with Diwali and crop-burning exceptions could drop a rare real spike outside those windows, and interpolating 1–3 day gaps smooths some real day-to-day variation.</w:t>
      </w:r>
    </w:p>
    <w:p w14:paraId="2649A691" w14:textId="77777777" w:rsidR="00E736F7" w:rsidRDefault="00D368C8">
      <w:pPr>
        <w:pStyle w:val="ListBullet"/>
        <w:jc w:val="both"/>
      </w:pPr>
      <w:r>
        <w:rPr>
          <w:b/>
        </w:rPr>
        <w:t>Model A uses tomorrow's actual weather</w:t>
      </w:r>
      <w:r>
        <w:t xml:space="preserve"> as a stand-in for a forecast, so a deployed system would be somewhat less accurate.</w:t>
      </w:r>
    </w:p>
    <w:p w14:paraId="7287BF72" w14:textId="77777777" w:rsidR="00E736F7" w:rsidRDefault="00D368C8">
      <w:pPr>
        <w:pStyle w:val="ListBullet"/>
        <w:jc w:val="both"/>
      </w:pPr>
      <w:r>
        <w:rPr>
          <w:b/>
        </w:rPr>
        <w:t>Model B assumes the 2015–19 "normal" would have continued in 2020.</w:t>
      </w:r>
      <w:r>
        <w:t xml:space="preserve"> Anything else that changed that spring, such as fireworks rules or crop burning, lands in the "lockdown effect", and its 80% band covered only 73% of days.</w:t>
      </w:r>
    </w:p>
    <w:p w14:paraId="5CC87026" w14:textId="77777777" w:rsidR="00E736F7" w:rsidRDefault="00D368C8">
      <w:pPr>
        <w:pStyle w:val="ListBullet"/>
        <w:jc w:val="both"/>
      </w:pPr>
      <w:r>
        <w:rPr>
          <w:b/>
        </w:rPr>
        <w:t>Weather is reanalysis.</w:t>
      </w:r>
      <w:r>
        <w:t xml:space="preserve"> ERA5 is a roughly 25 km grid and smooths local extremes.</w:t>
      </w:r>
    </w:p>
    <w:p w14:paraId="108345D6" w14:textId="77777777" w:rsidR="00E736F7" w:rsidRDefault="00D368C8">
      <w:pPr>
        <w:pStyle w:val="ListBullet"/>
        <w:jc w:val="both"/>
      </w:pPr>
      <w:r>
        <w:rPr>
          <w:b/>
        </w:rPr>
        <w:t>The data ends on 1 July 2020,</w:t>
      </w:r>
      <w:r>
        <w:t xml:space="preserve"> so how fast pollution returned after unlocking is not covered.</w:t>
      </w:r>
    </w:p>
    <w:p w14:paraId="171AE907" w14:textId="77777777" w:rsidR="00E736F7" w:rsidRDefault="00D368C8">
      <w:pPr>
        <w:pStyle w:val="Heading1"/>
      </w:pPr>
      <w:bookmarkStart w:id="39" w:name="_Toc243510323"/>
      <w:r>
        <w:t>9. Conclusion and Future Work</w:t>
      </w:r>
      <w:bookmarkEnd w:id="39"/>
    </w:p>
    <w:p w14:paraId="7E6A738D" w14:textId="77777777" w:rsidR="00E736F7" w:rsidRDefault="00D368C8">
      <w:pPr>
        <w:jc w:val="both"/>
      </w:pPr>
      <w:r>
        <w:t>Wrangling was not a preliminary chore in this project; it changed the answers. Without cleaning, Ahmedabad would be India's most polluted city, and without the weather join the lockdown would appear to have cut particle pollution by 41% rather than 28%. All four objectives were met: a reproducible pipeline with every decision logged (O1); a lockdown effect estimated with the weather removed and checked with a placebo test (O2); a next-day classifier that beats the baseline on normal days and is honest about</w:t>
      </w:r>
      <w:r>
        <w:t xml:space="preserve"> where it fails (O3); and a dashboard that lets a non-technical reader explore each result (O4).</w:t>
      </w:r>
    </w:p>
    <w:p w14:paraId="54DFE966" w14:textId="77777777" w:rsidR="00E736F7" w:rsidRDefault="00D368C8">
      <w:pPr>
        <w:keepNext/>
        <w:jc w:val="both"/>
      </w:pPr>
      <w:r>
        <w:t>Future work could extend this in four directions:</w:t>
      </w:r>
    </w:p>
    <w:p w14:paraId="2D09CD97" w14:textId="77777777" w:rsidR="00E736F7" w:rsidRDefault="00D368C8">
      <w:pPr>
        <w:pStyle w:val="ListBullet"/>
        <w:jc w:val="both"/>
      </w:pPr>
      <w:r>
        <w:t>Extend the data beyond July 2020 to measure how quickly pollution returned after the lockdown was lifted.</w:t>
      </w:r>
    </w:p>
    <w:p w14:paraId="6C20E408" w14:textId="77777777" w:rsidR="00E736F7" w:rsidRDefault="00D368C8">
      <w:pPr>
        <w:pStyle w:val="ListBullet"/>
        <w:jc w:val="both"/>
      </w:pPr>
      <w:r>
        <w:t>Use hourly data to compute the AQI exactly as CPCB does, with 8-hour maxima for CO and ozone.</w:t>
      </w:r>
    </w:p>
    <w:p w14:paraId="44D9005D" w14:textId="77777777" w:rsidR="00E736F7" w:rsidRDefault="00D368C8">
      <w:pPr>
        <w:pStyle w:val="ListBullet"/>
        <w:jc w:val="both"/>
      </w:pPr>
      <w:r>
        <w:t>Replace tomorrow's actual weather in Model A with archived forecasts, to measure the accuracy a real warning system would achieve.</w:t>
      </w:r>
    </w:p>
    <w:p w14:paraId="53EFDA8F" w14:textId="77777777" w:rsidR="00E736F7" w:rsidRDefault="00D368C8">
      <w:pPr>
        <w:pStyle w:val="ListBullet"/>
        <w:jc w:val="both"/>
      </w:pPr>
      <w:r>
        <w:t>Add satellite measurements of NO₂ and aerosols to cover the areas between monitoring stations.</w:t>
      </w:r>
    </w:p>
    <w:p w14:paraId="33A07392" w14:textId="77777777" w:rsidR="00E736F7" w:rsidRDefault="00D368C8">
      <w:pPr>
        <w:pStyle w:val="Heading1"/>
      </w:pPr>
      <w:bookmarkStart w:id="40" w:name="_Toc243510324"/>
      <w:r>
        <w:t>References</w:t>
      </w:r>
      <w:bookmarkEnd w:id="40"/>
    </w:p>
    <w:p w14:paraId="2D7E76CA" w14:textId="77777777" w:rsidR="00E736F7" w:rsidRDefault="00D368C8">
      <w:pPr>
        <w:tabs>
          <w:tab w:val="left" w:pos="510"/>
        </w:tabs>
        <w:spacing w:after="60"/>
        <w:ind w:left="510" w:hanging="369"/>
        <w:jc w:val="both"/>
      </w:pPr>
      <w:r>
        <w:rPr>
          <w:sz w:val="20"/>
        </w:rPr>
        <w:t>[1]</w:t>
      </w:r>
      <w:r>
        <w:rPr>
          <w:sz w:val="20"/>
        </w:rPr>
        <w:tab/>
      </w:r>
      <w:r>
        <w:rPr>
          <w:sz w:val="20"/>
        </w:rPr>
        <w:t xml:space="preserve">Central Pollution Control Board (2014). </w:t>
      </w:r>
      <w:r>
        <w:rPr>
          <w:i/>
          <w:sz w:val="20"/>
        </w:rPr>
        <w:t>National Air Quality Index</w:t>
      </w:r>
      <w:r>
        <w:rPr>
          <w:sz w:val="20"/>
        </w:rPr>
        <w:t>. Ministry of Environment, Forest and Climate Change, Government of India.</w:t>
      </w:r>
    </w:p>
    <w:p w14:paraId="679FF98C" w14:textId="0BB3CF49" w:rsidR="00E736F7" w:rsidRDefault="00D368C8">
      <w:pPr>
        <w:tabs>
          <w:tab w:val="left" w:pos="510"/>
        </w:tabs>
        <w:spacing w:after="60"/>
        <w:ind w:left="510" w:hanging="369"/>
        <w:jc w:val="both"/>
      </w:pPr>
      <w:r>
        <w:rPr>
          <w:sz w:val="20"/>
        </w:rPr>
        <w:t>[2]</w:t>
      </w:r>
      <w:r>
        <w:rPr>
          <w:sz w:val="20"/>
        </w:rPr>
        <w:tab/>
        <w:t xml:space="preserve">Rao, V. (2020). </w:t>
      </w:r>
      <w:hyperlink r:id="rId23">
        <w:r>
          <w:rPr>
            <w:color w:val="1F5FB4"/>
            <w:sz w:val="20"/>
          </w:rPr>
          <w:t>Air Quality Data in India (2015–2020)</w:t>
        </w:r>
      </w:hyperlink>
      <w:r>
        <w:rPr>
          <w:sz w:val="20"/>
        </w:rPr>
        <w:t>. Kaggle; data from the Central Pollution Control Board.</w:t>
      </w:r>
    </w:p>
    <w:p w14:paraId="7F356BB6" w14:textId="587429DB" w:rsidR="00E736F7" w:rsidRDefault="00D368C8">
      <w:pPr>
        <w:tabs>
          <w:tab w:val="left" w:pos="510"/>
        </w:tabs>
        <w:spacing w:after="60"/>
        <w:ind w:left="510" w:hanging="369"/>
        <w:jc w:val="both"/>
      </w:pPr>
      <w:r>
        <w:rPr>
          <w:sz w:val="20"/>
        </w:rPr>
        <w:lastRenderedPageBreak/>
        <w:t>[3]</w:t>
      </w:r>
      <w:r>
        <w:rPr>
          <w:sz w:val="20"/>
        </w:rPr>
        <w:tab/>
        <w:t xml:space="preserve">Zippenfenig, P. (2023). </w:t>
      </w:r>
      <w:hyperlink r:id="rId24">
        <w:r>
          <w:rPr>
            <w:color w:val="1F5FB4"/>
            <w:sz w:val="20"/>
          </w:rPr>
          <w:t>Open-Meteo.com Weather API</w:t>
        </w:r>
      </w:hyperlink>
      <w:r>
        <w:rPr>
          <w:sz w:val="20"/>
        </w:rPr>
        <w:t>. Zenodo, doi:10.5281/zenodo.7970649. Licensed CC BY 4.0.</w:t>
      </w:r>
    </w:p>
    <w:p w14:paraId="3F722EFC" w14:textId="77777777" w:rsidR="00E736F7" w:rsidRDefault="00D368C8">
      <w:pPr>
        <w:tabs>
          <w:tab w:val="left" w:pos="510"/>
        </w:tabs>
        <w:spacing w:after="60"/>
        <w:ind w:left="510" w:hanging="369"/>
        <w:jc w:val="both"/>
      </w:pPr>
      <w:r>
        <w:rPr>
          <w:sz w:val="20"/>
        </w:rPr>
        <w:t>[4]</w:t>
      </w:r>
      <w:r>
        <w:rPr>
          <w:sz w:val="20"/>
        </w:rPr>
        <w:tab/>
        <w:t xml:space="preserve">Hersbach, H. et al. (2020). The ERA5 global reanalysis. </w:t>
      </w:r>
      <w:r>
        <w:rPr>
          <w:i/>
          <w:sz w:val="20"/>
        </w:rPr>
        <w:t>Quarterly Journal of the Royal Meteorological Society</w:t>
      </w:r>
      <w:r>
        <w:rPr>
          <w:sz w:val="20"/>
        </w:rPr>
        <w:t>, 146, 1999–2049.</w:t>
      </w:r>
    </w:p>
    <w:p w14:paraId="1A815BC8" w14:textId="77777777" w:rsidR="00E736F7" w:rsidRDefault="00D368C8">
      <w:pPr>
        <w:tabs>
          <w:tab w:val="left" w:pos="510"/>
        </w:tabs>
        <w:spacing w:after="60"/>
        <w:ind w:left="510" w:hanging="369"/>
        <w:jc w:val="both"/>
      </w:pPr>
      <w:r>
        <w:rPr>
          <w:sz w:val="20"/>
        </w:rPr>
        <w:t>[5]</w:t>
      </w:r>
      <w:r>
        <w:rPr>
          <w:sz w:val="20"/>
        </w:rPr>
        <w:tab/>
        <w:t>Ministry of Home Affairs (2020). Order No. 40-3/2020-DM-I(A) of 24 March 2020 and subsequent lockdown extension orders.</w:t>
      </w:r>
    </w:p>
    <w:p w14:paraId="6FAAC026" w14:textId="77777777" w:rsidR="00E736F7" w:rsidRDefault="00D368C8">
      <w:pPr>
        <w:tabs>
          <w:tab w:val="left" w:pos="510"/>
        </w:tabs>
        <w:spacing w:after="60"/>
        <w:ind w:left="510" w:hanging="369"/>
        <w:jc w:val="both"/>
      </w:pPr>
      <w:r>
        <w:rPr>
          <w:sz w:val="20"/>
        </w:rPr>
        <w:t>[6]</w:t>
      </w:r>
      <w:r>
        <w:rPr>
          <w:sz w:val="20"/>
        </w:rPr>
        <w:tab/>
        <w:t xml:space="preserve">Central Pollution Control Board (2009). </w:t>
      </w:r>
      <w:r>
        <w:rPr>
          <w:i/>
          <w:sz w:val="20"/>
        </w:rPr>
        <w:t>National Ambient Air Quality Standards</w:t>
      </w:r>
      <w:r>
        <w:rPr>
          <w:sz w:val="20"/>
        </w:rPr>
        <w:t xml:space="preserve"> (PM2.5, 24-hour: 60 µg/m³).</w:t>
      </w:r>
    </w:p>
    <w:p w14:paraId="049A705D" w14:textId="77777777" w:rsidR="00E736F7" w:rsidRDefault="00D368C8">
      <w:pPr>
        <w:tabs>
          <w:tab w:val="left" w:pos="510"/>
        </w:tabs>
        <w:spacing w:after="60"/>
        <w:ind w:left="510" w:hanging="369"/>
        <w:jc w:val="both"/>
      </w:pPr>
      <w:r>
        <w:rPr>
          <w:sz w:val="20"/>
        </w:rPr>
        <w:t>[7]</w:t>
      </w:r>
      <w:r>
        <w:rPr>
          <w:sz w:val="20"/>
        </w:rPr>
        <w:tab/>
        <w:t xml:space="preserve">Pedregosa, F. et al. (2011). Scikit-learn: Machine learning in Python. </w:t>
      </w:r>
      <w:r>
        <w:rPr>
          <w:i/>
          <w:sz w:val="20"/>
        </w:rPr>
        <w:t>Journal of Machine Learning Research</w:t>
      </w:r>
      <w:r>
        <w:rPr>
          <w:sz w:val="20"/>
        </w:rPr>
        <w:t>, 12, 2825–2830.</w:t>
      </w:r>
    </w:p>
    <w:p w14:paraId="33D54B52" w14:textId="77777777" w:rsidR="00E736F7" w:rsidRDefault="00D368C8">
      <w:pPr>
        <w:tabs>
          <w:tab w:val="left" w:pos="510"/>
        </w:tabs>
        <w:spacing w:after="60"/>
        <w:ind w:left="510" w:hanging="369"/>
        <w:jc w:val="both"/>
      </w:pPr>
      <w:r>
        <w:rPr>
          <w:sz w:val="20"/>
        </w:rPr>
        <w:t>[8]</w:t>
      </w:r>
      <w:r>
        <w:rPr>
          <w:sz w:val="20"/>
        </w:rPr>
        <w:tab/>
        <w:t xml:space="preserve">McKinney, W. (2010). Data structures for statistical computing in Python. </w:t>
      </w:r>
      <w:r>
        <w:rPr>
          <w:i/>
          <w:sz w:val="20"/>
        </w:rPr>
        <w:t>Proceedings of the 9th Python in Science Conference</w:t>
      </w:r>
      <w:r>
        <w:rPr>
          <w:sz w:val="20"/>
        </w:rPr>
        <w:t>, 56–61.</w:t>
      </w:r>
    </w:p>
    <w:p w14:paraId="18B750B9" w14:textId="10999331" w:rsidR="00E736F7" w:rsidRDefault="00D368C8">
      <w:pPr>
        <w:tabs>
          <w:tab w:val="left" w:pos="510"/>
        </w:tabs>
        <w:spacing w:after="60"/>
        <w:ind w:left="510" w:hanging="369"/>
        <w:jc w:val="both"/>
      </w:pPr>
      <w:r>
        <w:rPr>
          <w:sz w:val="20"/>
        </w:rPr>
        <w:t>[9]</w:t>
      </w:r>
      <w:r>
        <w:rPr>
          <w:sz w:val="20"/>
        </w:rPr>
        <w:tab/>
        <w:t xml:space="preserve">Microsoft (n.d.). </w:t>
      </w:r>
      <w:hyperlink r:id="rId25">
        <w:r>
          <w:rPr>
            <w:color w:val="1F5FB4"/>
            <w:sz w:val="20"/>
          </w:rPr>
          <w:t>Power BI documentation</w:t>
        </w:r>
      </w:hyperlink>
      <w:r>
        <w:rPr>
          <w:sz w:val="20"/>
        </w:rPr>
        <w:t>. Microsoft Learn.</w:t>
      </w:r>
    </w:p>
    <w:p w14:paraId="4BA08B12" w14:textId="77777777" w:rsidR="00E736F7" w:rsidRDefault="00D368C8">
      <w:r>
        <w:br w:type="page"/>
      </w:r>
    </w:p>
    <w:p w14:paraId="6903FE6A" w14:textId="77777777" w:rsidR="00E736F7" w:rsidRDefault="00D368C8">
      <w:pPr>
        <w:pStyle w:val="Heading1"/>
      </w:pPr>
      <w:bookmarkStart w:id="41" w:name="_Toc243510325"/>
      <w:r>
        <w:lastRenderedPageBreak/>
        <w:t>Appendix A. Cleaning and Transformation Log</w:t>
      </w:r>
      <w:bookmarkEnd w:id="41"/>
    </w:p>
    <w:p w14:paraId="59441048" w14:textId="77777777" w:rsidR="00E736F7" w:rsidRDefault="00D368C8">
      <w:pPr>
        <w:jc w:val="both"/>
      </w:pPr>
      <w:r>
        <w:t xml:space="preserve">All 23 decisions in the order the notebook applies them. The same log is stored in the notebook, in </w:t>
      </w:r>
      <w:r>
        <w:rPr>
          <w:rFonts w:ascii="Consolas" w:hAnsi="Consolas" w:cs="Consolas"/>
          <w:color w:val="595959"/>
          <w:sz w:val="18"/>
        </w:rPr>
        <w:t>docs/cleaning_log.md</w:t>
      </w:r>
      <w:r>
        <w:t xml:space="preserve"> and as the </w:t>
      </w:r>
      <w:r>
        <w:rPr>
          <w:rFonts w:ascii="Consolas" w:hAnsi="Consolas" w:cs="Consolas"/>
          <w:color w:val="595959"/>
          <w:sz w:val="18"/>
        </w:rPr>
        <w:t>cleaning_log</w:t>
      </w:r>
      <w:r>
        <w:t xml:space="preserve"> table in the database.</w:t>
      </w:r>
    </w:p>
    <w:p w14:paraId="233189F4" w14:textId="52A37BC6" w:rsidR="00E736F7" w:rsidRDefault="00D368C8">
      <w:pPr>
        <w:keepNext/>
        <w:spacing w:before="120" w:after="80"/>
        <w:jc w:val="center"/>
      </w:pPr>
      <w:bookmarkStart w:id="42" w:name="_Toc243510347"/>
      <w:r>
        <w:rPr>
          <w:b/>
          <w:sz w:val="19"/>
        </w:rPr>
        <w:t xml:space="preserve">Table </w:t>
      </w:r>
      <w:r>
        <w:rPr>
          <w:b/>
          <w:sz w:val="19"/>
        </w:rPr>
        <w:fldChar w:fldCharType="begin"/>
      </w:r>
      <w:r>
        <w:rPr>
          <w:b/>
          <w:sz w:val="19"/>
        </w:rPr>
        <w:instrText xml:space="preserve"> SEQ Table \* ARABIC </w:instrText>
      </w:r>
      <w:r>
        <w:rPr>
          <w:b/>
          <w:sz w:val="19"/>
        </w:rPr>
        <w:fldChar w:fldCharType="separate"/>
      </w:r>
      <w:r w:rsidR="002B16E6">
        <w:rPr>
          <w:b/>
          <w:noProof/>
          <w:sz w:val="19"/>
        </w:rPr>
        <w:t>8</w:t>
      </w:r>
      <w:r>
        <w:rPr>
          <w:b/>
          <w:sz w:val="19"/>
        </w:rPr>
        <w:fldChar w:fldCharType="end"/>
      </w:r>
      <w:r>
        <w:rPr>
          <w:b/>
          <w:sz w:val="19"/>
        </w:rPr>
        <w:t xml:space="preserve">. </w:t>
      </w:r>
      <w:r>
        <w:rPr>
          <w:sz w:val="19"/>
        </w:rPr>
        <w:t>The complete cleaning and transformation log</w:t>
      </w:r>
      <w:bookmarkEnd w:id="42"/>
    </w:p>
    <w:tbl>
      <w:tblPr>
        <w:tblW w:w="9639"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5" w:type="dxa"/>
          <w:left w:w="85" w:type="dxa"/>
          <w:bottom w:w="35" w:type="dxa"/>
          <w:right w:w="85" w:type="dxa"/>
        </w:tblCellMar>
        <w:tblLook w:val="04A0" w:firstRow="1" w:lastRow="0" w:firstColumn="1" w:lastColumn="0" w:noHBand="0" w:noVBand="1"/>
      </w:tblPr>
      <w:tblGrid>
        <w:gridCol w:w="341"/>
        <w:gridCol w:w="1191"/>
        <w:gridCol w:w="2211"/>
        <w:gridCol w:w="2154"/>
        <w:gridCol w:w="2722"/>
        <w:gridCol w:w="1020"/>
      </w:tblGrid>
      <w:tr w:rsidR="00E736F7" w14:paraId="3F3B4CCB" w14:textId="77777777">
        <w:trPr>
          <w:cantSplit/>
          <w:tblHeader/>
          <w:jc w:val="center"/>
        </w:trPr>
        <w:tc>
          <w:tcPr>
            <w:tcW w:w="340" w:type="dxa"/>
            <w:shd w:val="clear" w:color="auto" w:fill="DCE6F2"/>
            <w:vAlign w:val="center"/>
          </w:tcPr>
          <w:p w14:paraId="3E86096B" w14:textId="77777777" w:rsidR="00E736F7" w:rsidRDefault="00D368C8">
            <w:pPr>
              <w:spacing w:after="0"/>
              <w:jc w:val="center"/>
            </w:pPr>
            <w:r>
              <w:rPr>
                <w:b/>
                <w:sz w:val="17"/>
              </w:rPr>
              <w:t>#</w:t>
            </w:r>
          </w:p>
        </w:tc>
        <w:tc>
          <w:tcPr>
            <w:tcW w:w="1191" w:type="dxa"/>
            <w:shd w:val="clear" w:color="auto" w:fill="DCE6F2"/>
            <w:vAlign w:val="center"/>
          </w:tcPr>
          <w:p w14:paraId="3724150E" w14:textId="77777777" w:rsidR="00E736F7" w:rsidRDefault="00D368C8">
            <w:pPr>
              <w:spacing w:after="0"/>
              <w:jc w:val="center"/>
            </w:pPr>
            <w:r>
              <w:rPr>
                <w:b/>
                <w:sz w:val="17"/>
              </w:rPr>
              <w:t>Table</w:t>
            </w:r>
          </w:p>
        </w:tc>
        <w:tc>
          <w:tcPr>
            <w:tcW w:w="2211" w:type="dxa"/>
            <w:shd w:val="clear" w:color="auto" w:fill="DCE6F2"/>
            <w:vAlign w:val="center"/>
          </w:tcPr>
          <w:p w14:paraId="7E4882FD" w14:textId="77777777" w:rsidR="00E736F7" w:rsidRDefault="00D368C8">
            <w:pPr>
              <w:spacing w:after="0"/>
              <w:jc w:val="center"/>
            </w:pPr>
            <w:r>
              <w:rPr>
                <w:b/>
                <w:sz w:val="17"/>
              </w:rPr>
              <w:t>Issue found</w:t>
            </w:r>
          </w:p>
        </w:tc>
        <w:tc>
          <w:tcPr>
            <w:tcW w:w="2154" w:type="dxa"/>
            <w:shd w:val="clear" w:color="auto" w:fill="DCE6F2"/>
            <w:vAlign w:val="center"/>
          </w:tcPr>
          <w:p w14:paraId="3ED619FF" w14:textId="77777777" w:rsidR="00E736F7" w:rsidRDefault="00D368C8">
            <w:pPr>
              <w:spacing w:after="0"/>
              <w:jc w:val="center"/>
            </w:pPr>
            <w:r>
              <w:rPr>
                <w:b/>
                <w:sz w:val="17"/>
              </w:rPr>
              <w:t>Action</w:t>
            </w:r>
          </w:p>
        </w:tc>
        <w:tc>
          <w:tcPr>
            <w:tcW w:w="2721" w:type="dxa"/>
            <w:shd w:val="clear" w:color="auto" w:fill="DCE6F2"/>
            <w:vAlign w:val="center"/>
          </w:tcPr>
          <w:p w14:paraId="36B02FAB" w14:textId="77777777" w:rsidR="00E736F7" w:rsidRDefault="00D368C8">
            <w:pPr>
              <w:spacing w:after="0"/>
              <w:jc w:val="center"/>
            </w:pPr>
            <w:r>
              <w:rPr>
                <w:b/>
                <w:sz w:val="17"/>
              </w:rPr>
              <w:t>Reason</w:t>
            </w:r>
          </w:p>
        </w:tc>
        <w:tc>
          <w:tcPr>
            <w:tcW w:w="1020" w:type="dxa"/>
            <w:shd w:val="clear" w:color="auto" w:fill="DCE6F2"/>
            <w:vAlign w:val="center"/>
          </w:tcPr>
          <w:p w14:paraId="20217968" w14:textId="77777777" w:rsidR="00E736F7" w:rsidRDefault="00D368C8">
            <w:pPr>
              <w:spacing w:after="0"/>
              <w:jc w:val="center"/>
            </w:pPr>
            <w:r>
              <w:rPr>
                <w:b/>
                <w:sz w:val="17"/>
              </w:rPr>
              <w:t>Rows affected</w:t>
            </w:r>
          </w:p>
        </w:tc>
      </w:tr>
      <w:tr w:rsidR="00E736F7" w14:paraId="66E3B1E6" w14:textId="77777777">
        <w:trPr>
          <w:cantSplit/>
          <w:jc w:val="center"/>
        </w:trPr>
        <w:tc>
          <w:tcPr>
            <w:tcW w:w="340" w:type="dxa"/>
          </w:tcPr>
          <w:p w14:paraId="60FDE28F" w14:textId="77777777" w:rsidR="00E736F7" w:rsidRDefault="00D368C8">
            <w:pPr>
              <w:spacing w:after="0"/>
            </w:pPr>
            <w:r>
              <w:rPr>
                <w:sz w:val="17"/>
              </w:rPr>
              <w:t>1</w:t>
            </w:r>
          </w:p>
        </w:tc>
        <w:tc>
          <w:tcPr>
            <w:tcW w:w="1191" w:type="dxa"/>
          </w:tcPr>
          <w:p w14:paraId="06E9677D" w14:textId="77777777" w:rsidR="00E736F7" w:rsidRDefault="00D368C8">
            <w:pPr>
              <w:spacing w:after="0"/>
            </w:pPr>
            <w:r>
              <w:rPr>
                <w:sz w:val="17"/>
              </w:rPr>
              <w:t>city_day</w:t>
            </w:r>
          </w:p>
        </w:tc>
        <w:tc>
          <w:tcPr>
            <w:tcW w:w="2211" w:type="dxa"/>
          </w:tcPr>
          <w:p w14:paraId="4333CA3A" w14:textId="77777777" w:rsidR="00E736F7" w:rsidRDefault="00D368C8">
            <w:pPr>
              <w:spacing w:after="0"/>
            </w:pPr>
            <w:r>
              <w:rPr>
                <w:sz w:val="17"/>
              </w:rPr>
              <w:t>Date stored as text</w:t>
            </w:r>
          </w:p>
        </w:tc>
        <w:tc>
          <w:tcPr>
            <w:tcW w:w="2154" w:type="dxa"/>
          </w:tcPr>
          <w:p w14:paraId="34E1E62B" w14:textId="77777777" w:rsidR="00E736F7" w:rsidRDefault="00D368C8">
            <w:pPr>
              <w:spacing w:after="0"/>
            </w:pPr>
            <w:r>
              <w:rPr>
                <w:sz w:val="17"/>
              </w:rPr>
              <w:t>Parsed to datetime with an explicit format (0 failures)</w:t>
            </w:r>
          </w:p>
        </w:tc>
        <w:tc>
          <w:tcPr>
            <w:tcW w:w="2721" w:type="dxa"/>
          </w:tcPr>
          <w:p w14:paraId="5947C3F4" w14:textId="77777777" w:rsidR="00E736F7" w:rsidRDefault="00D368C8">
            <w:pPr>
              <w:spacing w:after="0"/>
            </w:pPr>
            <w:r>
              <w:rPr>
                <w:sz w:val="17"/>
              </w:rPr>
              <w:t>Needed for joins on date, lags and seasonal features</w:t>
            </w:r>
          </w:p>
        </w:tc>
        <w:tc>
          <w:tcPr>
            <w:tcW w:w="1020" w:type="dxa"/>
          </w:tcPr>
          <w:p w14:paraId="31355AA8" w14:textId="77777777" w:rsidR="00E736F7" w:rsidRDefault="00D368C8">
            <w:pPr>
              <w:spacing w:after="0"/>
              <w:jc w:val="right"/>
            </w:pPr>
            <w:r>
              <w:rPr>
                <w:sz w:val="17"/>
              </w:rPr>
              <w:t>29,531</w:t>
            </w:r>
          </w:p>
        </w:tc>
      </w:tr>
      <w:tr w:rsidR="00E736F7" w14:paraId="75C5A70D" w14:textId="77777777">
        <w:trPr>
          <w:cantSplit/>
          <w:jc w:val="center"/>
        </w:trPr>
        <w:tc>
          <w:tcPr>
            <w:tcW w:w="340" w:type="dxa"/>
          </w:tcPr>
          <w:p w14:paraId="482CC0B6" w14:textId="77777777" w:rsidR="00E736F7" w:rsidRDefault="00D368C8">
            <w:pPr>
              <w:spacing w:after="0"/>
            </w:pPr>
            <w:r>
              <w:rPr>
                <w:sz w:val="17"/>
              </w:rPr>
              <w:t>2</w:t>
            </w:r>
          </w:p>
        </w:tc>
        <w:tc>
          <w:tcPr>
            <w:tcW w:w="1191" w:type="dxa"/>
          </w:tcPr>
          <w:p w14:paraId="77E9DF21" w14:textId="77777777" w:rsidR="00E736F7" w:rsidRDefault="00D368C8">
            <w:pPr>
              <w:spacing w:after="0"/>
            </w:pPr>
            <w:r>
              <w:rPr>
                <w:sz w:val="17"/>
              </w:rPr>
              <w:t>all</w:t>
            </w:r>
          </w:p>
        </w:tc>
        <w:tc>
          <w:tcPr>
            <w:tcW w:w="2211" w:type="dxa"/>
          </w:tcPr>
          <w:p w14:paraId="6221ED19" w14:textId="77777777" w:rsidR="00E736F7" w:rsidRDefault="00D368C8">
            <w:pPr>
              <w:spacing w:after="0"/>
            </w:pPr>
            <w:r>
              <w:rPr>
                <w:sz w:val="17"/>
              </w:rPr>
              <w:t>Possible duplicate rows or keys</w:t>
            </w:r>
          </w:p>
        </w:tc>
        <w:tc>
          <w:tcPr>
            <w:tcW w:w="2154" w:type="dxa"/>
          </w:tcPr>
          <w:p w14:paraId="4A91B884" w14:textId="77777777" w:rsidR="00E736F7" w:rsidRDefault="00D368C8">
            <w:pPr>
              <w:spacing w:after="0"/>
            </w:pPr>
            <w:r>
              <w:rPr>
                <w:sz w:val="17"/>
              </w:rPr>
              <w:t>Checked all tables; none found. Uniqueness is enforced again by the database keys</w:t>
            </w:r>
          </w:p>
        </w:tc>
        <w:tc>
          <w:tcPr>
            <w:tcW w:w="2721" w:type="dxa"/>
          </w:tcPr>
          <w:p w14:paraId="53607106" w14:textId="77777777" w:rsidR="00E736F7" w:rsidRDefault="00D368C8">
            <w:pPr>
              <w:spacing w:after="0"/>
            </w:pPr>
            <w:r>
              <w:rPr>
                <w:sz w:val="17"/>
              </w:rPr>
              <w:t>Keys must be unique for one-to-one joins</w:t>
            </w:r>
          </w:p>
        </w:tc>
        <w:tc>
          <w:tcPr>
            <w:tcW w:w="1020" w:type="dxa"/>
          </w:tcPr>
          <w:p w14:paraId="35DCE18D" w14:textId="77777777" w:rsidR="00E736F7" w:rsidRDefault="00D368C8">
            <w:pPr>
              <w:spacing w:after="0"/>
              <w:jc w:val="right"/>
            </w:pPr>
            <w:r>
              <w:rPr>
                <w:sz w:val="17"/>
              </w:rPr>
              <w:t>0</w:t>
            </w:r>
          </w:p>
        </w:tc>
      </w:tr>
      <w:tr w:rsidR="00E736F7" w14:paraId="58752414" w14:textId="77777777">
        <w:trPr>
          <w:cantSplit/>
          <w:jc w:val="center"/>
        </w:trPr>
        <w:tc>
          <w:tcPr>
            <w:tcW w:w="340" w:type="dxa"/>
          </w:tcPr>
          <w:p w14:paraId="3AA68CD8" w14:textId="77777777" w:rsidR="00E736F7" w:rsidRDefault="00D368C8">
            <w:pPr>
              <w:spacing w:after="0"/>
            </w:pPr>
            <w:r>
              <w:rPr>
                <w:sz w:val="17"/>
              </w:rPr>
              <w:t>3</w:t>
            </w:r>
          </w:p>
        </w:tc>
        <w:tc>
          <w:tcPr>
            <w:tcW w:w="1191" w:type="dxa"/>
          </w:tcPr>
          <w:p w14:paraId="2275FC55" w14:textId="77777777" w:rsidR="00E736F7" w:rsidRDefault="00D368C8">
            <w:pPr>
              <w:spacing w:after="0"/>
            </w:pPr>
            <w:r>
              <w:rPr>
                <w:sz w:val="17"/>
              </w:rPr>
              <w:t>city_day</w:t>
            </w:r>
          </w:p>
        </w:tc>
        <w:tc>
          <w:tcPr>
            <w:tcW w:w="2211" w:type="dxa"/>
          </w:tcPr>
          <w:p w14:paraId="235E15C2" w14:textId="77777777" w:rsidR="00E736F7" w:rsidRDefault="00D368C8">
            <w:pPr>
              <w:spacing w:after="0"/>
            </w:pPr>
            <w:r>
              <w:rPr>
                <w:sz w:val="17"/>
              </w:rPr>
              <w:t>Ahmedabad CO equals NO on most days (r = 0.999) although units differ 1000x</w:t>
            </w:r>
          </w:p>
        </w:tc>
        <w:tc>
          <w:tcPr>
            <w:tcW w:w="2154" w:type="dxa"/>
          </w:tcPr>
          <w:p w14:paraId="6B7574E3" w14:textId="77777777" w:rsidR="00E736F7" w:rsidRDefault="00D368C8">
            <w:pPr>
              <w:spacing w:after="0"/>
            </w:pPr>
            <w:r>
              <w:rPr>
                <w:sz w:val="17"/>
              </w:rPr>
              <w:t>Set all Ahmedabad CO values to missing and flagged the rows</w:t>
            </w:r>
          </w:p>
        </w:tc>
        <w:tc>
          <w:tcPr>
            <w:tcW w:w="2721" w:type="dxa"/>
          </w:tcPr>
          <w:p w14:paraId="14121843" w14:textId="77777777" w:rsidR="00E736F7" w:rsidRDefault="00D368C8">
            <w:pPr>
              <w:spacing w:after="0"/>
            </w:pPr>
            <w:r>
              <w:rPr>
                <w:sz w:val="17"/>
              </w:rPr>
              <w:t>Corrupted CO also inflates the official AQI; see the AQI rebuild step</w:t>
            </w:r>
          </w:p>
        </w:tc>
        <w:tc>
          <w:tcPr>
            <w:tcW w:w="1020" w:type="dxa"/>
          </w:tcPr>
          <w:p w14:paraId="1539761E" w14:textId="77777777" w:rsidR="00E736F7" w:rsidRDefault="00D368C8">
            <w:pPr>
              <w:spacing w:after="0"/>
              <w:jc w:val="right"/>
            </w:pPr>
            <w:r>
              <w:rPr>
                <w:sz w:val="17"/>
              </w:rPr>
              <w:t>1,400</w:t>
            </w:r>
          </w:p>
        </w:tc>
      </w:tr>
      <w:tr w:rsidR="00E736F7" w14:paraId="68B5ABED" w14:textId="77777777">
        <w:trPr>
          <w:cantSplit/>
          <w:jc w:val="center"/>
        </w:trPr>
        <w:tc>
          <w:tcPr>
            <w:tcW w:w="340" w:type="dxa"/>
          </w:tcPr>
          <w:p w14:paraId="20F60289" w14:textId="77777777" w:rsidR="00E736F7" w:rsidRDefault="00D368C8">
            <w:pPr>
              <w:spacing w:after="0"/>
            </w:pPr>
            <w:r>
              <w:rPr>
                <w:sz w:val="17"/>
              </w:rPr>
              <w:t>4</w:t>
            </w:r>
          </w:p>
        </w:tc>
        <w:tc>
          <w:tcPr>
            <w:tcW w:w="1191" w:type="dxa"/>
          </w:tcPr>
          <w:p w14:paraId="18CC117F" w14:textId="77777777" w:rsidR="00E736F7" w:rsidRDefault="00D368C8">
            <w:pPr>
              <w:spacing w:after="0"/>
            </w:pPr>
            <w:r>
              <w:rPr>
                <w:sz w:val="17"/>
              </w:rPr>
              <w:t>city_day</w:t>
            </w:r>
          </w:p>
        </w:tc>
        <w:tc>
          <w:tcPr>
            <w:tcW w:w="2211" w:type="dxa"/>
          </w:tcPr>
          <w:p w14:paraId="67C7F2CD" w14:textId="77777777" w:rsidR="00E736F7" w:rsidRDefault="00D368C8">
            <w:pPr>
              <w:spacing w:after="0"/>
            </w:pPr>
            <w:r>
              <w:rPr>
                <w:sz w:val="17"/>
              </w:rPr>
              <w:t>Exact 0.00 daily means for CO and NOx</w:t>
            </w:r>
          </w:p>
        </w:tc>
        <w:tc>
          <w:tcPr>
            <w:tcW w:w="2154" w:type="dxa"/>
          </w:tcPr>
          <w:p w14:paraId="7CBA8F1E" w14:textId="77777777" w:rsidR="00E736F7" w:rsidRDefault="00D368C8">
            <w:pPr>
              <w:spacing w:after="0"/>
            </w:pPr>
            <w:r>
              <w:rPr>
                <w:sz w:val="17"/>
              </w:rPr>
              <w:t>Set to missing</w:t>
            </w:r>
          </w:p>
        </w:tc>
        <w:tc>
          <w:tcPr>
            <w:tcW w:w="2721" w:type="dxa"/>
          </w:tcPr>
          <w:p w14:paraId="1C115A47" w14:textId="77777777" w:rsidR="00E736F7" w:rsidRDefault="00D368C8">
            <w:pPr>
              <w:spacing w:after="0"/>
            </w:pPr>
            <w:r>
              <w:rPr>
                <w:sz w:val="17"/>
              </w:rPr>
              <w:t>A city-wide daily average of exactly zero is impossible for combustion gases: these are sensor drop-outs</w:t>
            </w:r>
          </w:p>
        </w:tc>
        <w:tc>
          <w:tcPr>
            <w:tcW w:w="1020" w:type="dxa"/>
          </w:tcPr>
          <w:p w14:paraId="60C10A51" w14:textId="77777777" w:rsidR="00E736F7" w:rsidRDefault="00D368C8">
            <w:pPr>
              <w:spacing w:after="0"/>
              <w:jc w:val="right"/>
            </w:pPr>
            <w:r>
              <w:rPr>
                <w:sz w:val="17"/>
              </w:rPr>
              <w:t>3,068</w:t>
            </w:r>
          </w:p>
        </w:tc>
      </w:tr>
      <w:tr w:rsidR="00E736F7" w14:paraId="105841F0" w14:textId="77777777">
        <w:trPr>
          <w:cantSplit/>
          <w:jc w:val="center"/>
        </w:trPr>
        <w:tc>
          <w:tcPr>
            <w:tcW w:w="340" w:type="dxa"/>
          </w:tcPr>
          <w:p w14:paraId="1C918F85" w14:textId="77777777" w:rsidR="00E736F7" w:rsidRDefault="00D368C8">
            <w:pPr>
              <w:spacing w:after="0"/>
            </w:pPr>
            <w:r>
              <w:rPr>
                <w:sz w:val="17"/>
              </w:rPr>
              <w:t>5</w:t>
            </w:r>
          </w:p>
        </w:tc>
        <w:tc>
          <w:tcPr>
            <w:tcW w:w="1191" w:type="dxa"/>
          </w:tcPr>
          <w:p w14:paraId="173BB4CA" w14:textId="77777777" w:rsidR="00E736F7" w:rsidRDefault="00D368C8">
            <w:pPr>
              <w:spacing w:after="0"/>
            </w:pPr>
            <w:r>
              <w:rPr>
                <w:sz w:val="17"/>
              </w:rPr>
              <w:t>city_day</w:t>
            </w:r>
          </w:p>
        </w:tc>
        <w:tc>
          <w:tcPr>
            <w:tcW w:w="2211" w:type="dxa"/>
          </w:tcPr>
          <w:p w14:paraId="68936A32" w14:textId="77777777" w:rsidR="00E736F7" w:rsidRDefault="00D368C8">
            <w:pPr>
              <w:spacing w:after="0"/>
            </w:pPr>
            <w:r>
              <w:rPr>
                <w:sz w:val="17"/>
              </w:rPr>
              <w:t>Exact zeros in Benzene / Toluene / Xylene</w:t>
            </w:r>
          </w:p>
        </w:tc>
        <w:tc>
          <w:tcPr>
            <w:tcW w:w="2154" w:type="dxa"/>
          </w:tcPr>
          <w:p w14:paraId="7A5DDE92" w14:textId="77777777" w:rsidR="00E736F7" w:rsidRDefault="00D368C8">
            <w:pPr>
              <w:spacing w:after="0"/>
            </w:pPr>
            <w:r>
              <w:rPr>
                <w:sz w:val="17"/>
              </w:rPr>
              <w:t>Kept as-is</w:t>
            </w:r>
          </w:p>
        </w:tc>
        <w:tc>
          <w:tcPr>
            <w:tcW w:w="2721" w:type="dxa"/>
          </w:tcPr>
          <w:p w14:paraId="7E308225" w14:textId="77777777" w:rsidR="00E736F7" w:rsidRDefault="00D368C8">
            <w:pPr>
              <w:spacing w:after="0"/>
            </w:pPr>
            <w:r>
              <w:rPr>
                <w:sz w:val="17"/>
              </w:rPr>
              <w:t>Plausible 'below detection limit' readings, and these columns are not used in the models</w:t>
            </w:r>
          </w:p>
        </w:tc>
        <w:tc>
          <w:tcPr>
            <w:tcW w:w="1020" w:type="dxa"/>
          </w:tcPr>
          <w:p w14:paraId="25FDB011" w14:textId="77777777" w:rsidR="00E736F7" w:rsidRDefault="00D368C8">
            <w:pPr>
              <w:spacing w:after="0"/>
              <w:jc w:val="right"/>
            </w:pPr>
            <w:r>
              <w:rPr>
                <w:sz w:val="17"/>
              </w:rPr>
              <w:t>8,410</w:t>
            </w:r>
          </w:p>
        </w:tc>
      </w:tr>
      <w:tr w:rsidR="00E736F7" w14:paraId="05517059" w14:textId="77777777">
        <w:trPr>
          <w:cantSplit/>
          <w:jc w:val="center"/>
        </w:trPr>
        <w:tc>
          <w:tcPr>
            <w:tcW w:w="340" w:type="dxa"/>
          </w:tcPr>
          <w:p w14:paraId="24E64BC9" w14:textId="77777777" w:rsidR="00E736F7" w:rsidRDefault="00D368C8">
            <w:pPr>
              <w:spacing w:after="0"/>
            </w:pPr>
            <w:r>
              <w:rPr>
                <w:sz w:val="17"/>
              </w:rPr>
              <w:t>6</w:t>
            </w:r>
          </w:p>
        </w:tc>
        <w:tc>
          <w:tcPr>
            <w:tcW w:w="1191" w:type="dxa"/>
          </w:tcPr>
          <w:p w14:paraId="31F62F51" w14:textId="77777777" w:rsidR="00E736F7" w:rsidRDefault="00D368C8">
            <w:pPr>
              <w:spacing w:after="0"/>
            </w:pPr>
            <w:r>
              <w:rPr>
                <w:sz w:val="17"/>
              </w:rPr>
              <w:t>city_day</w:t>
            </w:r>
          </w:p>
        </w:tc>
        <w:tc>
          <w:tcPr>
            <w:tcW w:w="2211" w:type="dxa"/>
          </w:tcPr>
          <w:p w14:paraId="4C821356" w14:textId="77777777" w:rsidR="00E736F7" w:rsidRDefault="00D368C8">
            <w:pPr>
              <w:spacing w:after="0"/>
            </w:pPr>
            <w:r>
              <w:rPr>
                <w:sz w:val="17"/>
              </w:rPr>
              <w:t>Xylene is 61% missing</w:t>
            </w:r>
          </w:p>
        </w:tc>
        <w:tc>
          <w:tcPr>
            <w:tcW w:w="2154" w:type="dxa"/>
          </w:tcPr>
          <w:p w14:paraId="352CAD13" w14:textId="77777777" w:rsidR="00E736F7" w:rsidRDefault="00D368C8">
            <w:pPr>
              <w:spacing w:after="0"/>
            </w:pPr>
            <w:r>
              <w:rPr>
                <w:sz w:val="17"/>
              </w:rPr>
              <w:t>Dropped the column</w:t>
            </w:r>
          </w:p>
        </w:tc>
        <w:tc>
          <w:tcPr>
            <w:tcW w:w="2721" w:type="dxa"/>
          </w:tcPr>
          <w:p w14:paraId="0DF87BC9" w14:textId="77777777" w:rsidR="00E736F7" w:rsidRDefault="00D368C8">
            <w:pPr>
              <w:spacing w:after="0"/>
            </w:pPr>
            <w:r>
              <w:rPr>
                <w:sz w:val="17"/>
              </w:rPr>
              <w:t>Too sparse to impute or analyse reliably</w:t>
            </w:r>
          </w:p>
        </w:tc>
        <w:tc>
          <w:tcPr>
            <w:tcW w:w="1020" w:type="dxa"/>
          </w:tcPr>
          <w:p w14:paraId="10B1853F" w14:textId="77777777" w:rsidR="00E736F7" w:rsidRDefault="00D368C8">
            <w:pPr>
              <w:spacing w:after="0"/>
              <w:jc w:val="right"/>
            </w:pPr>
            <w:r>
              <w:rPr>
                <w:sz w:val="17"/>
              </w:rPr>
              <w:t>11,422</w:t>
            </w:r>
          </w:p>
        </w:tc>
      </w:tr>
      <w:tr w:rsidR="00E736F7" w14:paraId="5B3C3F2F" w14:textId="77777777">
        <w:trPr>
          <w:cantSplit/>
          <w:jc w:val="center"/>
        </w:trPr>
        <w:tc>
          <w:tcPr>
            <w:tcW w:w="340" w:type="dxa"/>
          </w:tcPr>
          <w:p w14:paraId="204FAB20" w14:textId="77777777" w:rsidR="00E736F7" w:rsidRDefault="00D368C8">
            <w:pPr>
              <w:spacing w:after="0"/>
            </w:pPr>
            <w:r>
              <w:rPr>
                <w:sz w:val="17"/>
              </w:rPr>
              <w:t>7</w:t>
            </w:r>
          </w:p>
        </w:tc>
        <w:tc>
          <w:tcPr>
            <w:tcW w:w="1191" w:type="dxa"/>
          </w:tcPr>
          <w:p w14:paraId="2B64A538" w14:textId="77777777" w:rsidR="00E736F7" w:rsidRDefault="00D368C8">
            <w:pPr>
              <w:spacing w:after="0"/>
            </w:pPr>
            <w:r>
              <w:rPr>
                <w:sz w:val="17"/>
              </w:rPr>
              <w:t>city_day</w:t>
            </w:r>
          </w:p>
        </w:tc>
        <w:tc>
          <w:tcPr>
            <w:tcW w:w="2211" w:type="dxa"/>
          </w:tcPr>
          <w:p w14:paraId="4F2330D5" w14:textId="77777777" w:rsidR="00E736F7" w:rsidRDefault="00D368C8">
            <w:pPr>
              <w:spacing w:after="0"/>
            </w:pPr>
            <w:r>
              <w:rPr>
                <w:sz w:val="17"/>
              </w:rPr>
              <w:t>Stuck sensor: identical PM value repeated 4+ days in a row</w:t>
            </w:r>
          </w:p>
        </w:tc>
        <w:tc>
          <w:tcPr>
            <w:tcW w:w="2154" w:type="dxa"/>
          </w:tcPr>
          <w:p w14:paraId="14152CE7" w14:textId="77777777" w:rsidR="00E736F7" w:rsidRDefault="00D368C8">
            <w:pPr>
              <w:spacing w:after="0"/>
            </w:pPr>
            <w:r>
              <w:rPr>
                <w:sz w:val="17"/>
              </w:rPr>
              <w:t>Set to missing</w:t>
            </w:r>
          </w:p>
        </w:tc>
        <w:tc>
          <w:tcPr>
            <w:tcW w:w="2721" w:type="dxa"/>
          </w:tcPr>
          <w:p w14:paraId="0B686560" w14:textId="77777777" w:rsidR="00E736F7" w:rsidRDefault="00D368C8">
            <w:pPr>
              <w:spacing w:after="0"/>
            </w:pPr>
            <w:r>
              <w:rPr>
                <w:sz w:val="17"/>
              </w:rPr>
              <w:t>Real daily averages never repeat to two decimals for days; the instrument had frozen</w:t>
            </w:r>
          </w:p>
        </w:tc>
        <w:tc>
          <w:tcPr>
            <w:tcW w:w="1020" w:type="dxa"/>
          </w:tcPr>
          <w:p w14:paraId="3F05C3FB" w14:textId="77777777" w:rsidR="00E736F7" w:rsidRDefault="00D368C8">
            <w:pPr>
              <w:spacing w:after="0"/>
              <w:jc w:val="right"/>
            </w:pPr>
            <w:r>
              <w:rPr>
                <w:sz w:val="17"/>
              </w:rPr>
              <w:t>30</w:t>
            </w:r>
          </w:p>
        </w:tc>
      </w:tr>
      <w:tr w:rsidR="00E736F7" w14:paraId="5CD6AF1F" w14:textId="77777777">
        <w:trPr>
          <w:cantSplit/>
          <w:jc w:val="center"/>
        </w:trPr>
        <w:tc>
          <w:tcPr>
            <w:tcW w:w="340" w:type="dxa"/>
          </w:tcPr>
          <w:p w14:paraId="3150E776" w14:textId="77777777" w:rsidR="00E736F7" w:rsidRDefault="00D368C8">
            <w:pPr>
              <w:spacing w:after="0"/>
            </w:pPr>
            <w:r>
              <w:rPr>
                <w:sz w:val="17"/>
              </w:rPr>
              <w:t>8</w:t>
            </w:r>
          </w:p>
        </w:tc>
        <w:tc>
          <w:tcPr>
            <w:tcW w:w="1191" w:type="dxa"/>
          </w:tcPr>
          <w:p w14:paraId="07CC573D" w14:textId="77777777" w:rsidR="00E736F7" w:rsidRDefault="00D368C8">
            <w:pPr>
              <w:spacing w:after="0"/>
            </w:pPr>
            <w:r>
              <w:rPr>
                <w:sz w:val="17"/>
              </w:rPr>
              <w:t>city_day</w:t>
            </w:r>
          </w:p>
        </w:tc>
        <w:tc>
          <w:tcPr>
            <w:tcW w:w="2211" w:type="dxa"/>
          </w:tcPr>
          <w:p w14:paraId="453B6992" w14:textId="77777777" w:rsidR="00E736F7" w:rsidRDefault="00D368C8">
            <w:pPr>
              <w:spacing w:after="0"/>
            </w:pPr>
            <w:r>
              <w:rPr>
                <w:sz w:val="17"/>
              </w:rPr>
              <w:t>PM2.5 greater than PM10 (impossible: PM2.5 is a subset of PM10)</w:t>
            </w:r>
          </w:p>
        </w:tc>
        <w:tc>
          <w:tcPr>
            <w:tcW w:w="2154" w:type="dxa"/>
          </w:tcPr>
          <w:p w14:paraId="134DD88A" w14:textId="77777777" w:rsidR="00E736F7" w:rsidRDefault="00D368C8">
            <w:pPr>
              <w:spacing w:after="0"/>
            </w:pPr>
            <w:r>
              <w:rPr>
                <w:sz w:val="17"/>
              </w:rPr>
              <w:t>Removed whichever of the two was further from the city's normal level for that month</w:t>
            </w:r>
          </w:p>
        </w:tc>
        <w:tc>
          <w:tcPr>
            <w:tcW w:w="2721" w:type="dxa"/>
          </w:tcPr>
          <w:p w14:paraId="2C78D916" w14:textId="77777777" w:rsidR="00E736F7" w:rsidRDefault="00D368C8">
            <w:pPr>
              <w:spacing w:after="0"/>
            </w:pPr>
            <w:r>
              <w:rPr>
                <w:sz w:val="17"/>
              </w:rPr>
              <w:t>Data-driven: PM2.5 was the abnormal value in 94% of cases, overturning our first assumption that PM10 was wrong</w:t>
            </w:r>
          </w:p>
        </w:tc>
        <w:tc>
          <w:tcPr>
            <w:tcW w:w="1020" w:type="dxa"/>
          </w:tcPr>
          <w:p w14:paraId="332CE840" w14:textId="77777777" w:rsidR="00E736F7" w:rsidRDefault="00D368C8">
            <w:pPr>
              <w:spacing w:after="0"/>
              <w:jc w:val="right"/>
            </w:pPr>
            <w:r>
              <w:rPr>
                <w:sz w:val="17"/>
              </w:rPr>
              <w:t>256</w:t>
            </w:r>
          </w:p>
        </w:tc>
      </w:tr>
      <w:tr w:rsidR="00E736F7" w14:paraId="5E1BE7CA" w14:textId="77777777">
        <w:trPr>
          <w:cantSplit/>
          <w:jc w:val="center"/>
        </w:trPr>
        <w:tc>
          <w:tcPr>
            <w:tcW w:w="340" w:type="dxa"/>
          </w:tcPr>
          <w:p w14:paraId="33092A3B" w14:textId="77777777" w:rsidR="00E736F7" w:rsidRDefault="00D368C8">
            <w:pPr>
              <w:spacing w:after="0"/>
            </w:pPr>
            <w:r>
              <w:rPr>
                <w:sz w:val="17"/>
              </w:rPr>
              <w:t>9</w:t>
            </w:r>
          </w:p>
        </w:tc>
        <w:tc>
          <w:tcPr>
            <w:tcW w:w="1191" w:type="dxa"/>
          </w:tcPr>
          <w:p w14:paraId="01A5D77A" w14:textId="77777777" w:rsidR="00E736F7" w:rsidRDefault="00D368C8">
            <w:pPr>
              <w:spacing w:after="0"/>
            </w:pPr>
            <w:r>
              <w:rPr>
                <w:sz w:val="17"/>
              </w:rPr>
              <w:t>city_day</w:t>
            </w:r>
          </w:p>
        </w:tc>
        <w:tc>
          <w:tcPr>
            <w:tcW w:w="2211" w:type="dxa"/>
          </w:tcPr>
          <w:p w14:paraId="52482615" w14:textId="77777777" w:rsidR="00E736F7" w:rsidRDefault="00D368C8">
            <w:pPr>
              <w:spacing w:after="0"/>
            </w:pPr>
            <w:r>
              <w:rPr>
                <w:sz w:val="17"/>
              </w:rPr>
              <w:t>Spikes &gt; 3.5 robust SD above the city-month norm, outside known episodes</w:t>
            </w:r>
          </w:p>
        </w:tc>
        <w:tc>
          <w:tcPr>
            <w:tcW w:w="2154" w:type="dxa"/>
          </w:tcPr>
          <w:p w14:paraId="34E9C767" w14:textId="77777777" w:rsidR="00E736F7" w:rsidRDefault="00D368C8">
            <w:pPr>
              <w:spacing w:after="0"/>
            </w:pPr>
            <w:r>
              <w:rPr>
                <w:sz w:val="17"/>
              </w:rPr>
              <w:t>Set to missing (pm_fault_flag)</w:t>
            </w:r>
          </w:p>
        </w:tc>
        <w:tc>
          <w:tcPr>
            <w:tcW w:w="2721" w:type="dxa"/>
          </w:tcPr>
          <w:p w14:paraId="07937C35" w14:textId="77777777" w:rsidR="00E736F7" w:rsidRDefault="00D368C8">
            <w:pPr>
              <w:spacing w:after="0"/>
            </w:pPr>
            <w:r>
              <w:rPr>
                <w:sz w:val="17"/>
              </w:rPr>
              <w:t>Mostly monsoon days and instrument-ceiling values such as 950 and 1000 µg/m³ in clean cities: sensor faults</w:t>
            </w:r>
          </w:p>
        </w:tc>
        <w:tc>
          <w:tcPr>
            <w:tcW w:w="1020" w:type="dxa"/>
          </w:tcPr>
          <w:p w14:paraId="4010C32A" w14:textId="77777777" w:rsidR="00E736F7" w:rsidRDefault="00D368C8">
            <w:pPr>
              <w:spacing w:after="0"/>
              <w:jc w:val="right"/>
            </w:pPr>
            <w:r>
              <w:rPr>
                <w:sz w:val="17"/>
              </w:rPr>
              <w:t>167</w:t>
            </w:r>
          </w:p>
        </w:tc>
      </w:tr>
      <w:tr w:rsidR="00E736F7" w14:paraId="5BEA6F38" w14:textId="77777777">
        <w:trPr>
          <w:cantSplit/>
          <w:jc w:val="center"/>
        </w:trPr>
        <w:tc>
          <w:tcPr>
            <w:tcW w:w="340" w:type="dxa"/>
          </w:tcPr>
          <w:p w14:paraId="6F981FCC" w14:textId="77777777" w:rsidR="00E736F7" w:rsidRDefault="00D368C8">
            <w:pPr>
              <w:spacing w:after="0"/>
            </w:pPr>
            <w:r>
              <w:rPr>
                <w:sz w:val="17"/>
              </w:rPr>
              <w:t>10</w:t>
            </w:r>
          </w:p>
        </w:tc>
        <w:tc>
          <w:tcPr>
            <w:tcW w:w="1191" w:type="dxa"/>
          </w:tcPr>
          <w:p w14:paraId="3A08D922" w14:textId="77777777" w:rsidR="00E736F7" w:rsidRDefault="00D368C8">
            <w:pPr>
              <w:spacing w:after="0"/>
            </w:pPr>
            <w:r>
              <w:rPr>
                <w:sz w:val="17"/>
              </w:rPr>
              <w:t>city_day</w:t>
            </w:r>
          </w:p>
        </w:tc>
        <w:tc>
          <w:tcPr>
            <w:tcW w:w="2211" w:type="dxa"/>
          </w:tcPr>
          <w:p w14:paraId="007EC94B" w14:textId="77777777" w:rsidR="00E736F7" w:rsidRDefault="00D368C8">
            <w:pPr>
              <w:spacing w:after="0"/>
            </w:pPr>
            <w:r>
              <w:rPr>
                <w:sz w:val="17"/>
              </w:rPr>
              <w:t>Equally extreme values during Diwali or North India's crop-burning season</w:t>
            </w:r>
          </w:p>
        </w:tc>
        <w:tc>
          <w:tcPr>
            <w:tcW w:w="2154" w:type="dxa"/>
          </w:tcPr>
          <w:p w14:paraId="1AFCF0DB" w14:textId="77777777" w:rsidR="00E736F7" w:rsidRDefault="00D368C8">
            <w:pPr>
              <w:spacing w:after="0"/>
            </w:pPr>
            <w:r>
              <w:rPr>
                <w:sz w:val="17"/>
              </w:rPr>
              <w:t>Kept and flagged (episode_flag)</w:t>
            </w:r>
          </w:p>
        </w:tc>
        <w:tc>
          <w:tcPr>
            <w:tcW w:w="2721" w:type="dxa"/>
          </w:tcPr>
          <w:p w14:paraId="74B0B449" w14:textId="77777777" w:rsidR="00E736F7" w:rsidRDefault="00D368C8">
            <w:pPr>
              <w:spacing w:after="0"/>
            </w:pPr>
            <w:r>
              <w:rPr>
                <w:sz w:val="17"/>
              </w:rPr>
              <w:t>These are documented real pollution events, exactly what the project studies</w:t>
            </w:r>
          </w:p>
        </w:tc>
        <w:tc>
          <w:tcPr>
            <w:tcW w:w="1020" w:type="dxa"/>
          </w:tcPr>
          <w:p w14:paraId="3A0138BD" w14:textId="77777777" w:rsidR="00E736F7" w:rsidRDefault="00D368C8">
            <w:pPr>
              <w:spacing w:after="0"/>
              <w:jc w:val="right"/>
            </w:pPr>
            <w:r>
              <w:rPr>
                <w:sz w:val="17"/>
              </w:rPr>
              <w:t>5</w:t>
            </w:r>
          </w:p>
        </w:tc>
      </w:tr>
      <w:tr w:rsidR="00E736F7" w14:paraId="3DB27590" w14:textId="77777777">
        <w:trPr>
          <w:cantSplit/>
          <w:jc w:val="center"/>
        </w:trPr>
        <w:tc>
          <w:tcPr>
            <w:tcW w:w="340" w:type="dxa"/>
          </w:tcPr>
          <w:p w14:paraId="4BB998E6" w14:textId="77777777" w:rsidR="00E736F7" w:rsidRDefault="00D368C8">
            <w:pPr>
              <w:spacing w:after="0"/>
            </w:pPr>
            <w:r>
              <w:rPr>
                <w:sz w:val="17"/>
              </w:rPr>
              <w:t>11</w:t>
            </w:r>
          </w:p>
        </w:tc>
        <w:tc>
          <w:tcPr>
            <w:tcW w:w="1191" w:type="dxa"/>
          </w:tcPr>
          <w:p w14:paraId="2A2B9C6D" w14:textId="77777777" w:rsidR="00E736F7" w:rsidRDefault="00D368C8">
            <w:pPr>
              <w:spacing w:after="0"/>
            </w:pPr>
            <w:r>
              <w:rPr>
                <w:sz w:val="17"/>
              </w:rPr>
              <w:t>city_day</w:t>
            </w:r>
          </w:p>
        </w:tc>
        <w:tc>
          <w:tcPr>
            <w:tcW w:w="2211" w:type="dxa"/>
          </w:tcPr>
          <w:p w14:paraId="661CD883" w14:textId="77777777" w:rsidR="00E736F7" w:rsidRDefault="00D368C8">
            <w:pPr>
              <w:spacing w:after="0"/>
            </w:pPr>
            <w:r>
              <w:rPr>
                <w:sz w:val="17"/>
              </w:rPr>
              <w:t>Short sensor gaps (1-3 consecutive days)</w:t>
            </w:r>
          </w:p>
        </w:tc>
        <w:tc>
          <w:tcPr>
            <w:tcW w:w="2154" w:type="dxa"/>
          </w:tcPr>
          <w:p w14:paraId="7BAB0E66" w14:textId="77777777" w:rsidR="00E736F7" w:rsidRDefault="00D368C8">
            <w:pPr>
              <w:spacing w:after="0"/>
            </w:pPr>
            <w:r>
              <w:rPr>
                <w:sz w:val="17"/>
              </w:rPr>
              <w:t>Linear interpolation within each city</w:t>
            </w:r>
          </w:p>
        </w:tc>
        <w:tc>
          <w:tcPr>
            <w:tcW w:w="2721" w:type="dxa"/>
          </w:tcPr>
          <w:p w14:paraId="6C546613" w14:textId="77777777" w:rsidR="00E736F7" w:rsidRDefault="00D368C8">
            <w:pPr>
              <w:spacing w:after="0"/>
            </w:pPr>
            <w:r>
              <w:rPr>
                <w:sz w:val="17"/>
              </w:rPr>
              <w:t>Pollution is autocorrelated over 1-3 days; longer gaps are left missing rather than invented</w:t>
            </w:r>
          </w:p>
        </w:tc>
        <w:tc>
          <w:tcPr>
            <w:tcW w:w="1020" w:type="dxa"/>
          </w:tcPr>
          <w:p w14:paraId="7CDCCD07" w14:textId="77777777" w:rsidR="00E736F7" w:rsidRDefault="00D368C8">
            <w:pPr>
              <w:spacing w:after="0"/>
              <w:jc w:val="right"/>
            </w:pPr>
            <w:r>
              <w:rPr>
                <w:sz w:val="17"/>
              </w:rPr>
              <w:t>3,700</w:t>
            </w:r>
          </w:p>
        </w:tc>
      </w:tr>
      <w:tr w:rsidR="00E736F7" w14:paraId="17F62C6E" w14:textId="77777777">
        <w:trPr>
          <w:cantSplit/>
          <w:jc w:val="center"/>
        </w:trPr>
        <w:tc>
          <w:tcPr>
            <w:tcW w:w="340" w:type="dxa"/>
          </w:tcPr>
          <w:p w14:paraId="0254DE12" w14:textId="77777777" w:rsidR="00E736F7" w:rsidRDefault="00D368C8">
            <w:pPr>
              <w:spacing w:after="0"/>
            </w:pPr>
            <w:r>
              <w:rPr>
                <w:sz w:val="17"/>
              </w:rPr>
              <w:t>12</w:t>
            </w:r>
          </w:p>
        </w:tc>
        <w:tc>
          <w:tcPr>
            <w:tcW w:w="1191" w:type="dxa"/>
          </w:tcPr>
          <w:p w14:paraId="0CD81A54" w14:textId="77777777" w:rsidR="00E736F7" w:rsidRDefault="00D368C8">
            <w:pPr>
              <w:spacing w:after="0"/>
            </w:pPr>
            <w:r>
              <w:rPr>
                <w:sz w:val="17"/>
              </w:rPr>
              <w:t>city_day</w:t>
            </w:r>
          </w:p>
        </w:tc>
        <w:tc>
          <w:tcPr>
            <w:tcW w:w="2211" w:type="dxa"/>
          </w:tcPr>
          <w:p w14:paraId="5976CE6D" w14:textId="77777777" w:rsidR="00E736F7" w:rsidRDefault="00D368C8">
            <w:pPr>
              <w:spacing w:after="0"/>
            </w:pPr>
            <w:r>
              <w:rPr>
                <w:sz w:val="17"/>
              </w:rPr>
              <w:t>Rows with no pollutant readings and no AQI</w:t>
            </w:r>
          </w:p>
        </w:tc>
        <w:tc>
          <w:tcPr>
            <w:tcW w:w="2154" w:type="dxa"/>
          </w:tcPr>
          <w:p w14:paraId="3DDA0820" w14:textId="77777777" w:rsidR="00E736F7" w:rsidRDefault="00D368C8">
            <w:pPr>
              <w:spacing w:after="0"/>
            </w:pPr>
            <w:r>
              <w:rPr>
                <w:sz w:val="17"/>
              </w:rPr>
              <w:t>Dropped</w:t>
            </w:r>
          </w:p>
        </w:tc>
        <w:tc>
          <w:tcPr>
            <w:tcW w:w="2721" w:type="dxa"/>
          </w:tcPr>
          <w:p w14:paraId="70768AB0" w14:textId="77777777" w:rsidR="00E736F7" w:rsidRDefault="00D368C8">
            <w:pPr>
              <w:spacing w:after="0"/>
            </w:pPr>
            <w:r>
              <w:rPr>
                <w:sz w:val="17"/>
              </w:rPr>
              <w:t>They carry no information (weather is joined later from its own source)</w:t>
            </w:r>
          </w:p>
        </w:tc>
        <w:tc>
          <w:tcPr>
            <w:tcW w:w="1020" w:type="dxa"/>
          </w:tcPr>
          <w:p w14:paraId="0EB384B1" w14:textId="77777777" w:rsidR="00E736F7" w:rsidRDefault="00D368C8">
            <w:pPr>
              <w:spacing w:after="0"/>
              <w:jc w:val="right"/>
            </w:pPr>
            <w:r>
              <w:rPr>
                <w:sz w:val="17"/>
              </w:rPr>
              <w:t>1,271</w:t>
            </w:r>
          </w:p>
        </w:tc>
      </w:tr>
      <w:tr w:rsidR="00E736F7" w14:paraId="32EE9902" w14:textId="77777777">
        <w:trPr>
          <w:cantSplit/>
          <w:jc w:val="center"/>
        </w:trPr>
        <w:tc>
          <w:tcPr>
            <w:tcW w:w="340" w:type="dxa"/>
          </w:tcPr>
          <w:p w14:paraId="5A133F4B" w14:textId="77777777" w:rsidR="00E736F7" w:rsidRDefault="00D368C8">
            <w:pPr>
              <w:spacing w:after="0"/>
            </w:pPr>
            <w:r>
              <w:rPr>
                <w:sz w:val="17"/>
              </w:rPr>
              <w:t>13</w:t>
            </w:r>
          </w:p>
        </w:tc>
        <w:tc>
          <w:tcPr>
            <w:tcW w:w="1191" w:type="dxa"/>
          </w:tcPr>
          <w:p w14:paraId="2F6FF717" w14:textId="77777777" w:rsidR="00E736F7" w:rsidRDefault="00D368C8">
            <w:pPr>
              <w:spacing w:after="0"/>
            </w:pPr>
            <w:r>
              <w:rPr>
                <w:sz w:val="17"/>
              </w:rPr>
              <w:t>city_day</w:t>
            </w:r>
          </w:p>
        </w:tc>
        <w:tc>
          <w:tcPr>
            <w:tcW w:w="2211" w:type="dxa"/>
          </w:tcPr>
          <w:p w14:paraId="7566F4D6" w14:textId="77777777" w:rsidR="00E736F7" w:rsidRDefault="00D368C8">
            <w:pPr>
              <w:spacing w:after="0"/>
            </w:pPr>
            <w:r>
              <w:rPr>
                <w:sz w:val="17"/>
              </w:rPr>
              <w:t>Official AQI above 500 (scale maximum)</w:t>
            </w:r>
          </w:p>
        </w:tc>
        <w:tc>
          <w:tcPr>
            <w:tcW w:w="2154" w:type="dxa"/>
          </w:tcPr>
          <w:p w14:paraId="09CB9A86" w14:textId="77777777" w:rsidR="00E736F7" w:rsidRDefault="00D368C8">
            <w:pPr>
              <w:spacing w:after="0"/>
            </w:pPr>
            <w:r>
              <w:rPr>
                <w:sz w:val="17"/>
              </w:rPr>
              <w:t>Capped at 500</w:t>
            </w:r>
          </w:p>
        </w:tc>
        <w:tc>
          <w:tcPr>
            <w:tcW w:w="2721" w:type="dxa"/>
          </w:tcPr>
          <w:p w14:paraId="62F3C5FE" w14:textId="77777777" w:rsidR="00E736F7" w:rsidRDefault="00D368C8">
            <w:pPr>
              <w:spacing w:after="0"/>
            </w:pPr>
            <w:r>
              <w:rPr>
                <w:sz w:val="17"/>
              </w:rPr>
              <w:t>500 is the top of the CPCB scale; higher numbers are off-scale artefacts</w:t>
            </w:r>
          </w:p>
        </w:tc>
        <w:tc>
          <w:tcPr>
            <w:tcW w:w="1020" w:type="dxa"/>
          </w:tcPr>
          <w:p w14:paraId="3CFF8DC5" w14:textId="77777777" w:rsidR="00E736F7" w:rsidRDefault="00D368C8">
            <w:pPr>
              <w:spacing w:after="0"/>
              <w:jc w:val="right"/>
            </w:pPr>
            <w:r>
              <w:rPr>
                <w:sz w:val="17"/>
              </w:rPr>
              <w:t>543</w:t>
            </w:r>
          </w:p>
        </w:tc>
      </w:tr>
      <w:tr w:rsidR="00E736F7" w14:paraId="5D082D65" w14:textId="77777777">
        <w:trPr>
          <w:cantSplit/>
          <w:jc w:val="center"/>
        </w:trPr>
        <w:tc>
          <w:tcPr>
            <w:tcW w:w="340" w:type="dxa"/>
          </w:tcPr>
          <w:p w14:paraId="06709E6C" w14:textId="77777777" w:rsidR="00E736F7" w:rsidRDefault="00D368C8">
            <w:pPr>
              <w:spacing w:after="0"/>
            </w:pPr>
            <w:r>
              <w:rPr>
                <w:sz w:val="17"/>
              </w:rPr>
              <w:t>14</w:t>
            </w:r>
          </w:p>
        </w:tc>
        <w:tc>
          <w:tcPr>
            <w:tcW w:w="1191" w:type="dxa"/>
          </w:tcPr>
          <w:p w14:paraId="297A4DA8" w14:textId="77777777" w:rsidR="00E736F7" w:rsidRDefault="00D368C8">
            <w:pPr>
              <w:spacing w:after="0"/>
            </w:pPr>
            <w:r>
              <w:rPr>
                <w:sz w:val="17"/>
              </w:rPr>
              <w:t>city_day</w:t>
            </w:r>
          </w:p>
        </w:tc>
        <w:tc>
          <w:tcPr>
            <w:tcW w:w="2211" w:type="dxa"/>
          </w:tcPr>
          <w:p w14:paraId="5401F741" w14:textId="77777777" w:rsidR="00E736F7" w:rsidRDefault="00D368C8">
            <w:pPr>
              <w:spacing w:after="0"/>
            </w:pPr>
            <w:r>
              <w:rPr>
                <w:sz w:val="17"/>
              </w:rPr>
              <w:t>Official AQI computed from a faulty PM reading</w:t>
            </w:r>
          </w:p>
        </w:tc>
        <w:tc>
          <w:tcPr>
            <w:tcW w:w="2154" w:type="dxa"/>
          </w:tcPr>
          <w:p w14:paraId="6A774E8E" w14:textId="77777777" w:rsidR="00E736F7" w:rsidRDefault="00D368C8">
            <w:pPr>
              <w:spacing w:after="0"/>
            </w:pPr>
            <w:r>
              <w:rPr>
                <w:sz w:val="17"/>
              </w:rPr>
              <w:t>Replaced with the AQI recalculated from the cleaned pollutants</w:t>
            </w:r>
          </w:p>
        </w:tc>
        <w:tc>
          <w:tcPr>
            <w:tcW w:w="2721" w:type="dxa"/>
          </w:tcPr>
          <w:p w14:paraId="7E0D8489" w14:textId="77777777" w:rsidR="00E736F7" w:rsidRDefault="00D368C8">
            <w:pPr>
              <w:spacing w:after="0"/>
            </w:pPr>
            <w:r>
              <w:rPr>
                <w:sz w:val="17"/>
              </w:rPr>
              <w:t>Keeps the AQI consistent with the corrected measurements</w:t>
            </w:r>
          </w:p>
        </w:tc>
        <w:tc>
          <w:tcPr>
            <w:tcW w:w="1020" w:type="dxa"/>
          </w:tcPr>
          <w:p w14:paraId="67A26BA3" w14:textId="77777777" w:rsidR="00E736F7" w:rsidRDefault="00D368C8">
            <w:pPr>
              <w:spacing w:after="0"/>
              <w:jc w:val="right"/>
            </w:pPr>
            <w:r>
              <w:rPr>
                <w:sz w:val="17"/>
              </w:rPr>
              <w:t>362</w:t>
            </w:r>
          </w:p>
        </w:tc>
      </w:tr>
      <w:tr w:rsidR="00E736F7" w14:paraId="0059D106" w14:textId="77777777">
        <w:trPr>
          <w:cantSplit/>
          <w:jc w:val="center"/>
        </w:trPr>
        <w:tc>
          <w:tcPr>
            <w:tcW w:w="340" w:type="dxa"/>
          </w:tcPr>
          <w:p w14:paraId="1DC26C16" w14:textId="77777777" w:rsidR="00E736F7" w:rsidRDefault="00D368C8">
            <w:pPr>
              <w:spacing w:after="0"/>
            </w:pPr>
            <w:r>
              <w:rPr>
                <w:sz w:val="17"/>
              </w:rPr>
              <w:t>15</w:t>
            </w:r>
          </w:p>
        </w:tc>
        <w:tc>
          <w:tcPr>
            <w:tcW w:w="1191" w:type="dxa"/>
          </w:tcPr>
          <w:p w14:paraId="46B94D27" w14:textId="77777777" w:rsidR="00E736F7" w:rsidRDefault="00D368C8">
            <w:pPr>
              <w:spacing w:after="0"/>
            </w:pPr>
            <w:r>
              <w:rPr>
                <w:sz w:val="17"/>
              </w:rPr>
              <w:t>city_day</w:t>
            </w:r>
          </w:p>
        </w:tc>
        <w:tc>
          <w:tcPr>
            <w:tcW w:w="2211" w:type="dxa"/>
          </w:tcPr>
          <w:p w14:paraId="4DD19DBF" w14:textId="77777777" w:rsidR="00E736F7" w:rsidRDefault="00D368C8">
            <w:pPr>
              <w:spacing w:after="0"/>
            </w:pPr>
            <w:r>
              <w:rPr>
                <w:sz w:val="17"/>
              </w:rPr>
              <w:t>Ahmedabad's official AQI is driven by the corrupted CO column</w:t>
            </w:r>
          </w:p>
        </w:tc>
        <w:tc>
          <w:tcPr>
            <w:tcW w:w="2154" w:type="dxa"/>
          </w:tcPr>
          <w:p w14:paraId="7D9D7449" w14:textId="77777777" w:rsidR="00E736F7" w:rsidRDefault="00D368C8">
            <w:pPr>
              <w:spacing w:after="0"/>
            </w:pPr>
            <w:r>
              <w:rPr>
                <w:sz w:val="17"/>
              </w:rPr>
              <w:t>Replaced with the AQI recalculated without CO</w:t>
            </w:r>
          </w:p>
        </w:tc>
        <w:tc>
          <w:tcPr>
            <w:tcW w:w="2721" w:type="dxa"/>
          </w:tcPr>
          <w:p w14:paraId="1C8314CD" w14:textId="77777777" w:rsidR="00E736F7" w:rsidRDefault="00D368C8">
            <w:pPr>
              <w:spacing w:after="0"/>
            </w:pPr>
            <w:r>
              <w:rPr>
                <w:sz w:val="17"/>
              </w:rPr>
              <w:t>Official numbers are not usable for this city</w:t>
            </w:r>
          </w:p>
        </w:tc>
        <w:tc>
          <w:tcPr>
            <w:tcW w:w="1020" w:type="dxa"/>
          </w:tcPr>
          <w:p w14:paraId="6BC1AEBF" w14:textId="77777777" w:rsidR="00E736F7" w:rsidRDefault="00D368C8">
            <w:pPr>
              <w:spacing w:after="0"/>
              <w:jc w:val="right"/>
            </w:pPr>
            <w:r>
              <w:rPr>
                <w:sz w:val="17"/>
              </w:rPr>
              <w:t>1,576</w:t>
            </w:r>
          </w:p>
        </w:tc>
      </w:tr>
      <w:tr w:rsidR="00E736F7" w14:paraId="7FF1FCD8" w14:textId="77777777">
        <w:trPr>
          <w:cantSplit/>
          <w:jc w:val="center"/>
        </w:trPr>
        <w:tc>
          <w:tcPr>
            <w:tcW w:w="340" w:type="dxa"/>
          </w:tcPr>
          <w:p w14:paraId="10B47B92" w14:textId="77777777" w:rsidR="00E736F7" w:rsidRDefault="00D368C8">
            <w:pPr>
              <w:spacing w:after="0"/>
            </w:pPr>
            <w:r>
              <w:rPr>
                <w:sz w:val="17"/>
              </w:rPr>
              <w:t>16</w:t>
            </w:r>
          </w:p>
        </w:tc>
        <w:tc>
          <w:tcPr>
            <w:tcW w:w="1191" w:type="dxa"/>
          </w:tcPr>
          <w:p w14:paraId="76F53FD7" w14:textId="77777777" w:rsidR="00E736F7" w:rsidRDefault="00D368C8">
            <w:pPr>
              <w:spacing w:after="0"/>
            </w:pPr>
            <w:r>
              <w:rPr>
                <w:sz w:val="17"/>
              </w:rPr>
              <w:t>city_day</w:t>
            </w:r>
          </w:p>
        </w:tc>
        <w:tc>
          <w:tcPr>
            <w:tcW w:w="2211" w:type="dxa"/>
          </w:tcPr>
          <w:p w14:paraId="399F2555" w14:textId="77777777" w:rsidR="00E736F7" w:rsidRDefault="00D368C8">
            <w:pPr>
              <w:spacing w:after="0"/>
            </w:pPr>
            <w:r>
              <w:rPr>
                <w:sz w:val="17"/>
              </w:rPr>
              <w:t>AQI missing although pollutants were measured</w:t>
            </w:r>
          </w:p>
        </w:tc>
        <w:tc>
          <w:tcPr>
            <w:tcW w:w="2154" w:type="dxa"/>
          </w:tcPr>
          <w:p w14:paraId="2967EE18" w14:textId="77777777" w:rsidR="00E736F7" w:rsidRDefault="00D368C8">
            <w:pPr>
              <w:spacing w:after="0"/>
            </w:pPr>
            <w:r>
              <w:rPr>
                <w:sz w:val="17"/>
              </w:rPr>
              <w:t>Filled with the recalculated AQI and flagged in aqi_source</w:t>
            </w:r>
          </w:p>
        </w:tc>
        <w:tc>
          <w:tcPr>
            <w:tcW w:w="2721" w:type="dxa"/>
          </w:tcPr>
          <w:p w14:paraId="1325DBC0" w14:textId="77777777" w:rsidR="00E736F7" w:rsidRDefault="00D368C8">
            <w:pPr>
              <w:spacing w:after="0"/>
            </w:pPr>
            <w:r>
              <w:rPr>
                <w:sz w:val="17"/>
              </w:rPr>
              <w:t>Recalculation matches official AQI with r = 0.94; source kept so analyses can exclude it</w:t>
            </w:r>
          </w:p>
        </w:tc>
        <w:tc>
          <w:tcPr>
            <w:tcW w:w="1020" w:type="dxa"/>
          </w:tcPr>
          <w:p w14:paraId="2E6BFDBD" w14:textId="77777777" w:rsidR="00E736F7" w:rsidRDefault="00D368C8">
            <w:pPr>
              <w:spacing w:after="0"/>
              <w:jc w:val="right"/>
            </w:pPr>
            <w:r>
              <w:rPr>
                <w:sz w:val="17"/>
              </w:rPr>
              <w:t>1,044</w:t>
            </w:r>
          </w:p>
        </w:tc>
      </w:tr>
      <w:tr w:rsidR="00E736F7" w14:paraId="174B6723" w14:textId="77777777">
        <w:trPr>
          <w:cantSplit/>
          <w:jc w:val="center"/>
        </w:trPr>
        <w:tc>
          <w:tcPr>
            <w:tcW w:w="340" w:type="dxa"/>
          </w:tcPr>
          <w:p w14:paraId="017DEBB9" w14:textId="77777777" w:rsidR="00E736F7" w:rsidRDefault="00D368C8">
            <w:pPr>
              <w:spacing w:after="0"/>
            </w:pPr>
            <w:r>
              <w:rPr>
                <w:sz w:val="17"/>
              </w:rPr>
              <w:t>17</w:t>
            </w:r>
          </w:p>
        </w:tc>
        <w:tc>
          <w:tcPr>
            <w:tcW w:w="1191" w:type="dxa"/>
          </w:tcPr>
          <w:p w14:paraId="56C8D86B" w14:textId="77777777" w:rsidR="00E736F7" w:rsidRDefault="00D368C8">
            <w:pPr>
              <w:spacing w:after="0"/>
            </w:pPr>
            <w:r>
              <w:rPr>
                <w:sz w:val="17"/>
              </w:rPr>
              <w:t>city_day</w:t>
            </w:r>
          </w:p>
        </w:tc>
        <w:tc>
          <w:tcPr>
            <w:tcW w:w="2211" w:type="dxa"/>
          </w:tcPr>
          <w:p w14:paraId="72237442" w14:textId="77777777" w:rsidR="00E736F7" w:rsidRDefault="00D368C8">
            <w:pPr>
              <w:spacing w:after="0"/>
            </w:pPr>
            <w:r>
              <w:rPr>
                <w:sz w:val="17"/>
              </w:rPr>
              <w:t>AQI_Bucket must agree with AQI after the changes above</w:t>
            </w:r>
          </w:p>
        </w:tc>
        <w:tc>
          <w:tcPr>
            <w:tcW w:w="2154" w:type="dxa"/>
          </w:tcPr>
          <w:p w14:paraId="55300927" w14:textId="77777777" w:rsidR="00E736F7" w:rsidRDefault="00D368C8">
            <w:pPr>
              <w:spacing w:after="0"/>
            </w:pPr>
            <w:r>
              <w:rPr>
                <w:sz w:val="17"/>
              </w:rPr>
              <w:t>Re-derived the category from the cleaned AQI</w:t>
            </w:r>
          </w:p>
        </w:tc>
        <w:tc>
          <w:tcPr>
            <w:tcW w:w="2721" w:type="dxa"/>
          </w:tcPr>
          <w:p w14:paraId="2EDBFCB4" w14:textId="77777777" w:rsidR="00E736F7" w:rsidRDefault="00D368C8">
            <w:pPr>
              <w:spacing w:after="0"/>
            </w:pPr>
            <w:r>
              <w:rPr>
                <w:sz w:val="17"/>
              </w:rPr>
              <w:t>Guarantees label and number never disagree</w:t>
            </w:r>
          </w:p>
        </w:tc>
        <w:tc>
          <w:tcPr>
            <w:tcW w:w="1020" w:type="dxa"/>
          </w:tcPr>
          <w:p w14:paraId="487A4F92" w14:textId="77777777" w:rsidR="00E736F7" w:rsidRDefault="00D368C8">
            <w:pPr>
              <w:spacing w:after="0"/>
              <w:jc w:val="right"/>
            </w:pPr>
            <w:r>
              <w:rPr>
                <w:sz w:val="17"/>
              </w:rPr>
              <w:t>25,946</w:t>
            </w:r>
          </w:p>
        </w:tc>
      </w:tr>
      <w:tr w:rsidR="00E736F7" w14:paraId="26A434EF" w14:textId="77777777">
        <w:trPr>
          <w:cantSplit/>
          <w:jc w:val="center"/>
        </w:trPr>
        <w:tc>
          <w:tcPr>
            <w:tcW w:w="340" w:type="dxa"/>
          </w:tcPr>
          <w:p w14:paraId="42C06E0D" w14:textId="77777777" w:rsidR="00E736F7" w:rsidRDefault="00D368C8">
            <w:pPr>
              <w:spacing w:after="0"/>
            </w:pPr>
            <w:r>
              <w:rPr>
                <w:sz w:val="17"/>
              </w:rPr>
              <w:t>18</w:t>
            </w:r>
          </w:p>
        </w:tc>
        <w:tc>
          <w:tcPr>
            <w:tcW w:w="1191" w:type="dxa"/>
          </w:tcPr>
          <w:p w14:paraId="6B4AB55F" w14:textId="77777777" w:rsidR="00E736F7" w:rsidRDefault="00D368C8">
            <w:pPr>
              <w:spacing w:after="0"/>
            </w:pPr>
            <w:r>
              <w:rPr>
                <w:sz w:val="17"/>
              </w:rPr>
              <w:t>stations</w:t>
            </w:r>
          </w:p>
        </w:tc>
        <w:tc>
          <w:tcPr>
            <w:tcW w:w="2211" w:type="dxa"/>
          </w:tcPr>
          <w:p w14:paraId="2C1CF6BF" w14:textId="77777777" w:rsidR="00E736F7" w:rsidRDefault="00D368C8">
            <w:pPr>
              <w:spacing w:after="0"/>
            </w:pPr>
            <w:r>
              <w:rPr>
                <w:sz w:val="17"/>
              </w:rPr>
              <w:t>Station status missing for 97 of 230 stations</w:t>
            </w:r>
          </w:p>
        </w:tc>
        <w:tc>
          <w:tcPr>
            <w:tcW w:w="2154" w:type="dxa"/>
          </w:tcPr>
          <w:p w14:paraId="6E32D354" w14:textId="77777777" w:rsidR="00E736F7" w:rsidRDefault="00D368C8">
            <w:pPr>
              <w:spacing w:after="0"/>
            </w:pPr>
            <w:r>
              <w:rPr>
                <w:sz w:val="17"/>
              </w:rPr>
              <w:t>Filled with 'Unknown'</w:t>
            </w:r>
          </w:p>
        </w:tc>
        <w:tc>
          <w:tcPr>
            <w:tcW w:w="2721" w:type="dxa"/>
          </w:tcPr>
          <w:p w14:paraId="2EE22478" w14:textId="77777777" w:rsidR="00E736F7" w:rsidRDefault="00D368C8">
            <w:pPr>
              <w:spacing w:after="0"/>
            </w:pPr>
            <w:r>
              <w:rPr>
                <w:sz w:val="17"/>
              </w:rPr>
              <w:t>Missing does not mean inactive; 'Unknown' keeps the station in drill-downs</w:t>
            </w:r>
          </w:p>
        </w:tc>
        <w:tc>
          <w:tcPr>
            <w:tcW w:w="1020" w:type="dxa"/>
          </w:tcPr>
          <w:p w14:paraId="349DD940" w14:textId="77777777" w:rsidR="00E736F7" w:rsidRDefault="00D368C8">
            <w:pPr>
              <w:spacing w:after="0"/>
              <w:jc w:val="right"/>
            </w:pPr>
            <w:r>
              <w:rPr>
                <w:sz w:val="17"/>
              </w:rPr>
              <w:t>97</w:t>
            </w:r>
          </w:p>
        </w:tc>
      </w:tr>
      <w:tr w:rsidR="00E736F7" w14:paraId="4C8556E7" w14:textId="77777777">
        <w:trPr>
          <w:cantSplit/>
          <w:jc w:val="center"/>
        </w:trPr>
        <w:tc>
          <w:tcPr>
            <w:tcW w:w="340" w:type="dxa"/>
          </w:tcPr>
          <w:p w14:paraId="048F6FA6" w14:textId="77777777" w:rsidR="00E736F7" w:rsidRDefault="00D368C8">
            <w:pPr>
              <w:spacing w:after="0"/>
            </w:pPr>
            <w:r>
              <w:rPr>
                <w:sz w:val="17"/>
              </w:rPr>
              <w:lastRenderedPageBreak/>
              <w:t>19</w:t>
            </w:r>
          </w:p>
        </w:tc>
        <w:tc>
          <w:tcPr>
            <w:tcW w:w="1191" w:type="dxa"/>
          </w:tcPr>
          <w:p w14:paraId="0DBAD6F9" w14:textId="77777777" w:rsidR="00E736F7" w:rsidRDefault="00D368C8">
            <w:pPr>
              <w:spacing w:after="0"/>
            </w:pPr>
            <w:r>
              <w:rPr>
                <w:sz w:val="17"/>
              </w:rPr>
              <w:t>stations</w:t>
            </w:r>
          </w:p>
        </w:tc>
        <w:tc>
          <w:tcPr>
            <w:tcW w:w="2211" w:type="dxa"/>
          </w:tcPr>
          <w:p w14:paraId="53D5D39D" w14:textId="77777777" w:rsidR="00E736F7" w:rsidRDefault="00D368C8">
            <w:pPr>
              <w:spacing w:after="0"/>
            </w:pPr>
            <w:r>
              <w:rPr>
                <w:sz w:val="17"/>
              </w:rPr>
              <w:t>StationName packs place, city and agency in one string ('Secretariat, Amaravati - APPCB')</w:t>
            </w:r>
          </w:p>
        </w:tc>
        <w:tc>
          <w:tcPr>
            <w:tcW w:w="2154" w:type="dxa"/>
          </w:tcPr>
          <w:p w14:paraId="4D2420FA" w14:textId="77777777" w:rsidR="00E736F7" w:rsidRDefault="00D368C8">
            <w:pPr>
              <w:spacing w:after="0"/>
            </w:pPr>
            <w:r>
              <w:rPr>
                <w:sz w:val="17"/>
              </w:rPr>
              <w:t>Split into station_place and agency</w:t>
            </w:r>
          </w:p>
        </w:tc>
        <w:tc>
          <w:tcPr>
            <w:tcW w:w="2721" w:type="dxa"/>
          </w:tcPr>
          <w:p w14:paraId="7E11E2B8" w14:textId="77777777" w:rsidR="00E736F7" w:rsidRDefault="00D368C8">
            <w:pPr>
              <w:spacing w:after="0"/>
            </w:pPr>
            <w:r>
              <w:rPr>
                <w:sz w:val="17"/>
              </w:rPr>
              <w:t>Allows filtering by monitoring agency in the dashboard</w:t>
            </w:r>
          </w:p>
        </w:tc>
        <w:tc>
          <w:tcPr>
            <w:tcW w:w="1020" w:type="dxa"/>
          </w:tcPr>
          <w:p w14:paraId="0F33AD20" w14:textId="77777777" w:rsidR="00E736F7" w:rsidRDefault="00D368C8">
            <w:pPr>
              <w:spacing w:after="0"/>
              <w:jc w:val="right"/>
            </w:pPr>
            <w:r>
              <w:rPr>
                <w:sz w:val="17"/>
              </w:rPr>
              <w:t>230</w:t>
            </w:r>
          </w:p>
        </w:tc>
      </w:tr>
      <w:tr w:rsidR="00E736F7" w14:paraId="4D159EC5" w14:textId="77777777">
        <w:trPr>
          <w:cantSplit/>
          <w:jc w:val="center"/>
        </w:trPr>
        <w:tc>
          <w:tcPr>
            <w:tcW w:w="340" w:type="dxa"/>
          </w:tcPr>
          <w:p w14:paraId="3263B130" w14:textId="77777777" w:rsidR="00E736F7" w:rsidRDefault="00D368C8">
            <w:pPr>
              <w:spacing w:after="0"/>
            </w:pPr>
            <w:r>
              <w:rPr>
                <w:sz w:val="17"/>
              </w:rPr>
              <w:t>20</w:t>
            </w:r>
          </w:p>
        </w:tc>
        <w:tc>
          <w:tcPr>
            <w:tcW w:w="1191" w:type="dxa"/>
          </w:tcPr>
          <w:p w14:paraId="35914D0A" w14:textId="77777777" w:rsidR="00E736F7" w:rsidRDefault="00D368C8">
            <w:pPr>
              <w:spacing w:after="0"/>
            </w:pPr>
            <w:r>
              <w:rPr>
                <w:sz w:val="17"/>
              </w:rPr>
              <w:t>weather</w:t>
            </w:r>
          </w:p>
        </w:tc>
        <w:tc>
          <w:tcPr>
            <w:tcW w:w="2211" w:type="dxa"/>
          </w:tcPr>
          <w:p w14:paraId="224540DE" w14:textId="77777777" w:rsidR="00E736F7" w:rsidRDefault="00D368C8">
            <w:pPr>
              <w:spacing w:after="0"/>
            </w:pPr>
            <w:r>
              <w:rPr>
                <w:sz w:val="17"/>
              </w:rPr>
              <w:t>Weather data quality</w:t>
            </w:r>
          </w:p>
        </w:tc>
        <w:tc>
          <w:tcPr>
            <w:tcW w:w="2154" w:type="dxa"/>
          </w:tcPr>
          <w:p w14:paraId="55D63C05" w14:textId="77777777" w:rsidR="00E736F7" w:rsidRDefault="00D368C8">
            <w:pPr>
              <w:spacing w:after="0"/>
            </w:pPr>
            <w:r>
              <w:rPr>
                <w:sz w:val="17"/>
              </w:rPr>
              <w:t>Range and completeness checks passed; no changes</w:t>
            </w:r>
          </w:p>
        </w:tc>
        <w:tc>
          <w:tcPr>
            <w:tcW w:w="2721" w:type="dxa"/>
          </w:tcPr>
          <w:p w14:paraId="16C96E93" w14:textId="77777777" w:rsidR="00E736F7" w:rsidRDefault="00D368C8">
            <w:pPr>
              <w:spacing w:after="0"/>
            </w:pPr>
            <w:r>
              <w:rPr>
                <w:sz w:val="17"/>
              </w:rPr>
              <w:t>Reanalysis data is gap-free; checking is still required before joining</w:t>
            </w:r>
          </w:p>
        </w:tc>
        <w:tc>
          <w:tcPr>
            <w:tcW w:w="1020" w:type="dxa"/>
          </w:tcPr>
          <w:p w14:paraId="48A3C050" w14:textId="77777777" w:rsidR="00E736F7" w:rsidRDefault="00D368C8">
            <w:pPr>
              <w:spacing w:after="0"/>
              <w:jc w:val="right"/>
            </w:pPr>
            <w:r>
              <w:rPr>
                <w:sz w:val="17"/>
              </w:rPr>
              <w:t>0</w:t>
            </w:r>
          </w:p>
        </w:tc>
      </w:tr>
      <w:tr w:rsidR="00E736F7" w14:paraId="1237A43B" w14:textId="77777777">
        <w:trPr>
          <w:cantSplit/>
          <w:jc w:val="center"/>
        </w:trPr>
        <w:tc>
          <w:tcPr>
            <w:tcW w:w="340" w:type="dxa"/>
          </w:tcPr>
          <w:p w14:paraId="5178C003" w14:textId="77777777" w:rsidR="00E736F7" w:rsidRDefault="00D368C8">
            <w:pPr>
              <w:spacing w:after="0"/>
            </w:pPr>
            <w:r>
              <w:rPr>
                <w:sz w:val="17"/>
              </w:rPr>
              <w:t>21</w:t>
            </w:r>
          </w:p>
        </w:tc>
        <w:tc>
          <w:tcPr>
            <w:tcW w:w="1191" w:type="dxa"/>
          </w:tcPr>
          <w:p w14:paraId="206B01C4" w14:textId="77777777" w:rsidR="00E736F7" w:rsidRDefault="00D368C8">
            <w:pPr>
              <w:spacing w:after="0"/>
            </w:pPr>
            <w:r>
              <w:rPr>
                <w:sz w:val="17"/>
              </w:rPr>
              <w:t>city_coords</w:t>
            </w:r>
          </w:p>
        </w:tc>
        <w:tc>
          <w:tcPr>
            <w:tcW w:w="2211" w:type="dxa"/>
          </w:tcPr>
          <w:p w14:paraId="442F8B67" w14:textId="77777777" w:rsidR="00E736F7" w:rsidRDefault="00D368C8">
            <w:pPr>
              <w:spacing w:after="0"/>
            </w:pPr>
            <w:r>
              <w:rPr>
                <w:sz w:val="17"/>
              </w:rPr>
              <w:t>'Amaravati' matches 3 places in India</w:t>
            </w:r>
          </w:p>
        </w:tc>
        <w:tc>
          <w:tcPr>
            <w:tcW w:w="2154" w:type="dxa"/>
          </w:tcPr>
          <w:p w14:paraId="6F03C808" w14:textId="77777777" w:rsidR="00E736F7" w:rsidRDefault="00D368C8">
            <w:pPr>
              <w:spacing w:after="0"/>
            </w:pPr>
            <w:r>
              <w:rPr>
                <w:sz w:val="17"/>
              </w:rPr>
              <w:t>Geocoding restricted to the expected state (Andhra Pradesh)</w:t>
            </w:r>
          </w:p>
        </w:tc>
        <w:tc>
          <w:tcPr>
            <w:tcW w:w="2721" w:type="dxa"/>
          </w:tcPr>
          <w:p w14:paraId="7F1DBE08" w14:textId="77777777" w:rsidR="00E736F7" w:rsidRDefault="00D368C8">
            <w:pPr>
              <w:spacing w:after="0"/>
            </w:pPr>
            <w:r>
              <w:rPr>
                <w:sz w:val="17"/>
              </w:rPr>
              <w:t>City names must refer to the same place in every source</w:t>
            </w:r>
          </w:p>
        </w:tc>
        <w:tc>
          <w:tcPr>
            <w:tcW w:w="1020" w:type="dxa"/>
          </w:tcPr>
          <w:p w14:paraId="33104519" w14:textId="77777777" w:rsidR="00E736F7" w:rsidRDefault="00D368C8">
            <w:pPr>
              <w:spacing w:after="0"/>
              <w:jc w:val="right"/>
            </w:pPr>
            <w:r>
              <w:rPr>
                <w:sz w:val="17"/>
              </w:rPr>
              <w:t>1</w:t>
            </w:r>
          </w:p>
        </w:tc>
      </w:tr>
      <w:tr w:rsidR="00E736F7" w14:paraId="05EA7322" w14:textId="77777777">
        <w:trPr>
          <w:cantSplit/>
          <w:jc w:val="center"/>
        </w:trPr>
        <w:tc>
          <w:tcPr>
            <w:tcW w:w="340" w:type="dxa"/>
          </w:tcPr>
          <w:p w14:paraId="7BA41E3B" w14:textId="77777777" w:rsidR="00E736F7" w:rsidRDefault="00D368C8">
            <w:pPr>
              <w:spacing w:after="0"/>
            </w:pPr>
            <w:r>
              <w:rPr>
                <w:sz w:val="17"/>
              </w:rPr>
              <w:t>22</w:t>
            </w:r>
          </w:p>
        </w:tc>
        <w:tc>
          <w:tcPr>
            <w:tcW w:w="1191" w:type="dxa"/>
          </w:tcPr>
          <w:p w14:paraId="6228C37B" w14:textId="77777777" w:rsidR="00E736F7" w:rsidRDefault="00D368C8">
            <w:pPr>
              <w:spacing w:after="0"/>
            </w:pPr>
            <w:r>
              <w:rPr>
                <w:sz w:val="17"/>
              </w:rPr>
              <w:t>city_coords</w:t>
            </w:r>
          </w:p>
        </w:tc>
        <w:tc>
          <w:tcPr>
            <w:tcW w:w="2211" w:type="dxa"/>
          </w:tcPr>
          <w:p w14:paraId="50E01DE0" w14:textId="77777777" w:rsidR="00E736F7" w:rsidRDefault="00D368C8">
            <w:pPr>
              <w:spacing w:after="0"/>
            </w:pPr>
            <w:r>
              <w:rPr>
                <w:sz w:val="17"/>
              </w:rPr>
              <w:t>Kaggle 'Brajrajnagar' vs GeoNames 'Brajarajnagar'</w:t>
            </w:r>
          </w:p>
        </w:tc>
        <w:tc>
          <w:tcPr>
            <w:tcW w:w="2154" w:type="dxa"/>
          </w:tcPr>
          <w:p w14:paraId="40E6EC32" w14:textId="77777777" w:rsidR="00E736F7" w:rsidRDefault="00D368C8">
            <w:pPr>
              <w:spacing w:after="0"/>
            </w:pPr>
            <w:r>
              <w:rPr>
                <w:sz w:val="17"/>
              </w:rPr>
              <w:t>Searched the GeoNames spelling, kept the Kaggle name as key</w:t>
            </w:r>
          </w:p>
        </w:tc>
        <w:tc>
          <w:tcPr>
            <w:tcW w:w="2721" w:type="dxa"/>
          </w:tcPr>
          <w:p w14:paraId="7600217D" w14:textId="77777777" w:rsidR="00E736F7" w:rsidRDefault="00D368C8">
            <w:pPr>
              <w:spacing w:after="0"/>
            </w:pPr>
            <w:r>
              <w:rPr>
                <w:sz w:val="17"/>
              </w:rPr>
              <w:t>City names must refer to the same place in every source</w:t>
            </w:r>
          </w:p>
        </w:tc>
        <w:tc>
          <w:tcPr>
            <w:tcW w:w="1020" w:type="dxa"/>
          </w:tcPr>
          <w:p w14:paraId="7E11A4C1" w14:textId="77777777" w:rsidR="00E736F7" w:rsidRDefault="00D368C8">
            <w:pPr>
              <w:spacing w:after="0"/>
              <w:jc w:val="right"/>
            </w:pPr>
            <w:r>
              <w:rPr>
                <w:sz w:val="17"/>
              </w:rPr>
              <w:t>1</w:t>
            </w:r>
          </w:p>
        </w:tc>
      </w:tr>
      <w:tr w:rsidR="00E736F7" w14:paraId="359390BD" w14:textId="77777777">
        <w:trPr>
          <w:cantSplit/>
          <w:jc w:val="center"/>
        </w:trPr>
        <w:tc>
          <w:tcPr>
            <w:tcW w:w="340" w:type="dxa"/>
          </w:tcPr>
          <w:p w14:paraId="0E4F8BF0" w14:textId="77777777" w:rsidR="00E736F7" w:rsidRDefault="00D368C8">
            <w:pPr>
              <w:spacing w:after="0"/>
            </w:pPr>
            <w:r>
              <w:rPr>
                <w:sz w:val="17"/>
              </w:rPr>
              <w:t>23</w:t>
            </w:r>
          </w:p>
        </w:tc>
        <w:tc>
          <w:tcPr>
            <w:tcW w:w="1191" w:type="dxa"/>
          </w:tcPr>
          <w:p w14:paraId="1CB82C97" w14:textId="77777777" w:rsidR="00E736F7" w:rsidRDefault="00D368C8">
            <w:pPr>
              <w:spacing w:after="0"/>
            </w:pPr>
            <w:r>
              <w:rPr>
                <w:sz w:val="17"/>
              </w:rPr>
              <w:t>city_coords</w:t>
            </w:r>
          </w:p>
        </w:tc>
        <w:tc>
          <w:tcPr>
            <w:tcW w:w="2211" w:type="dxa"/>
          </w:tcPr>
          <w:p w14:paraId="60934B62" w14:textId="77777777" w:rsidR="00E736F7" w:rsidRDefault="00D368C8">
            <w:pPr>
              <w:spacing w:after="0"/>
            </w:pPr>
            <w:r>
              <w:rPr>
                <w:sz w:val="17"/>
              </w:rPr>
              <w:t>Geocoder's 'Jorapokhar' is a village ~160 km from the CPCB station</w:t>
            </w:r>
          </w:p>
        </w:tc>
        <w:tc>
          <w:tcPr>
            <w:tcW w:w="2154" w:type="dxa"/>
          </w:tcPr>
          <w:p w14:paraId="0DBFE717" w14:textId="77777777" w:rsidR="00E736F7" w:rsidRDefault="00D368C8">
            <w:pPr>
              <w:spacing w:after="0"/>
            </w:pPr>
            <w:r>
              <w:rPr>
                <w:sz w:val="17"/>
              </w:rPr>
              <w:t>Used Jharia (Dhanbad), where the station is</w:t>
            </w:r>
          </w:p>
        </w:tc>
        <w:tc>
          <w:tcPr>
            <w:tcW w:w="2721" w:type="dxa"/>
          </w:tcPr>
          <w:p w14:paraId="161113D5" w14:textId="77777777" w:rsidR="00E736F7" w:rsidRDefault="00D368C8">
            <w:pPr>
              <w:spacing w:after="0"/>
            </w:pPr>
            <w:r>
              <w:rPr>
                <w:sz w:val="17"/>
              </w:rPr>
              <w:t>City names must refer to the same place in every source</w:t>
            </w:r>
          </w:p>
        </w:tc>
        <w:tc>
          <w:tcPr>
            <w:tcW w:w="1020" w:type="dxa"/>
          </w:tcPr>
          <w:p w14:paraId="283287E1" w14:textId="77777777" w:rsidR="00E736F7" w:rsidRDefault="00D368C8">
            <w:pPr>
              <w:spacing w:after="0"/>
              <w:jc w:val="right"/>
            </w:pPr>
            <w:r>
              <w:rPr>
                <w:sz w:val="17"/>
              </w:rPr>
              <w:t>1</w:t>
            </w:r>
          </w:p>
        </w:tc>
      </w:tr>
    </w:tbl>
    <w:p w14:paraId="79247FDE" w14:textId="77777777" w:rsidR="00E736F7" w:rsidRDefault="00E736F7">
      <w:pPr>
        <w:spacing w:after="80" w:line="192" w:lineRule="auto"/>
      </w:pPr>
    </w:p>
    <w:p w14:paraId="084A665B" w14:textId="77777777" w:rsidR="00E736F7" w:rsidRDefault="00D368C8">
      <w:pPr>
        <w:pStyle w:val="Heading1"/>
      </w:pPr>
      <w:bookmarkStart w:id="43" w:name="_Toc243510326"/>
      <w:r>
        <w:t>Appendix B. Dashboard Pages</w:t>
      </w:r>
      <w:bookmarkEnd w:id="43"/>
    </w:p>
    <w:p w14:paraId="29456A88" w14:textId="77777777" w:rsidR="00E736F7" w:rsidRDefault="00D368C8">
      <w:pPr>
        <w:jc w:val="both"/>
      </w:pPr>
      <w:r>
        <w:t xml:space="preserve">The five report pages as exported to PDF from Power BI Desktop. The interactive version is </w:t>
      </w:r>
      <w:r>
        <w:rPr>
          <w:rFonts w:ascii="Consolas" w:hAnsi="Consolas" w:cs="Consolas"/>
          <w:color w:val="595959"/>
          <w:sz w:val="18"/>
        </w:rPr>
        <w:t>Breathe_India.pbix</w:t>
      </w:r>
      <w:r>
        <w:t>, and the City tooltip page appears when the reader hovers over a city.</w:t>
      </w:r>
    </w:p>
    <w:p w14:paraId="6714A318" w14:textId="77777777" w:rsidR="00E736F7" w:rsidRDefault="00D368C8">
      <w:pPr>
        <w:keepNext/>
        <w:spacing w:before="120" w:after="0"/>
        <w:jc w:val="center"/>
      </w:pPr>
      <w:r>
        <w:rPr>
          <w:noProof/>
        </w:rPr>
        <w:drawing>
          <wp:inline distT="0" distB="0" distL="0" distR="0" wp14:anchorId="0D525A84" wp14:editId="2B673034">
            <wp:extent cx="5580000" cy="32269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1_overview.png"/>
                    <pic:cNvPicPr/>
                  </pic:nvPicPr>
                  <pic:blipFill>
                    <a:blip r:embed="rId26"/>
                    <a:stretch>
                      <a:fillRect/>
                    </a:stretch>
                  </pic:blipFill>
                  <pic:spPr>
                    <a:xfrm>
                      <a:off x="0" y="0"/>
                      <a:ext cx="5580000" cy="3226988"/>
                    </a:xfrm>
                    <a:prstGeom prst="rect">
                      <a:avLst/>
                    </a:prstGeom>
                  </pic:spPr>
                </pic:pic>
              </a:graphicData>
            </a:graphic>
          </wp:inline>
        </w:drawing>
      </w:r>
    </w:p>
    <w:p w14:paraId="1DC1B8B2" w14:textId="21F8EB97" w:rsidR="00E736F7" w:rsidRDefault="00D368C8">
      <w:pPr>
        <w:spacing w:before="60" w:after="180"/>
        <w:jc w:val="center"/>
      </w:pPr>
      <w:bookmarkStart w:id="44" w:name="_Toc243510335"/>
      <w:r>
        <w:rPr>
          <w:b/>
          <w:sz w:val="19"/>
        </w:rPr>
        <w:t xml:space="preserve">Fig. </w:t>
      </w:r>
      <w:r>
        <w:rPr>
          <w:b/>
          <w:sz w:val="19"/>
        </w:rPr>
        <w:fldChar w:fldCharType="begin"/>
      </w:r>
      <w:r>
        <w:rPr>
          <w:b/>
          <w:sz w:val="19"/>
        </w:rPr>
        <w:instrText xml:space="preserve"> SEQ Figure \* ARABIC </w:instrText>
      </w:r>
      <w:r>
        <w:rPr>
          <w:b/>
          <w:sz w:val="19"/>
        </w:rPr>
        <w:fldChar w:fldCharType="separate"/>
      </w:r>
      <w:r w:rsidR="002B16E6">
        <w:rPr>
          <w:b/>
          <w:noProof/>
          <w:sz w:val="19"/>
        </w:rPr>
        <w:t>9</w:t>
      </w:r>
      <w:r>
        <w:rPr>
          <w:b/>
          <w:sz w:val="19"/>
        </w:rPr>
        <w:fldChar w:fldCharType="end"/>
      </w:r>
      <w:r>
        <w:rPr>
          <w:b/>
          <w:sz w:val="19"/>
        </w:rPr>
        <w:t xml:space="preserve">. </w:t>
      </w:r>
      <w:r>
        <w:rPr>
          <w:sz w:val="19"/>
        </w:rPr>
        <w:t>Overview: where and when the air is worst</w:t>
      </w:r>
      <w:bookmarkEnd w:id="44"/>
    </w:p>
    <w:p w14:paraId="2BD74A80" w14:textId="77777777" w:rsidR="00E736F7" w:rsidRDefault="00D368C8">
      <w:pPr>
        <w:keepNext/>
        <w:spacing w:before="120" w:after="0"/>
        <w:jc w:val="center"/>
      </w:pPr>
      <w:r>
        <w:rPr>
          <w:noProof/>
        </w:rPr>
        <w:lastRenderedPageBreak/>
        <w:drawing>
          <wp:inline distT="0" distB="0" distL="0" distR="0" wp14:anchorId="30B101D9" wp14:editId="11A0BC33">
            <wp:extent cx="5580000" cy="32269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2_city_explorer.png"/>
                    <pic:cNvPicPr/>
                  </pic:nvPicPr>
                  <pic:blipFill>
                    <a:blip r:embed="rId27"/>
                    <a:stretch>
                      <a:fillRect/>
                    </a:stretch>
                  </pic:blipFill>
                  <pic:spPr>
                    <a:xfrm>
                      <a:off x="0" y="0"/>
                      <a:ext cx="5580000" cy="3226988"/>
                    </a:xfrm>
                    <a:prstGeom prst="rect">
                      <a:avLst/>
                    </a:prstGeom>
                  </pic:spPr>
                </pic:pic>
              </a:graphicData>
            </a:graphic>
          </wp:inline>
        </w:drawing>
      </w:r>
    </w:p>
    <w:p w14:paraId="7D51CF10" w14:textId="10409E9A" w:rsidR="00E736F7" w:rsidRDefault="00D368C8">
      <w:pPr>
        <w:spacing w:before="60" w:after="180"/>
        <w:jc w:val="center"/>
      </w:pPr>
      <w:bookmarkStart w:id="45" w:name="_Toc243510336"/>
      <w:r>
        <w:rPr>
          <w:b/>
          <w:sz w:val="19"/>
        </w:rPr>
        <w:t xml:space="preserve">Fig. </w:t>
      </w:r>
      <w:r>
        <w:rPr>
          <w:b/>
          <w:sz w:val="19"/>
        </w:rPr>
        <w:fldChar w:fldCharType="begin"/>
      </w:r>
      <w:r>
        <w:rPr>
          <w:b/>
          <w:sz w:val="19"/>
        </w:rPr>
        <w:instrText xml:space="preserve"> SEQ Figure \* ARABIC </w:instrText>
      </w:r>
      <w:r>
        <w:rPr>
          <w:b/>
          <w:sz w:val="19"/>
        </w:rPr>
        <w:fldChar w:fldCharType="separate"/>
      </w:r>
      <w:r w:rsidR="002B16E6">
        <w:rPr>
          <w:b/>
          <w:noProof/>
          <w:sz w:val="19"/>
        </w:rPr>
        <w:t>10</w:t>
      </w:r>
      <w:r>
        <w:rPr>
          <w:b/>
          <w:sz w:val="19"/>
        </w:rPr>
        <w:fldChar w:fldCharType="end"/>
      </w:r>
      <w:r>
        <w:rPr>
          <w:b/>
          <w:sz w:val="19"/>
        </w:rPr>
        <w:t xml:space="preserve">. </w:t>
      </w:r>
      <w:r>
        <w:rPr>
          <w:sz w:val="19"/>
        </w:rPr>
        <w:t>City explorer: one city's seasons, stations and worst days</w:t>
      </w:r>
      <w:bookmarkEnd w:id="45"/>
    </w:p>
    <w:p w14:paraId="46818C5A" w14:textId="77777777" w:rsidR="00E736F7" w:rsidRDefault="00D368C8">
      <w:pPr>
        <w:keepNext/>
        <w:spacing w:before="120" w:after="0"/>
        <w:jc w:val="center"/>
      </w:pPr>
      <w:r>
        <w:rPr>
          <w:noProof/>
        </w:rPr>
        <w:drawing>
          <wp:inline distT="0" distB="0" distL="0" distR="0" wp14:anchorId="5E60A640" wp14:editId="3CD6C828">
            <wp:extent cx="5580000" cy="3226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3_lockdown.png"/>
                    <pic:cNvPicPr/>
                  </pic:nvPicPr>
                  <pic:blipFill>
                    <a:blip r:embed="rId28"/>
                    <a:stretch>
                      <a:fillRect/>
                    </a:stretch>
                  </pic:blipFill>
                  <pic:spPr>
                    <a:xfrm>
                      <a:off x="0" y="0"/>
                      <a:ext cx="5580000" cy="3226988"/>
                    </a:xfrm>
                    <a:prstGeom prst="rect">
                      <a:avLst/>
                    </a:prstGeom>
                  </pic:spPr>
                </pic:pic>
              </a:graphicData>
            </a:graphic>
          </wp:inline>
        </w:drawing>
      </w:r>
    </w:p>
    <w:p w14:paraId="72F23621" w14:textId="55B0710B" w:rsidR="00E736F7" w:rsidRDefault="00D368C8">
      <w:pPr>
        <w:spacing w:before="60" w:after="180"/>
        <w:jc w:val="center"/>
      </w:pPr>
      <w:bookmarkStart w:id="46" w:name="_Toc243510337"/>
      <w:r>
        <w:rPr>
          <w:b/>
          <w:sz w:val="19"/>
        </w:rPr>
        <w:t xml:space="preserve">Fig. </w:t>
      </w:r>
      <w:r>
        <w:rPr>
          <w:b/>
          <w:sz w:val="19"/>
        </w:rPr>
        <w:fldChar w:fldCharType="begin"/>
      </w:r>
      <w:r>
        <w:rPr>
          <w:b/>
          <w:sz w:val="19"/>
        </w:rPr>
        <w:instrText xml:space="preserve"> SEQ Figure \* ARABIC </w:instrText>
      </w:r>
      <w:r>
        <w:rPr>
          <w:b/>
          <w:sz w:val="19"/>
        </w:rPr>
        <w:fldChar w:fldCharType="separate"/>
      </w:r>
      <w:r w:rsidR="002B16E6">
        <w:rPr>
          <w:b/>
          <w:noProof/>
          <w:sz w:val="19"/>
        </w:rPr>
        <w:t>11</w:t>
      </w:r>
      <w:r>
        <w:rPr>
          <w:b/>
          <w:sz w:val="19"/>
        </w:rPr>
        <w:fldChar w:fldCharType="end"/>
      </w:r>
      <w:r>
        <w:rPr>
          <w:b/>
          <w:sz w:val="19"/>
        </w:rPr>
        <w:t xml:space="preserve">. </w:t>
      </w:r>
      <w:r>
        <w:rPr>
          <w:sz w:val="19"/>
        </w:rPr>
        <w:t>Lockdown: actual pollution against what the weather alone would have produced</w:t>
      </w:r>
      <w:bookmarkEnd w:id="46"/>
    </w:p>
    <w:p w14:paraId="51137D3C" w14:textId="77777777" w:rsidR="00E736F7" w:rsidRDefault="00D368C8">
      <w:pPr>
        <w:keepNext/>
        <w:spacing w:before="120" w:after="0"/>
        <w:jc w:val="center"/>
      </w:pPr>
      <w:r>
        <w:rPr>
          <w:noProof/>
        </w:rPr>
        <w:lastRenderedPageBreak/>
        <w:drawing>
          <wp:inline distT="0" distB="0" distL="0" distR="0" wp14:anchorId="16C97762" wp14:editId="49F59DB4">
            <wp:extent cx="5580000" cy="32269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4_early_warning.png"/>
                    <pic:cNvPicPr/>
                  </pic:nvPicPr>
                  <pic:blipFill>
                    <a:blip r:embed="rId29"/>
                    <a:stretch>
                      <a:fillRect/>
                    </a:stretch>
                  </pic:blipFill>
                  <pic:spPr>
                    <a:xfrm>
                      <a:off x="0" y="0"/>
                      <a:ext cx="5580000" cy="3226988"/>
                    </a:xfrm>
                    <a:prstGeom prst="rect">
                      <a:avLst/>
                    </a:prstGeom>
                  </pic:spPr>
                </pic:pic>
              </a:graphicData>
            </a:graphic>
          </wp:inline>
        </w:drawing>
      </w:r>
    </w:p>
    <w:p w14:paraId="73B83A57" w14:textId="6F10B2DE" w:rsidR="00E736F7" w:rsidRDefault="00D368C8">
      <w:pPr>
        <w:spacing w:before="60" w:after="180"/>
        <w:jc w:val="center"/>
      </w:pPr>
      <w:bookmarkStart w:id="47" w:name="_Toc243510338"/>
      <w:r>
        <w:rPr>
          <w:b/>
          <w:sz w:val="19"/>
        </w:rPr>
        <w:t xml:space="preserve">Fig. </w:t>
      </w:r>
      <w:r>
        <w:rPr>
          <w:b/>
          <w:sz w:val="19"/>
        </w:rPr>
        <w:fldChar w:fldCharType="begin"/>
      </w:r>
      <w:r>
        <w:rPr>
          <w:b/>
          <w:sz w:val="19"/>
        </w:rPr>
        <w:instrText xml:space="preserve"> SEQ Figure \* ARABIC </w:instrText>
      </w:r>
      <w:r>
        <w:rPr>
          <w:b/>
          <w:sz w:val="19"/>
        </w:rPr>
        <w:fldChar w:fldCharType="separate"/>
      </w:r>
      <w:r w:rsidR="002B16E6">
        <w:rPr>
          <w:b/>
          <w:noProof/>
          <w:sz w:val="19"/>
        </w:rPr>
        <w:t>12</w:t>
      </w:r>
      <w:r>
        <w:rPr>
          <w:b/>
          <w:sz w:val="19"/>
        </w:rPr>
        <w:fldChar w:fldCharType="end"/>
      </w:r>
      <w:r>
        <w:rPr>
          <w:b/>
          <w:sz w:val="19"/>
        </w:rPr>
        <w:t xml:space="preserve">. </w:t>
      </w:r>
      <w:r>
        <w:rPr>
          <w:sz w:val="19"/>
        </w:rPr>
        <w:t>Early warning: the next-day model against the "same as today" baseline</w:t>
      </w:r>
      <w:bookmarkEnd w:id="47"/>
    </w:p>
    <w:p w14:paraId="7DA309BF" w14:textId="77777777" w:rsidR="00E736F7" w:rsidRDefault="00D368C8">
      <w:pPr>
        <w:keepNext/>
        <w:spacing w:before="120" w:after="0"/>
        <w:jc w:val="center"/>
      </w:pPr>
      <w:r>
        <w:rPr>
          <w:noProof/>
        </w:rPr>
        <w:drawing>
          <wp:inline distT="0" distB="0" distL="0" distR="0" wp14:anchorId="6EAFD795" wp14:editId="6AEE5D1F">
            <wp:extent cx="5580000" cy="32269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5_data_quality.png"/>
                    <pic:cNvPicPr/>
                  </pic:nvPicPr>
                  <pic:blipFill>
                    <a:blip r:embed="rId30"/>
                    <a:stretch>
                      <a:fillRect/>
                    </a:stretch>
                  </pic:blipFill>
                  <pic:spPr>
                    <a:xfrm>
                      <a:off x="0" y="0"/>
                      <a:ext cx="5580000" cy="3226988"/>
                    </a:xfrm>
                    <a:prstGeom prst="rect">
                      <a:avLst/>
                    </a:prstGeom>
                  </pic:spPr>
                </pic:pic>
              </a:graphicData>
            </a:graphic>
          </wp:inline>
        </w:drawing>
      </w:r>
    </w:p>
    <w:p w14:paraId="72B9E530" w14:textId="345638B4" w:rsidR="00E736F7" w:rsidRDefault="00D368C8">
      <w:pPr>
        <w:spacing w:before="60" w:after="180"/>
        <w:jc w:val="center"/>
      </w:pPr>
      <w:bookmarkStart w:id="48" w:name="_Toc243510339"/>
      <w:r>
        <w:rPr>
          <w:b/>
          <w:sz w:val="19"/>
        </w:rPr>
        <w:t xml:space="preserve">Fig. </w:t>
      </w:r>
      <w:r>
        <w:rPr>
          <w:b/>
          <w:sz w:val="19"/>
        </w:rPr>
        <w:fldChar w:fldCharType="begin"/>
      </w:r>
      <w:r>
        <w:rPr>
          <w:b/>
          <w:sz w:val="19"/>
        </w:rPr>
        <w:instrText xml:space="preserve"> SEQ Figure \* ARABIC </w:instrText>
      </w:r>
      <w:r>
        <w:rPr>
          <w:b/>
          <w:sz w:val="19"/>
        </w:rPr>
        <w:fldChar w:fldCharType="separate"/>
      </w:r>
      <w:r w:rsidR="002B16E6">
        <w:rPr>
          <w:b/>
          <w:noProof/>
          <w:sz w:val="19"/>
        </w:rPr>
        <w:t>13</w:t>
      </w:r>
      <w:r>
        <w:rPr>
          <w:b/>
          <w:sz w:val="19"/>
        </w:rPr>
        <w:fldChar w:fldCharType="end"/>
      </w:r>
      <w:r>
        <w:rPr>
          <w:b/>
          <w:sz w:val="19"/>
        </w:rPr>
        <w:t xml:space="preserve">. </w:t>
      </w:r>
      <w:r>
        <w:rPr>
          <w:sz w:val="19"/>
        </w:rPr>
        <w:t>Data quality: what was found, fixed and flagged before any analysis</w:t>
      </w:r>
      <w:bookmarkEnd w:id="48"/>
    </w:p>
    <w:sectPr w:rsidR="00E736F7" w:rsidSect="00034616">
      <w:pgSz w:w="11906" w:h="16838"/>
      <w:pgMar w:top="1361" w:right="1134" w:bottom="1247" w:left="1134" w:header="680" w:footer="680" w:gutter="0"/>
      <w:pgBorders w:offsetFrom="page">
        <w:top w:val="single" w:sz="6" w:space="24" w:color="0D366B"/>
        <w:left w:val="single" w:sz="6" w:space="24" w:color="0D366B"/>
        <w:bottom w:val="single" w:sz="6" w:space="24" w:color="0D366B"/>
        <w:right w:val="single" w:sz="6" w:space="24" w:color="0D366B"/>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77EE4" w14:textId="77777777" w:rsidR="00D368C8" w:rsidRDefault="00D368C8">
      <w:pPr>
        <w:spacing w:after="0"/>
      </w:pPr>
      <w:r>
        <w:separator/>
      </w:r>
    </w:p>
  </w:endnote>
  <w:endnote w:type="continuationSeparator" w:id="0">
    <w:p w14:paraId="75E4AC7A" w14:textId="77777777" w:rsidR="00D368C8" w:rsidRDefault="00D368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E49B9" w14:textId="77777777" w:rsidR="00E736F7" w:rsidRDefault="00D368C8">
    <w:pPr>
      <w:pStyle w:val="Footer"/>
      <w:jc w:val="center"/>
    </w:pPr>
    <w:r>
      <w:rPr>
        <w:color w:val="595959"/>
        <w:sz w:val="18"/>
      </w:rPr>
      <w:t xml:space="preserve">Breathe India   |   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5E3C5" w14:textId="77777777" w:rsidR="00D368C8" w:rsidRDefault="00D368C8">
      <w:pPr>
        <w:spacing w:after="0"/>
      </w:pPr>
      <w:r>
        <w:separator/>
      </w:r>
    </w:p>
  </w:footnote>
  <w:footnote w:type="continuationSeparator" w:id="0">
    <w:p w14:paraId="4C73296C" w14:textId="77777777" w:rsidR="00D368C8" w:rsidRDefault="00D368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8B2F" w14:textId="77777777" w:rsidR="00E736F7" w:rsidRDefault="00D368C8">
    <w:pPr>
      <w:pStyle w:val="Header"/>
      <w:pBdr>
        <w:bottom w:val="single" w:sz="6" w:space="3" w:color="0D366B"/>
      </w:pBdr>
      <w:tabs>
        <w:tab w:val="right" w:pos="9638"/>
      </w:tabs>
    </w:pPr>
    <w:r>
      <w:rPr>
        <w:noProof/>
      </w:rPr>
      <w:drawing>
        <wp:inline distT="0" distB="0" distL="0" distR="0" wp14:anchorId="1BB1A8B3" wp14:editId="09A18C69">
          <wp:extent cx="289829" cy="288000"/>
          <wp:effectExtent l="0" t="0" r="0" b="0"/>
          <wp:docPr id="1416778198" name="Picture 141677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1"/>
                  <a:stretch>
                    <a:fillRect/>
                  </a:stretch>
                </pic:blipFill>
                <pic:spPr>
                  <a:xfrm>
                    <a:off x="0" y="0"/>
                    <a:ext cx="289829" cy="288000"/>
                  </a:xfrm>
                  <a:prstGeom prst="rect">
                    <a:avLst/>
                  </a:prstGeom>
                </pic:spPr>
              </pic:pic>
            </a:graphicData>
          </a:graphic>
        </wp:inline>
      </w:drawing>
    </w:r>
    <w:r>
      <w:rPr>
        <w:i/>
        <w:color w:val="595959"/>
        <w:sz w:val="18"/>
      </w:rPr>
      <w:tab/>
      <w:t>Breathe India – Data Wrangling Group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027545">
    <w:abstractNumId w:val="8"/>
  </w:num>
  <w:num w:numId="2" w16cid:durableId="1642878662">
    <w:abstractNumId w:val="6"/>
  </w:num>
  <w:num w:numId="3" w16cid:durableId="223223921">
    <w:abstractNumId w:val="5"/>
  </w:num>
  <w:num w:numId="4" w16cid:durableId="1571651580">
    <w:abstractNumId w:val="4"/>
  </w:num>
  <w:num w:numId="5" w16cid:durableId="1270968207">
    <w:abstractNumId w:val="7"/>
  </w:num>
  <w:num w:numId="6" w16cid:durableId="1763649490">
    <w:abstractNumId w:val="3"/>
  </w:num>
  <w:num w:numId="7" w16cid:durableId="1409956350">
    <w:abstractNumId w:val="2"/>
  </w:num>
  <w:num w:numId="8" w16cid:durableId="2051303289">
    <w:abstractNumId w:val="1"/>
  </w:num>
  <w:num w:numId="9" w16cid:durableId="1906144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6E6"/>
    <w:rsid w:val="00326F90"/>
    <w:rsid w:val="007F3A3A"/>
    <w:rsid w:val="00AA1D8D"/>
    <w:rsid w:val="00B47730"/>
    <w:rsid w:val="00CB0664"/>
    <w:rsid w:val="00D368C8"/>
    <w:rsid w:val="00E73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97FEAE"/>
  <w14:defaultImageDpi w14:val="300"/>
  <w15:docId w15:val="{F505451A-6665-4171-A471-C07038911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imes New Roman" w:eastAsia="Times New Roman" w:hAnsi="Times New Roman" w:cs="Times New Roman"/>
      <w:sz w:val="21"/>
    </w:rPr>
  </w:style>
  <w:style w:type="paragraph" w:styleId="Heading1">
    <w:name w:val="heading 1"/>
    <w:basedOn w:val="Normal"/>
    <w:next w:val="Normal"/>
    <w:link w:val="Heading1Char"/>
    <w:uiPriority w:val="9"/>
    <w:qFormat/>
    <w:rsid w:val="00FC693F"/>
    <w:pPr>
      <w:keepNext/>
      <w:keepLines/>
      <w:spacing w:before="240"/>
      <w:outlineLvl w:val="0"/>
    </w:pPr>
    <w:rPr>
      <w:b/>
      <w:bCs/>
      <w:color w:val="0D366B"/>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b/>
      <w:bCs/>
      <w:color w:val="0D36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B16E6"/>
    <w:pPr>
      <w:spacing w:before="60"/>
    </w:pPr>
    <w:rPr>
      <w:b/>
    </w:rPr>
  </w:style>
  <w:style w:type="paragraph" w:styleId="TOC2">
    <w:name w:val="toc 2"/>
    <w:basedOn w:val="Normal"/>
    <w:next w:val="Normal"/>
    <w:autoRedefine/>
    <w:uiPriority w:val="39"/>
    <w:unhideWhenUsed/>
    <w:rsid w:val="002B16E6"/>
    <w:pPr>
      <w:ind w:left="210"/>
    </w:pPr>
  </w:style>
  <w:style w:type="character" w:styleId="Hyperlink">
    <w:name w:val="Hyperlink"/>
    <w:basedOn w:val="DefaultParagraphFont"/>
    <w:uiPriority w:val="99"/>
    <w:unhideWhenUsed/>
    <w:rsid w:val="002B16E6"/>
    <w:rPr>
      <w:color w:val="0000FF" w:themeColor="hyperlink"/>
      <w:u w:val="single"/>
    </w:rPr>
  </w:style>
  <w:style w:type="paragraph" w:styleId="TableofFigures">
    <w:name w:val="table of figures"/>
    <w:basedOn w:val="Normal"/>
    <w:next w:val="Normal"/>
    <w:uiPriority w:val="99"/>
    <w:unhideWhenUsed/>
    <w:rsid w:val="002B16E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pen-meteo.com/en/docs/geocoding-api" TargetMode="External"/><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open-meteo.com/en/docs/historical-weather-api" TargetMode="External"/><Relationship Id="rId17" Type="http://schemas.openxmlformats.org/officeDocument/2006/relationships/image" Target="media/image4.png"/><Relationship Id="rId25" Type="http://schemas.openxmlformats.org/officeDocument/2006/relationships/hyperlink" Target="https://learn.microsoft.com/power-bi/"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rohanrao/air-quality-data-in-india" TargetMode="External"/><Relationship Id="rId24" Type="http://schemas.openxmlformats.org/officeDocument/2006/relationships/hyperlink" Target="https://open-meteo.com/en/docs/historical-weather-api"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kaggle.com/datasets/rohanrao/air-quality-data-in-india" TargetMode="External"/><Relationship Id="rId28"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mahak2604/breathe-india" TargetMode="External"/><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5503</Words>
  <Characters>28010</Characters>
  <Application>Microsoft Office Word</Application>
  <DocSecurity>0</DocSecurity>
  <Lines>830</Lines>
  <Paragraphs>486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Breathe India: What Really Drives Air Pollution in Indian Cities?</dc:title>
  <dc:subject>Data Wrangling group project report</dc:subject>
  <dc:creator>Mahak Wadhawan, Yash Shah</dc:creator>
  <cp:keywords>data wrangling, air quality, CPCB, Power BI</cp:keywords>
  <dc:description>generated by python-docx</dc:description>
  <cp:lastModifiedBy>Mahak Wadhawan</cp:lastModifiedBy>
  <cp:revision>3</cp:revision>
  <cp:lastPrinted>2026-10-21T15:53:00Z</cp:lastPrinted>
  <dcterms:created xsi:type="dcterms:W3CDTF">2013-12-23T23:15:00Z</dcterms:created>
  <dcterms:modified xsi:type="dcterms:W3CDTF">2026-10-21T15:53:00Z</dcterms:modified>
  <cp:category/>
</cp:coreProperties>
</file>