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Regular expression let us search the piece of text that matches the given pattern. The main benefit of using them is, it saves lot of time and are very eeficient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Pattern (ab)c+ will search for at only one occurence of "ab" and one or more occurances of 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 a(bc)+ will search for at only one occurence of "a" and one or more occurances of bc.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 (ab)c+ can be unqualified pattern "abc+"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We have to use it everytime we use functions of the module 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(backslash) : general escape character, is usd when you use character class metacharacters as literals inside a character class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(circumflex anchor) : negate the class, if this is the first character in the brackets(If ^ is not the first, it is not a metacharacter.)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It is faster compared to using pattern ad other re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re.search() searches for the whole string even if the string contains multi-lines and tries to find a match of the substring in all the lines of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re.match() searches only from the beginning of the string and return match object if found. But if a match of substring is found somewhere in the middle of the string, it returns none.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both search() and match() returns only the first occurance of pattern.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 : is regex or. It will check either of any string is present in search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This will search for any character is present in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r indicates raw string means that the characters ahead are individual charachers not escape characters. It changes how the string literal is interpreted. Such literals are stored as they appear.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