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Binary files typically contain a sequence of bytes, or ordered groupings of eight bits.When creating a custom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file format for a program,  these bytes are arranged into a format that stores the necessary information for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the application. Binary file formats may include multiple types of data in the same file, such as image, video,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and audio data. This data can be interpreted by supporting programs, but will show up as garbled text in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text editor.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Text files are more restrictive than binary files since they can only contain textual data.However, unlike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binary files, they are less likely to become corrupted. While a small error in a binary file may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make it unreadable, a small error in a text file may simply show up once the file has been opened. Text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may be saved in either a plain text (.TXT) format and rich text (.RTF) format. A typical plain text 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contains several lines of text that are each followed by an End-of-Line (EOL) character. An End-of-File (EOF)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marker is placed after the final character, which signals the end of the file. Rich text files use a similar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file structure, but may also include text styles, such as bold and italics, as well as page formatting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information. Both plain text and rich text files include a (character encoding) scheme that determines how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characters are interpreted and what characters can be displayed. Since text files use a simple, standard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format, many programs are capable of reading and editing text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# Ans : Text files include small size and versatility. Kilobytes or megabytes smaller than the same data stored 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other formats, they can be rapidly and massively exchanged via email or disk. Most can be opened on computers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running diverse operating systems, using very basic software. Binary files is that they are more efficient.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In terms of memory, storing values using numeric formats, rather than as text characters, tends to use less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memory. In addition, binary formats also offer advantages in terms of speed of access.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# Ans : When we read or write a python integer using binary operations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a)Binary operations deal with raw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b)one needs to identify how many bytes one would read or write.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# Ans : When a file is opened using the 'with' keyword, if some exceptions occur after opening a file, or at the 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of the file it automatically does the closing of the file. There by not leaving an file in open mode and there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would no need to explicitly close a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# Ans : While reading a newline of text from atext file, python reads the newline also.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While writing the python doesnt append a new line at end of line. It has to be handled explicitly.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# Ans : While reading a newline of text from atext file, python reads the newline also.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While writing the python doesnt append a new line at end of line. It has to be handled explicitly.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# Ans : The struct package is mostly used while converting a common python types into 'C' language types.This is done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by packing python variables into data fields of specific sizes.So, when we try read , right number of bytes 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read. This useful when interacting with existing binary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Reading and writing a single integer using struct package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struct import pack, unpack, calcsize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write_file(fname,int_n):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with open(fname,'wb') as 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bss=pack('h',int_n)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f.write(bss)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read_file(fname):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with open(fname,'rb') as rf: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bss=rf.read(calcsize('h'))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unpack('h',bss)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write_file('struct_file1.dat',155)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read_file('struct_file1.dat')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(155,)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# Ans : Once a file is created it can be read by other python programs. The functions available in the pickle package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take care how to represent the data is written in th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# Ans : Shelve package is used to pickle data but treats the treats the entire file as dictionary. The location of any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object is looked up according to its key and is returned easily.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# Ans : A “shelf” is a persistent, dictionary-like object. The difference with “dbm” databases is that the values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(not the keys!) in a shelf can be essentially arbitrary Python objects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anything that the pickle module 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handle. This includes most class instances, recursive data types, and objects containing lots of shared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sub-objects. The keys are ordinary strings.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