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37804" w14:textId="105044E8" w:rsidR="0057290A" w:rsidRDefault="003040ED">
      <w:pPr>
        <w:spacing w:after="40"/>
        <w:jc w:val="center"/>
      </w:pPr>
      <w:r>
        <w:rPr>
          <w:rFonts w:ascii="Arial" w:hAnsi="Arial"/>
          <w:b/>
          <w:color w:val="2563EB"/>
          <w:sz w:val="44"/>
        </w:rPr>
        <w:t>ASSIGNMENT-2</w:t>
      </w:r>
    </w:p>
    <w:p w14:paraId="734FD664" w14:textId="77777777" w:rsidR="0057290A" w:rsidRDefault="00492414">
      <w:pPr>
        <w:spacing w:after="360"/>
        <w:jc w:val="center"/>
      </w:pPr>
      <w:r>
        <w:rPr>
          <w:rFonts w:ascii="Arial" w:hAnsi="Arial"/>
          <w:i/>
          <w:color w:val="6B7280"/>
          <w:sz w:val="24"/>
        </w:rPr>
        <w:t>Quality Control Analysis using Discrete Probability Distributions — AIML Laboratory</w:t>
      </w:r>
    </w:p>
    <w:p w14:paraId="58E0A939" w14:textId="77777777" w:rsidR="0057290A" w:rsidRDefault="00492414">
      <w:pPr>
        <w:spacing w:before="240" w:after="80"/>
      </w:pPr>
      <w:r>
        <w:rPr>
          <w:rFonts w:ascii="Arial" w:hAnsi="Arial"/>
          <w:b/>
          <w:color w:val="111827"/>
          <w:sz w:val="24"/>
        </w:rPr>
        <w:t>Step 1-3. Open Binomial Module, set n = 20 and p = 0.05. Calculate mean, variance, and probability of exactly 2 defects.</w:t>
      </w:r>
    </w:p>
    <w:p w14:paraId="3DC8C2F4" w14:textId="77777777" w:rsidR="0057290A" w:rsidRDefault="00492414">
      <w:pPr>
        <w:spacing w:before="40" w:after="80"/>
      </w:pPr>
      <w:r>
        <w:rPr>
          <w:rFonts w:ascii="Arial" w:hAnsi="Arial"/>
          <w:b/>
          <w:color w:val="2563EB"/>
        </w:rPr>
        <w:t>Answer:</w:t>
      </w:r>
    </w:p>
    <w:p w14:paraId="59EBDCE9" w14:textId="77777777" w:rsidR="0057290A" w:rsidRDefault="00492414">
      <w:pPr>
        <w:spacing w:after="160"/>
      </w:pPr>
      <w:r>
        <w:rPr>
          <w:rFonts w:ascii="Arial" w:hAnsi="Arial"/>
          <w:color w:val="1F2937"/>
        </w:rPr>
        <w:t>1. Summary Statistics (n = 20, p = 0.05):</w:t>
      </w:r>
      <w:r>
        <w:rPr>
          <w:rFonts w:ascii="Arial" w:hAnsi="Arial"/>
          <w:color w:val="1F2937"/>
        </w:rPr>
        <w:br/>
        <w:t xml:space="preserve">   • Mean (μ) = n × p = 20 × 0.05 = 1.00 defect</w:t>
      </w:r>
      <w:r>
        <w:rPr>
          <w:rFonts w:ascii="Arial" w:hAnsi="Arial"/>
          <w:color w:val="1F2937"/>
        </w:rPr>
        <w:br/>
        <w:t xml:space="preserve">   • Variance (σ²) = n × p × (1 - p) = 20 × 0.05 × 0.95 = 0.95</w:t>
      </w:r>
      <w:r>
        <w:rPr>
          <w:rFonts w:ascii="Arial" w:hAnsi="Arial"/>
          <w:color w:val="1F2937"/>
        </w:rPr>
        <w:br/>
        <w:t xml:space="preserve">   • Standard Deviation (σ) = √(0.95) = 0.9747</w:t>
      </w:r>
      <w:r>
        <w:rPr>
          <w:rFonts w:ascii="Arial" w:hAnsi="Arial"/>
          <w:color w:val="1F2937"/>
        </w:rPr>
        <w:br/>
        <w:t xml:space="preserve">   • Second Moment E[X²] = σ² + μ² = 0.95 + 1.00 = 1.95</w:t>
      </w:r>
      <w:r>
        <w:rPr>
          <w:rFonts w:ascii="Arial" w:hAnsi="Arial"/>
          <w:color w:val="1F2937"/>
        </w:rPr>
        <w:br/>
      </w:r>
      <w:r>
        <w:rPr>
          <w:rFonts w:ascii="Arial" w:hAnsi="Arial"/>
          <w:color w:val="1F2937"/>
        </w:rPr>
        <w:t xml:space="preserve">   • Skewness = (1 - 2p) / σ = (1 - 0.10) / 0.9747 = 0.9234</w:t>
      </w:r>
      <w:r>
        <w:rPr>
          <w:rFonts w:ascii="Arial" w:hAnsi="Arial"/>
          <w:color w:val="1F2937"/>
        </w:rPr>
        <w:br/>
      </w:r>
      <w:r>
        <w:rPr>
          <w:rFonts w:ascii="Arial" w:hAnsi="Arial"/>
          <w:color w:val="1F2937"/>
        </w:rPr>
        <w:br/>
        <w:t>2. Probability Calculation for Exactly 2 Defects (k = 2):</w:t>
      </w:r>
      <w:r>
        <w:rPr>
          <w:rFonts w:ascii="Arial" w:hAnsi="Arial"/>
          <w:color w:val="1F2937"/>
        </w:rPr>
        <w:br/>
        <w:t xml:space="preserve">   Formula: P(X = k) = C(n, k) · p^k · (1-p)^(n-k)</w:t>
      </w:r>
      <w:r>
        <w:rPr>
          <w:rFonts w:ascii="Arial" w:hAnsi="Arial"/>
          <w:color w:val="1F2937"/>
        </w:rPr>
        <w:br/>
        <w:t xml:space="preserve">   P(X = 2) = C(20, 2) · (0.05)² · (0.95)¹⁸</w:t>
      </w:r>
      <w:r>
        <w:rPr>
          <w:rFonts w:ascii="Arial" w:hAnsi="Arial"/>
          <w:color w:val="1F2937"/>
        </w:rPr>
        <w:br/>
        <w:t xml:space="preserve">   C(20, 2) = (20 × 19) / 2 = 190</w:t>
      </w:r>
      <w:r>
        <w:rPr>
          <w:rFonts w:ascii="Arial" w:hAnsi="Arial"/>
          <w:color w:val="1F2937"/>
        </w:rPr>
        <w:br/>
        <w:t xml:space="preserve">   P(X = 2) = 190 · 0.0025 · 0.397214 = 0.188677 (18.87%)</w:t>
      </w:r>
      <w:r>
        <w:rPr>
          <w:rFonts w:ascii="Arial" w:hAnsi="Arial"/>
          <w:color w:val="1F2937"/>
        </w:rPr>
        <w:br/>
      </w:r>
      <w:r>
        <w:rPr>
          <w:rFonts w:ascii="Arial" w:hAnsi="Arial"/>
          <w:color w:val="1F2937"/>
        </w:rPr>
        <w:br/>
        <w:t>Interpretation: In a sample batch of 20 products, there is an 18.87% probability of finding exactly 2 defective items under standard manufacturing conditions.</w:t>
      </w:r>
    </w:p>
    <w:p w14:paraId="4886C16B" w14:textId="77777777" w:rsidR="0057290A" w:rsidRDefault="00492414">
      <w:pPr>
        <w:spacing w:after="40"/>
        <w:jc w:val="center"/>
      </w:pPr>
      <w:r>
        <w:rPr>
          <w:noProof/>
        </w:rPr>
        <w:drawing>
          <wp:inline distT="0" distB="0" distL="0" distR="0" wp14:anchorId="3CC512E7" wp14:editId="6F72F312">
            <wp:extent cx="5303520" cy="381853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nomial_n20_p00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81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6F97D" w14:textId="77777777" w:rsidR="0057290A" w:rsidRDefault="00492414">
      <w:pPr>
        <w:spacing w:after="280"/>
        <w:jc w:val="center"/>
      </w:pPr>
      <w:r>
        <w:rPr>
          <w:rFonts w:ascii="Arial" w:hAnsi="Arial"/>
          <w:i/>
          <w:color w:val="6B7280"/>
          <w:sz w:val="19"/>
        </w:rPr>
        <w:lastRenderedPageBreak/>
        <w:t>Figure 1: Binomial Distribution Module (n = 20, p = 0.05, k = 2)</w:t>
      </w:r>
    </w:p>
    <w:p w14:paraId="2A8E2586" w14:textId="77777777" w:rsidR="0057290A" w:rsidRDefault="00492414">
      <w:pPr>
        <w:spacing w:before="240" w:after="80"/>
      </w:pPr>
      <w:r>
        <w:rPr>
          <w:rFonts w:ascii="Arial" w:hAnsi="Arial"/>
          <w:b/>
          <w:color w:val="111827"/>
          <w:sz w:val="24"/>
        </w:rPr>
        <w:t>Step 4-5. View the PMF graph and change p from 0.05 to 0.10. Observe how the distribution shifts toward larger defect counts.</w:t>
      </w:r>
    </w:p>
    <w:p w14:paraId="2A425BEC" w14:textId="77777777" w:rsidR="0057290A" w:rsidRDefault="00492414">
      <w:pPr>
        <w:spacing w:before="40" w:after="80"/>
      </w:pPr>
      <w:r>
        <w:rPr>
          <w:rFonts w:ascii="Arial" w:hAnsi="Arial"/>
          <w:b/>
          <w:color w:val="2563EB"/>
        </w:rPr>
        <w:t>Answer:</w:t>
      </w:r>
    </w:p>
    <w:p w14:paraId="4ECD4932" w14:textId="77777777" w:rsidR="0057290A" w:rsidRDefault="00492414">
      <w:pPr>
        <w:spacing w:after="160"/>
      </w:pPr>
      <w:r>
        <w:rPr>
          <w:rFonts w:ascii="Arial" w:hAnsi="Arial"/>
          <w:color w:val="1F2937"/>
        </w:rPr>
        <w:t>Comparative Analysis when p Increases from 0.05 to 0.10:</w:t>
      </w:r>
      <w:r>
        <w:rPr>
          <w:rFonts w:ascii="Arial" w:hAnsi="Arial"/>
          <w:color w:val="1F2937"/>
        </w:rPr>
        <w:br/>
        <w:t>• Mean Shift: Expected defects double from μ = 1.00 defect to μ = 2.00 defects.</w:t>
      </w:r>
      <w:r>
        <w:rPr>
          <w:rFonts w:ascii="Arial" w:hAnsi="Arial"/>
          <w:color w:val="1F2937"/>
        </w:rPr>
        <w:br/>
        <w:t>• Variance Expansion: Variance increases from σ² = 0.95 to σ² = 1.80, indicating greater uncertainty and spread in batch defect counts.</w:t>
      </w:r>
      <w:r>
        <w:rPr>
          <w:rFonts w:ascii="Arial" w:hAnsi="Arial"/>
          <w:color w:val="1F2937"/>
        </w:rPr>
        <w:br/>
      </w:r>
      <w:r>
        <w:rPr>
          <w:rFonts w:ascii="Arial" w:hAnsi="Arial"/>
          <w:color w:val="1F2937"/>
        </w:rPr>
        <w:t>• PMF Graph Shift: The peak (mode) of the bar chart shifts rightward from k = 1 to k = 2. Higher defect counts (e.g., k ≥ 3) become significantly more probable, while zero defect batches drop from 35.85% down to 12.16%.</w:t>
      </w:r>
    </w:p>
    <w:p w14:paraId="347DE28C" w14:textId="77777777" w:rsidR="0057290A" w:rsidRDefault="00492414">
      <w:pPr>
        <w:spacing w:after="40"/>
        <w:jc w:val="center"/>
      </w:pPr>
      <w:r>
        <w:rPr>
          <w:noProof/>
        </w:rPr>
        <w:drawing>
          <wp:inline distT="0" distB="0" distL="0" distR="0" wp14:anchorId="27E3DA80" wp14:editId="6B4215C6">
            <wp:extent cx="5303520" cy="381853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nomial_n20_p010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81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8F777" w14:textId="77777777" w:rsidR="0057290A" w:rsidRDefault="00492414">
      <w:pPr>
        <w:spacing w:after="280"/>
        <w:jc w:val="center"/>
      </w:pPr>
      <w:r>
        <w:rPr>
          <w:rFonts w:ascii="Arial" w:hAnsi="Arial"/>
          <w:i/>
          <w:color w:val="6B7280"/>
          <w:sz w:val="19"/>
        </w:rPr>
        <w:t>Figure 2: Binomial Distribution Shift (n = 20, p = 0.10)</w:t>
      </w:r>
    </w:p>
    <w:p w14:paraId="41EA6B91" w14:textId="77777777" w:rsidR="0057290A" w:rsidRDefault="00492414">
      <w:pPr>
        <w:spacing w:before="240" w:after="80"/>
      </w:pPr>
      <w:r>
        <w:rPr>
          <w:rFonts w:ascii="Arial" w:hAnsi="Arial"/>
          <w:b/>
          <w:color w:val="111827"/>
          <w:sz w:val="24"/>
        </w:rPr>
        <w:t>Step 6. Open Poisson module, enter λ = 5 for 100 inspected products. Compare Poisson probabilities with Binomial results.</w:t>
      </w:r>
    </w:p>
    <w:p w14:paraId="592D83A0" w14:textId="77777777" w:rsidR="0057290A" w:rsidRDefault="00492414">
      <w:pPr>
        <w:spacing w:before="40" w:after="80"/>
      </w:pPr>
      <w:r>
        <w:rPr>
          <w:rFonts w:ascii="Arial" w:hAnsi="Arial"/>
          <w:b/>
          <w:color w:val="2563EB"/>
        </w:rPr>
        <w:t>Answer:</w:t>
      </w:r>
    </w:p>
    <w:p w14:paraId="421F64D2" w14:textId="77777777" w:rsidR="0057290A" w:rsidRDefault="00492414">
      <w:pPr>
        <w:spacing w:after="160"/>
      </w:pPr>
      <w:r>
        <w:rPr>
          <w:rFonts w:ascii="Arial" w:hAnsi="Arial"/>
          <w:color w:val="1F2937"/>
        </w:rPr>
        <w:t>1. Poisson Model Parameters (λ = 5.00):</w:t>
      </w:r>
      <w:r>
        <w:rPr>
          <w:rFonts w:ascii="Arial" w:hAnsi="Arial"/>
          <w:color w:val="1F2937"/>
        </w:rPr>
        <w:br/>
        <w:t xml:space="preserve">   • Mean (μ) = λ = 5.00 defects per 100 products</w:t>
      </w:r>
      <w:r>
        <w:rPr>
          <w:rFonts w:ascii="Arial" w:hAnsi="Arial"/>
          <w:color w:val="1F2937"/>
        </w:rPr>
        <w:br/>
      </w:r>
      <w:r>
        <w:rPr>
          <w:rFonts w:ascii="Arial" w:hAnsi="Arial"/>
          <w:color w:val="1F2937"/>
        </w:rPr>
        <w:t xml:space="preserve">   • Variance (σ²) = λ = 5.00</w:t>
      </w:r>
      <w:r>
        <w:rPr>
          <w:rFonts w:ascii="Arial" w:hAnsi="Arial"/>
          <w:color w:val="1F2937"/>
        </w:rPr>
        <w:br/>
        <w:t xml:space="preserve">   • Standard Deviation (σ) = √5 = 2.2361</w:t>
      </w:r>
      <w:r>
        <w:rPr>
          <w:rFonts w:ascii="Arial" w:hAnsi="Arial"/>
          <w:color w:val="1F2937"/>
        </w:rPr>
        <w:br/>
      </w:r>
      <w:r>
        <w:rPr>
          <w:rFonts w:ascii="Arial" w:hAnsi="Arial"/>
          <w:color w:val="1F2937"/>
        </w:rPr>
        <w:br/>
      </w:r>
      <w:r>
        <w:rPr>
          <w:rFonts w:ascii="Arial" w:hAnsi="Arial"/>
          <w:color w:val="1F2937"/>
        </w:rPr>
        <w:lastRenderedPageBreak/>
        <w:t>2. Mathematical Comparison (Poisson vs Binomial with n = 100, p = 0.05):</w:t>
      </w:r>
      <w:r>
        <w:rPr>
          <w:rFonts w:ascii="Arial" w:hAnsi="Arial"/>
          <w:color w:val="1F2937"/>
        </w:rPr>
        <w:br/>
        <w:t xml:space="preserve">   • Expected Value: Both models share the exact same mean μ = n × p = 100 × 0.05 = 5.00 defects.</w:t>
      </w:r>
      <w:r>
        <w:rPr>
          <w:rFonts w:ascii="Arial" w:hAnsi="Arial"/>
          <w:color w:val="1F2937"/>
        </w:rPr>
        <w:br/>
        <w:t xml:space="preserve">   • Exact 2 Defects P(X = 2):</w:t>
      </w:r>
      <w:r>
        <w:rPr>
          <w:rFonts w:ascii="Arial" w:hAnsi="Arial"/>
          <w:color w:val="1F2937"/>
        </w:rPr>
        <w:br/>
        <w:t xml:space="preserve">     - Poisson: P(X = 2) = (e⁻⁵ · 5²) / 2! = (0.006738 × 25) / 2 = 0.084224 (8.42%)</w:t>
      </w:r>
      <w:r>
        <w:rPr>
          <w:rFonts w:ascii="Arial" w:hAnsi="Arial"/>
          <w:color w:val="1F2937"/>
        </w:rPr>
        <w:br/>
        <w:t xml:space="preserve">     - Binomial: P(X = 2) = C(100, 2) · (0.05)² · (0.95)⁹⁸ = 4950 × 0.0025 × 0.006560 = 0.081180 (8.12%)</w:t>
      </w:r>
      <w:r>
        <w:rPr>
          <w:rFonts w:ascii="Arial" w:hAnsi="Arial"/>
          <w:color w:val="1F2937"/>
        </w:rPr>
        <w:br/>
      </w:r>
      <w:r>
        <w:rPr>
          <w:rFonts w:ascii="Arial" w:hAnsi="Arial"/>
          <w:color w:val="1F2937"/>
        </w:rPr>
        <w:t xml:space="preserve">     - Absolute Difference: 0.003044 (&lt; 0.3% difference)</w:t>
      </w:r>
      <w:r>
        <w:rPr>
          <w:rFonts w:ascii="Arial" w:hAnsi="Arial"/>
          <w:color w:val="1F2937"/>
        </w:rPr>
        <w:br/>
      </w:r>
      <w:r>
        <w:rPr>
          <w:rFonts w:ascii="Arial" w:hAnsi="Arial"/>
          <w:color w:val="1F2937"/>
        </w:rPr>
        <w:br/>
        <w:t>Conclusion: The Poisson distribution provides an excellent limiting approximation for the Binomial model when sample size n is large (n = 100) and defect probability p is small (p = 0.05).</w:t>
      </w:r>
    </w:p>
    <w:p w14:paraId="496BA202" w14:textId="77777777" w:rsidR="0057290A" w:rsidRDefault="00492414">
      <w:pPr>
        <w:spacing w:after="40"/>
        <w:jc w:val="center"/>
      </w:pPr>
      <w:r>
        <w:rPr>
          <w:noProof/>
        </w:rPr>
        <w:drawing>
          <wp:inline distT="0" distB="0" distL="0" distR="0" wp14:anchorId="614A2C63" wp14:editId="7595BBB0">
            <wp:extent cx="5303520" cy="381853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isson_lambda5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81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2F8C6" w14:textId="77777777" w:rsidR="0057290A" w:rsidRDefault="00492414">
      <w:pPr>
        <w:spacing w:after="280"/>
        <w:jc w:val="center"/>
      </w:pPr>
      <w:r>
        <w:rPr>
          <w:rFonts w:ascii="Arial" w:hAnsi="Arial"/>
          <w:i/>
          <w:color w:val="6B7280"/>
          <w:sz w:val="19"/>
        </w:rPr>
        <w:t>Figure 3: Poisson Distribution Module (λ = 5.00)</w:t>
      </w:r>
    </w:p>
    <w:p w14:paraId="5B7E99CC" w14:textId="77777777" w:rsidR="0057290A" w:rsidRDefault="00492414">
      <w:pPr>
        <w:spacing w:before="240" w:after="80"/>
      </w:pPr>
      <w:r>
        <w:rPr>
          <w:rFonts w:ascii="Arial" w:hAnsi="Arial"/>
          <w:b/>
          <w:color w:val="111827"/>
          <w:sz w:val="24"/>
        </w:rPr>
        <w:t>Step 7. Open Geometric module, enter p = 0.05. Examine the probability of detecting the first defect on different inspection attempts.</w:t>
      </w:r>
    </w:p>
    <w:p w14:paraId="22DF0718" w14:textId="77777777" w:rsidR="0057290A" w:rsidRDefault="00492414">
      <w:pPr>
        <w:spacing w:before="40" w:after="80"/>
      </w:pPr>
      <w:r>
        <w:rPr>
          <w:rFonts w:ascii="Arial" w:hAnsi="Arial"/>
          <w:b/>
          <w:color w:val="2563EB"/>
        </w:rPr>
        <w:t>Answer:</w:t>
      </w:r>
    </w:p>
    <w:p w14:paraId="611FF158" w14:textId="77777777" w:rsidR="0057290A" w:rsidRDefault="00492414">
      <w:pPr>
        <w:spacing w:after="160"/>
      </w:pPr>
      <w:r>
        <w:rPr>
          <w:rFonts w:ascii="Arial" w:hAnsi="Arial"/>
          <w:color w:val="1F2937"/>
        </w:rPr>
        <w:t>1. Geometric Parameters &amp; Key Statistics (p = 0.05):</w:t>
      </w:r>
      <w:r>
        <w:rPr>
          <w:rFonts w:ascii="Arial" w:hAnsi="Arial"/>
          <w:color w:val="1F2937"/>
        </w:rPr>
        <w:br/>
      </w:r>
      <w:r>
        <w:rPr>
          <w:rFonts w:ascii="Arial" w:hAnsi="Arial"/>
          <w:color w:val="1F2937"/>
        </w:rPr>
        <w:t xml:space="preserve">   • Mean / Expected Attempt E[X] = 1 / p = 1 / 0.05 = 20 items</w:t>
      </w:r>
      <w:r>
        <w:rPr>
          <w:rFonts w:ascii="Arial" w:hAnsi="Arial"/>
          <w:color w:val="1F2937"/>
        </w:rPr>
        <w:br/>
        <w:t xml:space="preserve">   • Variance (σ²) = (1 - p) / p² = 0.95 / 0.0025 = 380.00</w:t>
      </w:r>
      <w:r>
        <w:rPr>
          <w:rFonts w:ascii="Arial" w:hAnsi="Arial"/>
          <w:color w:val="1F2937"/>
        </w:rPr>
        <w:br/>
        <w:t xml:space="preserve">   • Standard Deviation (σ) = √(380) = 19.49 items</w:t>
      </w:r>
      <w:r>
        <w:rPr>
          <w:rFonts w:ascii="Arial" w:hAnsi="Arial"/>
          <w:color w:val="1F2937"/>
        </w:rPr>
        <w:br/>
      </w:r>
      <w:r>
        <w:rPr>
          <w:rFonts w:ascii="Arial" w:hAnsi="Arial"/>
          <w:color w:val="1F2937"/>
        </w:rPr>
        <w:br/>
      </w:r>
      <w:r>
        <w:rPr>
          <w:rFonts w:ascii="Arial" w:hAnsi="Arial"/>
          <w:color w:val="1F2937"/>
        </w:rPr>
        <w:lastRenderedPageBreak/>
        <w:t>2. Probability of First Defect on Specific Inspection Attempts:</w:t>
      </w:r>
      <w:r>
        <w:rPr>
          <w:rFonts w:ascii="Arial" w:hAnsi="Arial"/>
          <w:color w:val="1F2937"/>
        </w:rPr>
        <w:br/>
        <w:t xml:space="preserve">   Formula: P(X = k) = (1-p)^(k-1) · p</w:t>
      </w:r>
      <w:r>
        <w:rPr>
          <w:rFonts w:ascii="Arial" w:hAnsi="Arial"/>
          <w:color w:val="1F2937"/>
        </w:rPr>
        <w:br/>
        <w:t xml:space="preserve">   • 1st Attempt (k = 1): P(X = 1) = (0.95)⁰ · 0.05 = 0.050000 (5.00%)</w:t>
      </w:r>
      <w:r>
        <w:rPr>
          <w:rFonts w:ascii="Arial" w:hAnsi="Arial"/>
          <w:color w:val="1F2937"/>
        </w:rPr>
        <w:br/>
        <w:t xml:space="preserve">   • 2nd Attempt (k = 2): P(X = 2) = (0.95)¹ · 0.05 = 0.047500 (4.75%)</w:t>
      </w:r>
      <w:r>
        <w:rPr>
          <w:rFonts w:ascii="Arial" w:hAnsi="Arial"/>
          <w:color w:val="1F2937"/>
        </w:rPr>
        <w:br/>
        <w:t xml:space="preserve">   • 5th Attempt (k = 5): P(X = 5) = (0.95)⁴ · 0.05 = 0.040725 (4.07%)</w:t>
      </w:r>
      <w:r>
        <w:rPr>
          <w:rFonts w:ascii="Arial" w:hAnsi="Arial"/>
          <w:color w:val="1F2937"/>
        </w:rPr>
        <w:br/>
      </w:r>
      <w:r>
        <w:rPr>
          <w:rFonts w:ascii="Arial" w:hAnsi="Arial"/>
          <w:color w:val="1F2937"/>
        </w:rPr>
        <w:t xml:space="preserve">   • 10th Attempt (k = 10): P(X = 10) = (0.95)⁹ · 0.05 = 0.031512 (3.15%)</w:t>
      </w:r>
      <w:r>
        <w:rPr>
          <w:rFonts w:ascii="Arial" w:hAnsi="Arial"/>
          <w:color w:val="1F2937"/>
        </w:rPr>
        <w:br/>
      </w:r>
      <w:r>
        <w:rPr>
          <w:rFonts w:ascii="Arial" w:hAnsi="Arial"/>
          <w:color w:val="1F2937"/>
        </w:rPr>
        <w:br/>
        <w:t>3. Cumulative Probability within First 20 Items: P(X ≤ 20) = 1 - (0.95)²⁰ = 0.641514 (64.15%).</w:t>
      </w:r>
    </w:p>
    <w:p w14:paraId="217A9DB4" w14:textId="77777777" w:rsidR="0057290A" w:rsidRDefault="00492414">
      <w:pPr>
        <w:spacing w:after="40"/>
        <w:jc w:val="center"/>
      </w:pPr>
      <w:r>
        <w:rPr>
          <w:noProof/>
        </w:rPr>
        <w:drawing>
          <wp:inline distT="0" distB="0" distL="0" distR="0" wp14:anchorId="0C4E3418" wp14:editId="2F313896">
            <wp:extent cx="5303520" cy="381853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ometric_p00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81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0C8F8" w14:textId="77777777" w:rsidR="0057290A" w:rsidRDefault="00492414">
      <w:pPr>
        <w:spacing w:after="280"/>
        <w:jc w:val="center"/>
      </w:pPr>
      <w:r>
        <w:rPr>
          <w:rFonts w:ascii="Arial" w:hAnsi="Arial"/>
          <w:i/>
          <w:color w:val="6B7280"/>
          <w:sz w:val="19"/>
        </w:rPr>
        <w:t>Figure 4: Geometric Distribution Module (p = 0.05)</w:t>
      </w:r>
    </w:p>
    <w:p w14:paraId="512AD657" w14:textId="77777777" w:rsidR="0057290A" w:rsidRDefault="00492414">
      <w:pPr>
        <w:spacing w:before="240" w:after="80"/>
      </w:pPr>
      <w:r>
        <w:rPr>
          <w:rFonts w:ascii="Arial" w:hAnsi="Arial"/>
          <w:b/>
          <w:color w:val="111827"/>
          <w:sz w:val="24"/>
        </w:rPr>
        <w:t>Step 8. Write down numerical results, graph observations, and an inference about the quality-control process.</w:t>
      </w:r>
    </w:p>
    <w:p w14:paraId="736DB85F" w14:textId="77777777" w:rsidR="0057290A" w:rsidRDefault="00492414">
      <w:pPr>
        <w:spacing w:before="40" w:after="80"/>
      </w:pPr>
      <w:r>
        <w:rPr>
          <w:rFonts w:ascii="Arial" w:hAnsi="Arial"/>
          <w:b/>
          <w:color w:val="2563EB"/>
        </w:rPr>
        <w:t>Answer:</w:t>
      </w:r>
    </w:p>
    <w:p w14:paraId="5346FC83" w14:textId="77777777" w:rsidR="0057290A" w:rsidRDefault="00492414">
      <w:pPr>
        <w:spacing w:after="320"/>
      </w:pPr>
      <w:r>
        <w:rPr>
          <w:rFonts w:ascii="Arial" w:hAnsi="Arial"/>
          <w:color w:val="1F2937"/>
        </w:rPr>
        <w:t>1. Summary Table of Numerical Results:</w:t>
      </w:r>
      <w:r>
        <w:rPr>
          <w:rFonts w:ascii="Arial" w:hAnsi="Arial"/>
          <w:color w:val="1F2937"/>
        </w:rPr>
        <w:br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7290A" w14:paraId="5BBC1BA4" w14:textId="77777777">
        <w:trPr>
          <w:jc w:val="center"/>
        </w:trPr>
        <w:tc>
          <w:tcPr>
            <w:tcW w:w="2340" w:type="dxa"/>
            <w:shd w:val="clear" w:color="auto" w:fill="2563EB"/>
          </w:tcPr>
          <w:p w14:paraId="65520BEC" w14:textId="77777777" w:rsidR="0057290A" w:rsidRDefault="00492414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Experiment Module</w:t>
            </w:r>
          </w:p>
        </w:tc>
        <w:tc>
          <w:tcPr>
            <w:tcW w:w="2340" w:type="dxa"/>
            <w:shd w:val="clear" w:color="auto" w:fill="2563EB"/>
          </w:tcPr>
          <w:p w14:paraId="17A050E0" w14:textId="77777777" w:rsidR="0057290A" w:rsidRDefault="00492414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Parameters</w:t>
            </w:r>
          </w:p>
        </w:tc>
        <w:tc>
          <w:tcPr>
            <w:tcW w:w="2340" w:type="dxa"/>
            <w:shd w:val="clear" w:color="auto" w:fill="2563EB"/>
          </w:tcPr>
          <w:p w14:paraId="7C4B69AD" w14:textId="77777777" w:rsidR="0057290A" w:rsidRDefault="00492414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Expected Mean (μ)</w:t>
            </w:r>
          </w:p>
        </w:tc>
        <w:tc>
          <w:tcPr>
            <w:tcW w:w="2340" w:type="dxa"/>
            <w:shd w:val="clear" w:color="auto" w:fill="2563EB"/>
          </w:tcPr>
          <w:p w14:paraId="74221CE9" w14:textId="77777777" w:rsidR="0057290A" w:rsidRDefault="00492414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Key Probability Result</w:t>
            </w:r>
          </w:p>
        </w:tc>
      </w:tr>
      <w:tr w:rsidR="0057290A" w14:paraId="2BF40948" w14:textId="77777777">
        <w:trPr>
          <w:jc w:val="center"/>
        </w:trPr>
        <w:tc>
          <w:tcPr>
            <w:tcW w:w="2340" w:type="dxa"/>
            <w:shd w:val="clear" w:color="auto" w:fill="FFFFFF"/>
          </w:tcPr>
          <w:p w14:paraId="5A7D4C4D" w14:textId="77777777" w:rsidR="0057290A" w:rsidRDefault="00492414">
            <w:r>
              <w:rPr>
                <w:rFonts w:ascii="Arial" w:hAnsi="Arial"/>
                <w:color w:val="1F2937"/>
                <w:sz w:val="20"/>
              </w:rPr>
              <w:t>Binomial Baseline</w:t>
            </w:r>
          </w:p>
        </w:tc>
        <w:tc>
          <w:tcPr>
            <w:tcW w:w="2340" w:type="dxa"/>
            <w:shd w:val="clear" w:color="auto" w:fill="FFFFFF"/>
          </w:tcPr>
          <w:p w14:paraId="13E50B21" w14:textId="77777777" w:rsidR="0057290A" w:rsidRDefault="00492414">
            <w:pPr>
              <w:jc w:val="center"/>
            </w:pPr>
            <w:r>
              <w:rPr>
                <w:rFonts w:ascii="Arial" w:hAnsi="Arial"/>
                <w:color w:val="1F2937"/>
                <w:sz w:val="20"/>
              </w:rPr>
              <w:t>n = 20, p = 0.05</w:t>
            </w:r>
          </w:p>
        </w:tc>
        <w:tc>
          <w:tcPr>
            <w:tcW w:w="2340" w:type="dxa"/>
            <w:shd w:val="clear" w:color="auto" w:fill="FFFFFF"/>
          </w:tcPr>
          <w:p w14:paraId="54E8ACB5" w14:textId="77777777" w:rsidR="0057290A" w:rsidRDefault="00492414">
            <w:pPr>
              <w:jc w:val="center"/>
            </w:pPr>
            <w:r>
              <w:rPr>
                <w:rFonts w:ascii="Arial" w:hAnsi="Arial"/>
                <w:color w:val="1F2937"/>
                <w:sz w:val="20"/>
              </w:rPr>
              <w:t>1.00 defect</w:t>
            </w:r>
          </w:p>
        </w:tc>
        <w:tc>
          <w:tcPr>
            <w:tcW w:w="2340" w:type="dxa"/>
            <w:shd w:val="clear" w:color="auto" w:fill="FFFFFF"/>
          </w:tcPr>
          <w:p w14:paraId="7D366CAC" w14:textId="77777777" w:rsidR="0057290A" w:rsidRDefault="00492414">
            <w:pPr>
              <w:jc w:val="center"/>
            </w:pPr>
            <w:r>
              <w:rPr>
                <w:rFonts w:ascii="Arial" w:hAnsi="Arial"/>
                <w:color w:val="1F2937"/>
                <w:sz w:val="20"/>
              </w:rPr>
              <w:t>P(X = 2) = 18.87%</w:t>
            </w:r>
          </w:p>
        </w:tc>
      </w:tr>
      <w:tr w:rsidR="0057290A" w14:paraId="2DA38914" w14:textId="77777777">
        <w:trPr>
          <w:jc w:val="center"/>
        </w:trPr>
        <w:tc>
          <w:tcPr>
            <w:tcW w:w="2340" w:type="dxa"/>
            <w:shd w:val="clear" w:color="auto" w:fill="F9FAFB"/>
          </w:tcPr>
          <w:p w14:paraId="4C14E04E" w14:textId="77777777" w:rsidR="0057290A" w:rsidRDefault="00492414">
            <w:r>
              <w:rPr>
                <w:rFonts w:ascii="Arial" w:hAnsi="Arial"/>
                <w:color w:val="1F2937"/>
                <w:sz w:val="20"/>
              </w:rPr>
              <w:t>Binomial Shift</w:t>
            </w:r>
          </w:p>
        </w:tc>
        <w:tc>
          <w:tcPr>
            <w:tcW w:w="2340" w:type="dxa"/>
            <w:shd w:val="clear" w:color="auto" w:fill="F9FAFB"/>
          </w:tcPr>
          <w:p w14:paraId="57EDDF4F" w14:textId="77777777" w:rsidR="0057290A" w:rsidRDefault="00492414">
            <w:pPr>
              <w:jc w:val="center"/>
            </w:pPr>
            <w:r>
              <w:rPr>
                <w:rFonts w:ascii="Arial" w:hAnsi="Arial"/>
                <w:color w:val="1F2937"/>
                <w:sz w:val="20"/>
              </w:rPr>
              <w:t>n = 20, p = 0.10</w:t>
            </w:r>
          </w:p>
        </w:tc>
        <w:tc>
          <w:tcPr>
            <w:tcW w:w="2340" w:type="dxa"/>
            <w:shd w:val="clear" w:color="auto" w:fill="F9FAFB"/>
          </w:tcPr>
          <w:p w14:paraId="5B9CC4C5" w14:textId="77777777" w:rsidR="0057290A" w:rsidRDefault="00492414">
            <w:pPr>
              <w:jc w:val="center"/>
            </w:pPr>
            <w:r>
              <w:rPr>
                <w:rFonts w:ascii="Arial" w:hAnsi="Arial"/>
                <w:color w:val="1F2937"/>
                <w:sz w:val="20"/>
              </w:rPr>
              <w:t>2.00 defects</w:t>
            </w:r>
          </w:p>
        </w:tc>
        <w:tc>
          <w:tcPr>
            <w:tcW w:w="2340" w:type="dxa"/>
            <w:shd w:val="clear" w:color="auto" w:fill="F9FAFB"/>
          </w:tcPr>
          <w:p w14:paraId="2835A910" w14:textId="77777777" w:rsidR="0057290A" w:rsidRDefault="00492414">
            <w:pPr>
              <w:jc w:val="center"/>
            </w:pPr>
            <w:r>
              <w:rPr>
                <w:rFonts w:ascii="Arial" w:hAnsi="Arial"/>
                <w:color w:val="1F2937"/>
                <w:sz w:val="20"/>
              </w:rPr>
              <w:t>P(X ≥ 3) = 32.31%</w:t>
            </w:r>
          </w:p>
        </w:tc>
      </w:tr>
      <w:tr w:rsidR="0057290A" w14:paraId="768E43ED" w14:textId="77777777">
        <w:trPr>
          <w:jc w:val="center"/>
        </w:trPr>
        <w:tc>
          <w:tcPr>
            <w:tcW w:w="2340" w:type="dxa"/>
            <w:shd w:val="clear" w:color="auto" w:fill="FFFFFF"/>
          </w:tcPr>
          <w:p w14:paraId="75CE9BEE" w14:textId="77777777" w:rsidR="0057290A" w:rsidRDefault="00492414">
            <w:r>
              <w:rPr>
                <w:rFonts w:ascii="Arial" w:hAnsi="Arial"/>
                <w:color w:val="1F2937"/>
                <w:sz w:val="20"/>
              </w:rPr>
              <w:lastRenderedPageBreak/>
              <w:t>Poisson Approximation</w:t>
            </w:r>
          </w:p>
        </w:tc>
        <w:tc>
          <w:tcPr>
            <w:tcW w:w="2340" w:type="dxa"/>
            <w:shd w:val="clear" w:color="auto" w:fill="FFFFFF"/>
          </w:tcPr>
          <w:p w14:paraId="1240E73C" w14:textId="77777777" w:rsidR="0057290A" w:rsidRDefault="00492414">
            <w:pPr>
              <w:jc w:val="center"/>
            </w:pPr>
            <w:r>
              <w:rPr>
                <w:rFonts w:ascii="Arial" w:hAnsi="Arial"/>
                <w:color w:val="1F2937"/>
                <w:sz w:val="20"/>
              </w:rPr>
              <w:t>λ = 5 per 100 items</w:t>
            </w:r>
          </w:p>
        </w:tc>
        <w:tc>
          <w:tcPr>
            <w:tcW w:w="2340" w:type="dxa"/>
            <w:shd w:val="clear" w:color="auto" w:fill="FFFFFF"/>
          </w:tcPr>
          <w:p w14:paraId="5EF3A051" w14:textId="77777777" w:rsidR="0057290A" w:rsidRDefault="00492414">
            <w:pPr>
              <w:jc w:val="center"/>
            </w:pPr>
            <w:r>
              <w:rPr>
                <w:rFonts w:ascii="Arial" w:hAnsi="Arial"/>
                <w:color w:val="1F2937"/>
                <w:sz w:val="20"/>
              </w:rPr>
              <w:t>5.00 defects</w:t>
            </w:r>
          </w:p>
        </w:tc>
        <w:tc>
          <w:tcPr>
            <w:tcW w:w="2340" w:type="dxa"/>
            <w:shd w:val="clear" w:color="auto" w:fill="FFFFFF"/>
          </w:tcPr>
          <w:p w14:paraId="435A341E" w14:textId="77777777" w:rsidR="0057290A" w:rsidRDefault="00492414">
            <w:pPr>
              <w:jc w:val="center"/>
            </w:pPr>
            <w:r>
              <w:rPr>
                <w:rFonts w:ascii="Arial" w:hAnsi="Arial"/>
                <w:color w:val="1F2937"/>
                <w:sz w:val="20"/>
              </w:rPr>
              <w:t>P(X = 2) = 8.42%</w:t>
            </w:r>
          </w:p>
        </w:tc>
      </w:tr>
      <w:tr w:rsidR="0057290A" w14:paraId="060CB37B" w14:textId="77777777">
        <w:trPr>
          <w:jc w:val="center"/>
        </w:trPr>
        <w:tc>
          <w:tcPr>
            <w:tcW w:w="2340" w:type="dxa"/>
            <w:shd w:val="clear" w:color="auto" w:fill="F9FAFB"/>
          </w:tcPr>
          <w:p w14:paraId="4AD0E3EB" w14:textId="77777777" w:rsidR="0057290A" w:rsidRDefault="00492414">
            <w:r>
              <w:rPr>
                <w:rFonts w:ascii="Arial" w:hAnsi="Arial"/>
                <w:color w:val="1F2937"/>
                <w:sz w:val="20"/>
              </w:rPr>
              <w:t>Geometric Inspection</w:t>
            </w:r>
          </w:p>
        </w:tc>
        <w:tc>
          <w:tcPr>
            <w:tcW w:w="2340" w:type="dxa"/>
            <w:shd w:val="clear" w:color="auto" w:fill="F9FAFB"/>
          </w:tcPr>
          <w:p w14:paraId="4AC47BEC" w14:textId="77777777" w:rsidR="0057290A" w:rsidRDefault="00492414">
            <w:pPr>
              <w:jc w:val="center"/>
            </w:pPr>
            <w:r>
              <w:rPr>
                <w:rFonts w:ascii="Arial" w:hAnsi="Arial"/>
                <w:color w:val="1F2937"/>
                <w:sz w:val="20"/>
              </w:rPr>
              <w:t>p = 0.05</w:t>
            </w:r>
          </w:p>
        </w:tc>
        <w:tc>
          <w:tcPr>
            <w:tcW w:w="2340" w:type="dxa"/>
            <w:shd w:val="clear" w:color="auto" w:fill="F9FAFB"/>
          </w:tcPr>
          <w:p w14:paraId="6ED2E67F" w14:textId="77777777" w:rsidR="0057290A" w:rsidRDefault="00492414">
            <w:pPr>
              <w:jc w:val="center"/>
            </w:pPr>
            <w:r>
              <w:rPr>
                <w:rFonts w:ascii="Arial" w:hAnsi="Arial"/>
                <w:color w:val="1F2937"/>
                <w:sz w:val="20"/>
              </w:rPr>
              <w:t>20 items to 1st defect</w:t>
            </w:r>
          </w:p>
        </w:tc>
        <w:tc>
          <w:tcPr>
            <w:tcW w:w="2340" w:type="dxa"/>
            <w:shd w:val="clear" w:color="auto" w:fill="F9FAFB"/>
          </w:tcPr>
          <w:p w14:paraId="2BE18734" w14:textId="77777777" w:rsidR="0057290A" w:rsidRDefault="00492414">
            <w:pPr>
              <w:jc w:val="center"/>
            </w:pPr>
            <w:r>
              <w:rPr>
                <w:rFonts w:ascii="Arial" w:hAnsi="Arial"/>
                <w:color w:val="1F2937"/>
                <w:sz w:val="20"/>
              </w:rPr>
              <w:t>P(X ≤ 20) = 64.15%</w:t>
            </w:r>
          </w:p>
        </w:tc>
      </w:tr>
      <w:tr w:rsidR="0057290A" w14:paraId="583B0A72" w14:textId="77777777">
        <w:trPr>
          <w:jc w:val="center"/>
        </w:trPr>
        <w:tc>
          <w:tcPr>
            <w:tcW w:w="2340" w:type="dxa"/>
            <w:shd w:val="clear" w:color="auto" w:fill="FFFFFF"/>
          </w:tcPr>
          <w:p w14:paraId="304E2424" w14:textId="77777777" w:rsidR="0057290A" w:rsidRDefault="00492414">
            <w:r>
              <w:rPr>
                <w:rFonts w:ascii="Arial" w:hAnsi="Arial"/>
                <w:color w:val="1F2937"/>
                <w:sz w:val="20"/>
              </w:rPr>
              <w:t>Binomial Large Batch</w:t>
            </w:r>
          </w:p>
        </w:tc>
        <w:tc>
          <w:tcPr>
            <w:tcW w:w="2340" w:type="dxa"/>
            <w:shd w:val="clear" w:color="auto" w:fill="FFFFFF"/>
          </w:tcPr>
          <w:p w14:paraId="40CD443B" w14:textId="77777777" w:rsidR="0057290A" w:rsidRDefault="00492414">
            <w:pPr>
              <w:jc w:val="center"/>
            </w:pPr>
            <w:r>
              <w:rPr>
                <w:rFonts w:ascii="Arial" w:hAnsi="Arial"/>
                <w:color w:val="1F2937"/>
                <w:sz w:val="20"/>
              </w:rPr>
              <w:t>n = 100, p = 0.05</w:t>
            </w:r>
          </w:p>
        </w:tc>
        <w:tc>
          <w:tcPr>
            <w:tcW w:w="2340" w:type="dxa"/>
            <w:shd w:val="clear" w:color="auto" w:fill="FFFFFF"/>
          </w:tcPr>
          <w:p w14:paraId="1DBF6C65" w14:textId="77777777" w:rsidR="0057290A" w:rsidRDefault="00492414">
            <w:pPr>
              <w:jc w:val="center"/>
            </w:pPr>
            <w:r>
              <w:rPr>
                <w:rFonts w:ascii="Arial" w:hAnsi="Arial"/>
                <w:color w:val="1F2937"/>
                <w:sz w:val="20"/>
              </w:rPr>
              <w:t>5.00 defects</w:t>
            </w:r>
          </w:p>
        </w:tc>
        <w:tc>
          <w:tcPr>
            <w:tcW w:w="2340" w:type="dxa"/>
            <w:shd w:val="clear" w:color="auto" w:fill="FFFFFF"/>
          </w:tcPr>
          <w:p w14:paraId="53AE13D1" w14:textId="77777777" w:rsidR="0057290A" w:rsidRDefault="00492414">
            <w:pPr>
              <w:jc w:val="center"/>
            </w:pPr>
            <w:r>
              <w:rPr>
                <w:rFonts w:ascii="Arial" w:hAnsi="Arial"/>
                <w:color w:val="1F2937"/>
                <w:sz w:val="20"/>
              </w:rPr>
              <w:t>P(X = 2) = 8.12%</w:t>
            </w:r>
          </w:p>
        </w:tc>
      </w:tr>
    </w:tbl>
    <w:p w14:paraId="6C0CA93A" w14:textId="77777777" w:rsidR="0057290A" w:rsidRDefault="00492414">
      <w:pPr>
        <w:spacing w:before="240" w:after="320"/>
      </w:pPr>
      <w:r>
        <w:rPr>
          <w:rFonts w:ascii="Arial" w:hAnsi="Arial"/>
          <w:color w:val="1F2937"/>
        </w:rPr>
        <w:t>2. Graph Observations:</w:t>
      </w:r>
      <w:r>
        <w:rPr>
          <w:rFonts w:ascii="Arial" w:hAnsi="Arial"/>
          <w:color w:val="1F2937"/>
        </w:rPr>
        <w:br/>
      </w:r>
      <w:r>
        <w:rPr>
          <w:rFonts w:ascii="Arial" w:hAnsi="Arial"/>
          <w:color w:val="1F2937"/>
        </w:rPr>
        <w:t xml:space="preserve">   • Right-Skewness in Low Defect Rates: At p = 0.05, both Binomial and Geometric distributions exhibit right-skewness. Most probability mass concentrates at lower defect counts.</w:t>
      </w:r>
      <w:r>
        <w:rPr>
          <w:rFonts w:ascii="Arial" w:hAnsi="Arial"/>
          <w:color w:val="1F2937"/>
        </w:rPr>
        <w:br/>
        <w:t xml:space="preserve">   • Sensitivity to Parameter Shifts: Doubling p from 0.05 to 0.10 flattens the curve and shifts the peak rightward, significantly inflating tail probabilities.</w:t>
      </w:r>
      <w:r>
        <w:rPr>
          <w:rFonts w:ascii="Arial" w:hAnsi="Arial"/>
          <w:color w:val="1F2937"/>
        </w:rPr>
        <w:br/>
      </w:r>
      <w:r>
        <w:rPr>
          <w:rFonts w:ascii="Arial" w:hAnsi="Arial"/>
          <w:color w:val="1F2937"/>
        </w:rPr>
        <w:br/>
        <w:t>3. Quality-Control Process Inferences &amp; Engineering Decisions:</w:t>
      </w:r>
      <w:r>
        <w:rPr>
          <w:rFonts w:ascii="Arial" w:hAnsi="Arial"/>
          <w:color w:val="1F2937"/>
        </w:rPr>
        <w:br/>
      </w:r>
      <w:r>
        <w:rPr>
          <w:rFonts w:ascii="Arial" w:hAnsi="Arial"/>
          <w:color w:val="1F2937"/>
        </w:rPr>
        <w:t xml:space="preserve">   • Sampling Inspection Strategy (Geometric): Quality inspectors can expect to test an average of 20 items before finding a defect when the baseline defect rate is 5%. If defects appear within 5 or fewer items repeatedly, it serves as an early statistical warning of process deterioration.</w:t>
      </w:r>
      <w:r>
        <w:rPr>
          <w:rFonts w:ascii="Arial" w:hAnsi="Arial"/>
          <w:color w:val="1F2937"/>
        </w:rPr>
        <w:br/>
      </w:r>
      <w:r>
        <w:rPr>
          <w:rFonts w:ascii="Arial" w:hAnsi="Arial"/>
          <w:color w:val="1F2937"/>
        </w:rPr>
        <w:t xml:space="preserve">   • Setting Control Chart Thresholds (Binomial/Poisson): In batches of 20 items at p = 0.05, finding 0 or 1 defect accounts for 73.58% of outcomes. Batches with 4 or more defects occur less than 1.6% of the time. Therefore, an upper control limit (UCL) of 4 defects should trigger an immediate production line pause and machine re-calibration.</w:t>
      </w:r>
      <w:r>
        <w:rPr>
          <w:rFonts w:ascii="Arial" w:hAnsi="Arial"/>
          <w:color w:val="1F2937"/>
        </w:rPr>
        <w:br/>
      </w:r>
      <w:r>
        <w:rPr>
          <w:rFonts w:ascii="Arial" w:hAnsi="Arial"/>
          <w:color w:val="1F2937"/>
        </w:rPr>
        <w:t xml:space="preserve">   • High-Volume Quality Monitoring Efficiency (Poisson): For continuous assembly lines inspecting large batches (n = 100), the Poisson model (λ = 5) provides an computationally efficient, highly accurate model for real-time defect tracking without complex combination calculations.</w:t>
      </w:r>
    </w:p>
    <w:sectPr w:rsidR="0057290A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6651123">
    <w:abstractNumId w:val="8"/>
  </w:num>
  <w:num w:numId="2" w16cid:durableId="1656303256">
    <w:abstractNumId w:val="6"/>
  </w:num>
  <w:num w:numId="3" w16cid:durableId="2134322032">
    <w:abstractNumId w:val="5"/>
  </w:num>
  <w:num w:numId="4" w16cid:durableId="933703779">
    <w:abstractNumId w:val="4"/>
  </w:num>
  <w:num w:numId="5" w16cid:durableId="1086149887">
    <w:abstractNumId w:val="7"/>
  </w:num>
  <w:num w:numId="6" w16cid:durableId="534850955">
    <w:abstractNumId w:val="3"/>
  </w:num>
  <w:num w:numId="7" w16cid:durableId="1758020111">
    <w:abstractNumId w:val="2"/>
  </w:num>
  <w:num w:numId="8" w16cid:durableId="2102606668">
    <w:abstractNumId w:val="1"/>
  </w:num>
  <w:num w:numId="9" w16cid:durableId="8048568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040ED"/>
    <w:rsid w:val="00326F90"/>
    <w:rsid w:val="0057290A"/>
    <w:rsid w:val="0084001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D76E6D"/>
  <w14:defaultImageDpi w14:val="300"/>
  <w15:docId w15:val="{B2C960DB-E54D-4A69-B804-635033AE1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822</Words>
  <Characters>4692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Mahak Agarwal</cp:lastModifiedBy>
  <cp:revision>2</cp:revision>
  <dcterms:created xsi:type="dcterms:W3CDTF">2026-10-19T17:08:00Z</dcterms:created>
  <dcterms:modified xsi:type="dcterms:W3CDTF">2026-10-19T17:08:00Z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862092f5fd3f6ddb60da151df22240aa9780e2da8796b9a140358883ffdbb226</vt:lpwstr>
  </property>
</Properties>
</file>