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HR Recruitment and Onboarding SOP</w:t>
      </w:r>
    </w:p>
    <w:p>
      <w:r>
        <w:t xml:space="preserve">Document ID: DOC-05</w:t>
      </w:r>
    </w:p>
    <w:p>
      <w:r>
        <w:t xml:space="preserve">Version: 1.0</w:t>
      </w:r>
    </w:p>
    <w:p>
      <w:r>
        <w:t xml:space="preserve">Effective Date: 2025-02-15</w:t>
      </w:r>
    </w:p>
    <w:p>
      <w:r>
        <w:t xml:space="preserve">Department: HR</w:t>
      </w:r>
    </w:p>
    <w:p>
      <w:pPr>
        <w:pStyle w:val="Heading1"/>
      </w:pPr>
      <w:r>
        <w:t xml:space="preserve">1. Candidate Screening</w:t>
      </w:r>
    </w:p>
    <w:p>
      <w:r>
        <w:t xml:space="preserve">HR Executives must screen all resumes within 3 working days of receipt and shortlist candidates using the standard scorecard.</w:t>
      </w:r>
    </w:p>
    <w:p>
      <w:pPr>
        <w:pStyle w:val="Heading1"/>
      </w:pPr>
      <w:r>
        <w:t xml:space="preserve">2. Interview Scheduling</w:t>
      </w:r>
    </w:p>
    <w:p>
      <w:r>
        <w:t xml:space="preserve">Interviews must be scheduled within 5 working days of shortlisting, with at least two panel members present for every technical role.</w:t>
      </w:r>
    </w:p>
    <w:p>
      <w:pPr>
        <w:pStyle w:val="Heading1"/>
      </w:pPr>
      <w:r>
        <w:t xml:space="preserve">3. Offer and Documentation</w:t>
      </w:r>
    </w:p>
    <w:p>
      <w:r>
        <w:t xml:space="preserve">Once a candidate is selected, the offer letter must be issued within 2 working days, and all onboarding documents collected before the joining date.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2026-09-27T02:07:14.178Z</dcterms:created>
  <dcterms:modified xsi:type="dcterms:W3CDTF">2026-09-27T02:07:14.178Z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