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i w:val="0"/>
          <w:iCs/>
          <w:sz w:val="20"/>
          <w:szCs w:val="20"/>
          <w:u w:val="single"/>
          <w:lang w:val="en"/>
        </w:rPr>
      </w:pPr>
      <w:r>
        <w:rPr>
          <w:b/>
          <w:i w:val="0"/>
          <w:iCs/>
          <w:sz w:val="20"/>
          <w:szCs w:val="20"/>
          <w:u w:val="single"/>
        </w:rPr>
        <w:t>PROGRAM</w:t>
      </w:r>
      <w:r>
        <w:rPr>
          <w:rFonts w:hint="default"/>
          <w:b/>
          <w:i w:val="0"/>
          <w:iCs/>
          <w:sz w:val="20"/>
          <w:szCs w:val="20"/>
          <w:u w:val="single"/>
          <w:lang w:val="en"/>
        </w:rPr>
        <w:t xml:space="preserve"> 1</w:t>
      </w:r>
    </w:p>
    <w:p>
      <w:pPr>
        <w:rPr>
          <w:rFonts w:hint="default"/>
          <w:sz w:val="18"/>
          <w:szCs w:val="18"/>
          <w:u w:val="none"/>
        </w:rPr>
      </w:pPr>
      <w:r>
        <w:rPr>
          <w:rFonts w:hint="default"/>
          <w:sz w:val="18"/>
          <w:szCs w:val="18"/>
          <w:u w:val="none"/>
        </w:rPr>
        <w:t>Using the command line input arguments obtain 4 floating point numbers e.g. 3.141593.</w:t>
      </w:r>
    </w:p>
    <w:p>
      <w:pPr>
        <w:numPr>
          <w:ilvl w:val="0"/>
          <w:numId w:val="1"/>
        </w:numPr>
        <w:ind w:left="418" w:leftChars="0" w:hanging="418" w:firstLineChars="0"/>
        <w:rPr>
          <w:rFonts w:hint="default"/>
          <w:sz w:val="18"/>
          <w:szCs w:val="18"/>
          <w:u w:val="none"/>
        </w:rPr>
      </w:pPr>
      <w:r>
        <w:rPr>
          <w:rFonts w:hint="default"/>
          <w:sz w:val="18"/>
          <w:szCs w:val="18"/>
          <w:u w:val="none"/>
        </w:rPr>
        <w:t>Arrange them in ascending order (hint: use the compare() method of the Float class).</w:t>
      </w:r>
    </w:p>
    <w:p>
      <w:pPr>
        <w:numPr>
          <w:ilvl w:val="0"/>
          <w:numId w:val="1"/>
        </w:numPr>
        <w:ind w:left="418" w:leftChars="0" w:hanging="418" w:firstLineChars="0"/>
        <w:rPr>
          <w:rFonts w:hint="default"/>
          <w:sz w:val="18"/>
          <w:szCs w:val="18"/>
          <w:u w:val="none"/>
        </w:rPr>
      </w:pPr>
      <w:r>
        <w:rPr>
          <w:rFonts w:hint="default"/>
          <w:sz w:val="18"/>
          <w:szCs w:val="18"/>
          <w:u w:val="none"/>
        </w:rPr>
        <w:t>Print the numbers, correct to 2 decimal places (hint: use the format() method of PrintStream class).</w:t>
      </w:r>
    </w:p>
    <w:p>
      <w:pPr>
        <w:numPr>
          <w:ilvl w:val="0"/>
          <w:numId w:val="1"/>
        </w:numPr>
        <w:ind w:left="418" w:leftChars="0" w:hanging="418" w:firstLineChars="0"/>
        <w:rPr>
          <w:rFonts w:hint="default"/>
          <w:sz w:val="18"/>
          <w:szCs w:val="18"/>
          <w:u w:val="none"/>
        </w:rPr>
      </w:pPr>
      <w:r>
        <w:rPr>
          <w:rFonts w:hint="default"/>
          <w:sz w:val="18"/>
          <w:szCs w:val="18"/>
          <w:u w:val="none"/>
        </w:rPr>
        <w:t>Print the total of the 4 numbers, correct to 2 decimal places (hint: instead of the '+' operator, use the sum() method of Float class)</w:t>
      </w:r>
    </w:p>
    <w:p>
      <w:pPr>
        <w:rPr>
          <w:b/>
          <w:bCs w:val="0"/>
          <w:i w:val="0"/>
          <w:iCs/>
          <w:color w:val="0D0D0D" w:themeColor="text1" w:themeTint="F2"/>
          <w:sz w:val="20"/>
          <w:szCs w:val="20"/>
          <w:u w:val="single"/>
          <w14:textFill>
            <w14:solidFill>
              <w14:schemeClr w14:val="tx1">
                <w14:lumMod w14:val="95000"/>
                <w14:lumOff w14:val="5000"/>
              </w14:schemeClr>
            </w14:solidFill>
          </w14:textFill>
        </w:rPr>
      </w:pPr>
      <w:r>
        <w:rPr>
          <w:sz w:val="18"/>
          <w:szCs w:val="18"/>
          <w:u w:val="none"/>
        </w:rPr>
        <w:br w:type="textWrapping"/>
      </w:r>
      <w:r>
        <w:rPr>
          <w:b/>
          <w:bCs w:val="0"/>
          <w:i w:val="0"/>
          <w:iCs/>
          <w:color w:val="0D0D0D" w:themeColor="text1" w:themeTint="F2"/>
          <w:sz w:val="20"/>
          <w:szCs w:val="20"/>
          <w:u w:val="single"/>
          <w14:textFill>
            <w14:solidFill>
              <w14:schemeClr w14:val="tx1">
                <w14:lumMod w14:val="95000"/>
                <w14:lumOff w14:val="5000"/>
              </w14:schemeClr>
            </w14:solidFill>
          </w14:textFill>
        </w:rPr>
        <w:t>SOURCE CODE</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import java.io.*;</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import java.util.*;</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public class q1</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public static void main(String[] args)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float arr[]=new float[4];</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arr[0] = Float.parseFloat(args[0]);</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arr[1] = Float.parseFloat(args[1]);</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arr[2] = Float.parseFloat(args[2]);</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arr[3] = Float.parseFloat(args[3]);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int n=4;</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float temp;</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for(int i=0; i &lt; n-1; i++){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for(int j=0; j &lt; (n-i-1); j++){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if(Float.compare(arr[j+1], arr[j])&gt;0){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//swap elements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temp = arr[j+1];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arr[j+1] = arr[j];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arr[j] = temp;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for(int i=0;i&lt;n;i++)</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System.out.print(String.format("%.2f", arr[i])+" ,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float sum = 0;</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for(int i=0;i&lt;n;i+=2)</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sum+= Float.sum(arr[i],arr[i+1]);</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System.out.println("sum: "+String.format("%.2f", sum));</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System.out.println();</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14:textFill>
            <w14:solidFill>
              <w14:schemeClr w14:val="tx1">
                <w14:lumMod w14:val="95000"/>
                <w14:lumOff w14:val="5000"/>
              </w14:schemeClr>
            </w14:solidFill>
          </w14:textFill>
        </w:rPr>
        <w:t>}</w:t>
      </w:r>
    </w:p>
    <w:p>
      <w:pPr>
        <w:rPr>
          <w:b w:val="0"/>
          <w:bCs/>
          <w:i w:val="0"/>
          <w:iCs/>
          <w:color w:val="0D0D0D" w:themeColor="text1" w:themeTint="F2"/>
          <w:sz w:val="18"/>
          <w:szCs w:val="18"/>
          <w:u w:val="none"/>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t>OUTPUT</w:t>
      </w: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drawing>
          <wp:inline distT="0" distB="0" distL="114300" distR="114300">
            <wp:extent cx="5585460" cy="988060"/>
            <wp:effectExtent l="0" t="0" r="15240" b="2540"/>
            <wp:docPr id="2" name="Picture 2" descr="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true"/>
                    </pic:cNvPicPr>
                  </pic:nvPicPr>
                  <pic:blipFill>
                    <a:blip r:embed="rId8"/>
                    <a:stretch>
                      <a:fillRect/>
                    </a:stretch>
                  </pic:blipFill>
                  <pic:spPr>
                    <a:xfrm>
                      <a:off x="0" y="0"/>
                      <a:ext cx="5585460" cy="988060"/>
                    </a:xfrm>
                    <a:prstGeom prst="rect">
                      <a:avLst/>
                    </a:prstGeom>
                  </pic:spPr>
                </pic:pic>
              </a:graphicData>
            </a:graphic>
          </wp:inline>
        </w:drawing>
      </w: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t>PROGRAM 2</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The following methods work on an array which can be used to store up to 11 integers. From the second element to the last element of the array, they are used to store the integer data. The first element of the array is used to store the number of integer data that are stored in the array.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Write the code for the following methods and then a main() method to test them. In the main() method, a menu that can support the following methods should be given: (1) initialize; (2) insert; (3) remove; (4) display; (5) quit. Then, the user selects an option from the menu. After the user has selected an option, the corresponding method will then be executed. If option (5) is not selected, then the menu will be repeated, and the user can select another option for execution.</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bCs w:val="0"/>
          <w:i w:val="0"/>
          <w:iCs/>
          <w:color w:val="0D0D0D" w:themeColor="text1" w:themeTint="F2"/>
          <w:sz w:val="18"/>
          <w:szCs w:val="18"/>
          <w:u w:val="single"/>
          <w:lang w:val="en"/>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t xml:space="preserve">SOURCE </w:t>
      </w:r>
      <w:bookmarkStart w:id="0" w:name="_GoBack"/>
      <w:bookmarkEnd w:id="0"/>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t>CODE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import java.util.*;</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public class q2</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int[ ] arr = new int[11];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void main(String[] args)</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choice;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Scanner sc=new Scanner(System.in);</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do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System.out.println("Perform the following methods:");</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System.out.println("1: initialize");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System.out.println("2: insert");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System.out.println("3: remove");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System.out.println("4: display");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System.out.println("5: quit");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 read user input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choice = 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switch (choice)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1: initialize();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2: System.out.println("Enter element");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ele=sc.nextInt();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if(insert(ele,arr[0]+1)==1)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3: System.out.println("Enter position of the element to be removed");</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p=sc.nextInt();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remove(p);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4: display();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case 5: System.out.println("Terminating program");</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default: System.out.println("Invalid choice retry");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 while(choice != 5);</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void initialize(){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Scanner sc=new Scanner(System.in);</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System.out.println("Enter the no of elements (&lt;=10)");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arr[0]=sc.nextInt();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while(arr[0]&gt;10){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System.out.println("Re-Enter the no of elements (&lt;=10)");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arr[0]=sc.nextInt();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System.out.println("Enter element");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i=1;i&lt;=arr[0];i++){</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el=sc.nextInt();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if(insert(el,i)==0)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break;</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int temp;</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i=1;i&lt;=arr[0]-1;i++)</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j=1;j&lt;=arr[0]-i;j++)</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if(arr[j]&gt;arr[j+1])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temp=arr[j+1];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arr[j+1]=arr[j];</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arr[j]=temp;</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int insert(int ele, int p){</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if(p&gt;10){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System.out.println("Array is full");</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return 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else{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arr[p]=ele;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System.out.println("Element inserted");</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return 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void remove(int p){</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if(arr.length==0)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System.out.println("Array is empty");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else{</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i=p;i&lt;arr[0];i++)</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arr[i]=arr[i+1];</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arr[0]--;</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System.out.println("Successfully deleted");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public static void display(){</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for(int i=1;i&lt;=arr[0];i++){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System.out.print(arr[i]+",");</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 xml:space="preserve">        System.out.println();</w:t>
      </w: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t>}</w:t>
      </w: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ind w:firstLine="360"/>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drawing>
          <wp:anchor distT="0" distB="0" distL="114300" distR="114300" simplePos="0" relativeHeight="251658240" behindDoc="0" locked="0" layoutInCell="1" allowOverlap="1">
            <wp:simplePos x="0" y="0"/>
            <wp:positionH relativeFrom="column">
              <wp:posOffset>-66675</wp:posOffset>
            </wp:positionH>
            <wp:positionV relativeFrom="paragraph">
              <wp:posOffset>379095</wp:posOffset>
            </wp:positionV>
            <wp:extent cx="3782695" cy="4820285"/>
            <wp:effectExtent l="0" t="0" r="8255" b="18415"/>
            <wp:wrapTopAndBottom/>
            <wp:docPr id="4" name="Picture 4" descr="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true"/>
                    </pic:cNvPicPr>
                  </pic:nvPicPr>
                  <pic:blipFill>
                    <a:blip r:embed="rId9"/>
                    <a:stretch>
                      <a:fillRect/>
                    </a:stretch>
                  </pic:blipFill>
                  <pic:spPr>
                    <a:xfrm>
                      <a:off x="0" y="0"/>
                      <a:ext cx="3782695" cy="4820285"/>
                    </a:xfrm>
                    <a:prstGeom prst="rect">
                      <a:avLst/>
                    </a:prstGeom>
                  </pic:spPr>
                </pic:pic>
              </a:graphicData>
            </a:graphic>
          </wp:anchor>
        </w:drawing>
      </w:r>
      <w: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t>OUTPUT</w:t>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drawing>
          <wp:inline distT="0" distB="0" distL="114300" distR="114300">
            <wp:extent cx="3438525" cy="5295900"/>
            <wp:effectExtent l="0" t="0" r="9525" b="0"/>
            <wp:docPr id="3" name="Picture 3" descr="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true"/>
                    </pic:cNvPicPr>
                  </pic:nvPicPr>
                  <pic:blipFill>
                    <a:blip r:embed="rId10"/>
                    <a:stretch>
                      <a:fillRect/>
                    </a:stretch>
                  </pic:blipFill>
                  <pic:spPr>
                    <a:xfrm>
                      <a:off x="0" y="0"/>
                      <a:ext cx="3438525" cy="5295900"/>
                    </a:xfrm>
                    <a:prstGeom prst="rect">
                      <a:avLst/>
                    </a:prstGeom>
                  </pic:spPr>
                </pic:pic>
              </a:graphicData>
            </a:graphic>
          </wp:inline>
        </w:drawing>
      </w:r>
    </w:p>
    <w:p>
      <w:pPr>
        <w:rPr>
          <w:rFonts w:hint="default"/>
          <w:b w:val="0"/>
          <w:bCs/>
          <w:i w:val="0"/>
          <w:iCs/>
          <w:color w:val="0D0D0D" w:themeColor="text1" w:themeTint="F2"/>
          <w:sz w:val="18"/>
          <w:szCs w:val="18"/>
          <w:u w:val="none"/>
          <w:lang w:val="en"/>
          <w14:textFill>
            <w14:solidFill>
              <w14:schemeClr w14:val="tx1">
                <w14:lumMod w14:val="95000"/>
                <w14:lumOff w14:val="5000"/>
              </w14:schemeClr>
            </w14:solidFill>
          </w14:textFill>
        </w:rPr>
      </w:pPr>
    </w:p>
    <w:p>
      <w:pPr>
        <w:rPr>
          <w:rFonts w:hint="default"/>
          <w:b/>
          <w:bCs w:val="0"/>
          <w:i w:val="0"/>
          <w:iCs/>
          <w:color w:val="0D0D0D" w:themeColor="text1" w:themeTint="F2"/>
          <w:sz w:val="20"/>
          <w:szCs w:val="20"/>
          <w:u w:val="single"/>
          <w:lang w:val="en"/>
          <w14:textFill>
            <w14:solidFill>
              <w14:schemeClr w14:val="tx1">
                <w14:lumMod w14:val="95000"/>
                <w14:lumOff w14:val="5000"/>
              </w14:schemeClr>
            </w14:solidFill>
          </w14:textFill>
        </w:rPr>
      </w:pPr>
    </w:p>
    <w:sectPr>
      <w:headerReference r:id="rId5" w:type="default"/>
      <w:footerReference r:id="rId6"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513"/>
        <w:tab w:val="right" w:pos="9026"/>
        <w:tab w:val="clear" w:pos="4153"/>
        <w:tab w:val="clear" w:pos="8306"/>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WAAAAZHJzL1BLAQIUABQAAAAIAIdO4kCzSVju0AAAAAUB&#10;AAAPAAAAAAAAAAEAIAAAADgAAABkcnMvZG93bnJldi54bWxQSwECFAAUAAAACACHTuJAb8e8lLgC&#10;AADrBQAADgAAAAAAAAABACAAAAA1AQAAZHJzL2Uyb0RvYy54bWxQSwUGAAAAAAYABgBZAQAAXwYA&#10;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t xml:space="preserve">Name: </w:t>
    </w:r>
    <w:r>
      <w:rPr>
        <w:rFonts w:hint="default"/>
        <w:lang w:val="en"/>
      </w:rPr>
      <w:t>Mahak Makharia</w:t>
    </w:r>
    <w:r>
      <w:t xml:space="preserve">, Section: 3-A, Roll. No.: </w:t>
    </w:r>
    <w:r>
      <w:rPr>
        <w:rFonts w:hint="default"/>
        <w:lang w:val="en"/>
      </w:rPr>
      <w:t>98</w:t>
    </w:r>
    <w:r>
      <w:t>, Group: C3</w:t>
    </w:r>
  </w:p>
  <w:p>
    <w:pPr>
      <w:pStyle w:val="4"/>
      <w:tabs>
        <w:tab w:val="center" w:pos="4513"/>
        <w:tab w:val="right" w:pos="9026"/>
        <w:tab w:val="clear" w:pos="4153"/>
        <w:tab w:val="clear" w:pos="8306"/>
      </w:tabs>
    </w:pP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513"/>
        <w:tab w:val="right" w:pos="9026"/>
        <w:tab w:val="clear" w:pos="4153"/>
        <w:tab w:val="clear" w:pos="8306"/>
      </w:tabs>
      <w:spacing w:line="240" w:lineRule="auto"/>
      <w:jc w:val="center"/>
    </w:pPr>
    <w:r>
      <w:t>Institute of Engineering &amp; Management</w:t>
    </w:r>
  </w:p>
  <w:p>
    <w:pPr>
      <w:pStyle w:val="5"/>
      <w:tabs>
        <w:tab w:val="center" w:pos="4513"/>
        <w:tab w:val="right" w:pos="9026"/>
        <w:tab w:val="clear" w:pos="4153"/>
        <w:tab w:val="clear" w:pos="8306"/>
      </w:tabs>
      <w:spacing w:line="240" w:lineRule="auto"/>
      <w:jc w:val="center"/>
    </w:pPr>
    <w:r>
      <w:t>Department of Computer Science and Engineering</w:t>
    </w:r>
  </w:p>
  <w:p>
    <w:pPr>
      <w:pStyle w:val="5"/>
      <w:tabs>
        <w:tab w:val="center" w:pos="4513"/>
        <w:tab w:val="right" w:pos="9026"/>
        <w:tab w:val="clear" w:pos="4153"/>
        <w:tab w:val="clear" w:pos="8306"/>
      </w:tabs>
      <w:spacing w:line="240" w:lineRule="auto"/>
      <w:jc w:val="center"/>
    </w:pPr>
    <w:r>
      <w:t>Object Oriented Programming Lab for 3</w:t>
    </w:r>
    <w:r>
      <w:rPr>
        <w:vertAlign w:val="superscript"/>
      </w:rPr>
      <w:t>rd</w:t>
    </w:r>
    <w:r>
      <w:t xml:space="preserve"> Year 5</w:t>
    </w:r>
    <w:r>
      <w:rPr>
        <w:vertAlign w:val="superscript"/>
      </w:rPr>
      <w:t>th</w:t>
    </w:r>
    <w:r>
      <w:t xml:space="preserve"> Semester 2020</w:t>
    </w:r>
  </w:p>
  <w:p>
    <w:pPr>
      <w:pStyle w:val="5"/>
      <w:tabs>
        <w:tab w:val="center" w:pos="4513"/>
        <w:tab w:val="right" w:pos="9026"/>
        <w:tab w:val="clear" w:pos="4153"/>
        <w:tab w:val="clear" w:pos="8306"/>
      </w:tabs>
      <w:spacing w:line="240" w:lineRule="auto"/>
      <w:jc w:val="center"/>
    </w:pPr>
    <w:r>
      <w:t>Code : PCC CS 593</w:t>
    </w:r>
  </w:p>
  <w:p>
    <w:pPr>
      <w:pStyle w:val="5"/>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F932A"/>
    <w:multiLevelType w:val="singleLevel"/>
    <w:tmpl w:val="D7FF932A"/>
    <w:lvl w:ilvl="0" w:tentative="0">
      <w:start w:val="1"/>
      <w:numFmt w:val="bullet"/>
      <w:lvlText w:val=""/>
      <w:lvlJc w:val="left"/>
      <w:pPr>
        <w:tabs>
          <w:tab w:val="left" w:pos="420"/>
        </w:tabs>
        <w:ind w:left="418" w:leftChars="0" w:hanging="418"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3B3E5"/>
    <w:rsid w:val="3FBB8717"/>
    <w:rsid w:val="54BA048B"/>
    <w:rsid w:val="5DEAB25C"/>
    <w:rsid w:val="7683B3E5"/>
    <w:rsid w:val="7FB79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2020-08-19T19:41:00Z</dcterms:created>
  <dc:creator>raveesh</dc:creator>
  <cp:lastModifiedBy>raveesh</cp:lastModifiedBy>
  <dcterms:modified xsi:type="dcterms:W3CDTF">2020-08-19T19:52:40Z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