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14A49">
      <w:pPr>
        <w:pStyle w:val="2"/>
        <w:spacing w:after="300"/>
        <w:jc w:val="center"/>
      </w:pPr>
      <w:r>
        <w:rPr>
          <w:b/>
          <w:bCs/>
        </w:rPr>
        <w:t>Project Executable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58A5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568F8B52">
            <w:r>
              <w:rPr>
                <w:b/>
                <w:bCs/>
              </w:rPr>
              <w:t>Date</w:t>
            </w:r>
          </w:p>
        </w:tc>
        <w:tc>
          <w:tcPr>
            <w:tcW w:w="7020" w:type="dxa"/>
            <w:vAlign w:val="center"/>
          </w:tcPr>
          <w:p w14:paraId="1FB10690">
            <w:r>
              <w:t>06 July 2026</w:t>
            </w:r>
          </w:p>
        </w:tc>
      </w:tr>
      <w:tr w14:paraId="7222B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21ED6517">
            <w:r>
              <w:rPr>
                <w:b/>
                <w:bCs/>
              </w:rPr>
              <w:t>Team ID</w:t>
            </w:r>
          </w:p>
        </w:tc>
        <w:tc>
          <w:tcPr>
            <w:tcW w:w="7020" w:type="dxa"/>
            <w:vAlign w:val="center"/>
          </w:tcPr>
          <w:p w14:paraId="5075912A">
            <w:r>
              <w:rPr>
                <w:b w:val="0"/>
                <w:bCs w:val="0"/>
                <w:sz w:val="20"/>
                <w:szCs w:val="20"/>
              </w:rPr>
              <w:t>SWTID-2026-8491</w:t>
            </w:r>
          </w:p>
        </w:tc>
      </w:tr>
      <w:tr w14:paraId="5B79A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562B415A">
            <w:r>
              <w:rPr>
                <w:b/>
                <w:bCs/>
              </w:rPr>
              <w:t>Project Name</w:t>
            </w:r>
          </w:p>
        </w:tc>
        <w:tc>
          <w:tcPr>
            <w:tcW w:w="7020" w:type="dxa"/>
            <w:vAlign w:val="center"/>
          </w:tcPr>
          <w:p w14:paraId="38595301">
            <w:r>
              <w:rPr>
                <w:i w:val="0"/>
                <w:iCs w:val="0"/>
              </w:rPr>
              <w:t xml:space="preserve">Rising Waters </w:t>
            </w:r>
          </w:p>
        </w:tc>
      </w:tr>
      <w:tr w14:paraId="322C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6F6F39EE">
            <w:r>
              <w:rPr>
                <w:b/>
                <w:bCs/>
              </w:rPr>
              <w:t>Maximum Marks</w:t>
            </w:r>
          </w:p>
        </w:tc>
        <w:tc>
          <w:tcPr>
            <w:tcW w:w="7020" w:type="dxa"/>
            <w:vAlign w:val="center"/>
          </w:tcPr>
          <w:p w14:paraId="3EAEA0D0">
            <w:r>
              <w:rPr>
                <w:i w:val="0"/>
                <w:iCs w:val="0"/>
              </w:rPr>
              <w:t>3 Marks</w:t>
            </w:r>
          </w:p>
        </w:tc>
      </w:tr>
    </w:tbl>
    <w:p w14:paraId="29E17DDB">
      <w:pPr>
        <w:pStyle w:val="3"/>
        <w:spacing w:before="300" w:after="150"/>
      </w:pPr>
      <w:r>
        <w:rPr>
          <w:b/>
          <w:bCs/>
        </w:rPr>
        <w:t>Project Executable Files</w:t>
      </w:r>
    </w:p>
    <w:p w14:paraId="14465F27">
      <w:pPr>
        <w:spacing w:after="150"/>
      </w:pPr>
      <w:r>
        <w:t>This section contains all executable and deployable files for the Rising Waters (Flood Risk Prediction System) project. The evaluator can run the solution locally using the files and instructions provided below.</w:t>
      </w:r>
    </w:p>
    <w:p w14:paraId="3492A180">
      <w:pPr>
        <w:pStyle w:val="3"/>
        <w:spacing w:before="300" w:after="150"/>
      </w:pPr>
      <w:r>
        <w:rPr>
          <w:b/>
          <w:bCs/>
        </w:rPr>
        <w:t>Step 1: Submission Checklist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900"/>
        <w:gridCol w:w="2760"/>
      </w:tblGrid>
      <w:tr w14:paraId="0A6F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F2F2F2"/>
            <w:vAlign w:val="center"/>
          </w:tcPr>
          <w:p w14:paraId="34DF5FE6">
            <w:r>
              <w:rPr>
                <w:b/>
                <w:bCs/>
              </w:rPr>
              <w:t>S.No</w:t>
            </w:r>
          </w:p>
        </w:tc>
        <w:tc>
          <w:tcPr>
            <w:tcW w:w="5900" w:type="dxa"/>
            <w:shd w:val="clear" w:color="auto" w:fill="F2F2F2"/>
            <w:vAlign w:val="center"/>
          </w:tcPr>
          <w:p w14:paraId="691BBC24">
            <w:r>
              <w:rPr>
                <w:b/>
                <w:bCs/>
              </w:rPr>
              <w:t>Item to Submit</w:t>
            </w:r>
          </w:p>
        </w:tc>
        <w:tc>
          <w:tcPr>
            <w:tcW w:w="2760" w:type="dxa"/>
            <w:shd w:val="clear" w:color="auto" w:fill="F2F2F2"/>
            <w:vAlign w:val="center"/>
          </w:tcPr>
          <w:p w14:paraId="05225A79">
            <w:r>
              <w:rPr>
                <w:b/>
                <w:bCs/>
              </w:rPr>
              <w:t>Submitted (Yes / No / NA)</w:t>
            </w:r>
          </w:p>
        </w:tc>
      </w:tr>
      <w:tr w14:paraId="62D9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06D2EC4F">
            <w:r>
              <w:rPr>
                <w:i w:val="0"/>
                <w:iCs w:val="0"/>
              </w:rPr>
              <w:t>1</w:t>
            </w:r>
          </w:p>
        </w:tc>
        <w:tc>
          <w:tcPr>
            <w:tcW w:w="5900" w:type="dxa"/>
            <w:vAlign w:val="center"/>
          </w:tcPr>
          <w:p w14:paraId="03F481B8">
            <w:r>
              <w:rPr>
                <w:i w:val="0"/>
                <w:iCs w:val="0"/>
              </w:rPr>
              <w:t>Complete source code (all files and folders)</w:t>
            </w:r>
          </w:p>
        </w:tc>
        <w:tc>
          <w:tcPr>
            <w:tcW w:w="2760" w:type="dxa"/>
            <w:vAlign w:val="center"/>
          </w:tcPr>
          <w:p w14:paraId="105E750F">
            <w:r>
              <w:t>Yes</w:t>
            </w:r>
          </w:p>
        </w:tc>
      </w:tr>
      <w:tr w14:paraId="0D6E7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40B3BCB4">
            <w:r>
              <w:rPr>
                <w:i w:val="0"/>
                <w:iCs w:val="0"/>
              </w:rPr>
              <w:t>2</w:t>
            </w:r>
          </w:p>
        </w:tc>
        <w:tc>
          <w:tcPr>
            <w:tcW w:w="5900" w:type="dxa"/>
            <w:vAlign w:val="center"/>
          </w:tcPr>
          <w:p w14:paraId="1789871A">
            <w:r>
              <w:rPr>
                <w:i w:val="0"/>
                <w:iCs w:val="0"/>
              </w:rPr>
              <w:t>README / Setup Guide (instructions to run the project)</w:t>
            </w:r>
          </w:p>
        </w:tc>
        <w:tc>
          <w:tcPr>
            <w:tcW w:w="2760" w:type="dxa"/>
            <w:vAlign w:val="center"/>
          </w:tcPr>
          <w:p w14:paraId="0B3D9ECC">
            <w:r>
              <w:t>Yes</w:t>
            </w:r>
          </w:p>
        </w:tc>
      </w:tr>
      <w:tr w14:paraId="6BFFA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13B82413">
            <w:r>
              <w:rPr>
                <w:i w:val="0"/>
                <w:iCs w:val="0"/>
              </w:rPr>
              <w:t>3</w:t>
            </w:r>
          </w:p>
        </w:tc>
        <w:tc>
          <w:tcPr>
            <w:tcW w:w="5900" w:type="dxa"/>
            <w:vAlign w:val="center"/>
          </w:tcPr>
          <w:p w14:paraId="7A1A151E">
            <w:r>
              <w:rPr>
                <w:i w:val="0"/>
                <w:iCs w:val="0"/>
              </w:rPr>
              <w:t>requirements.txt / package.json / dependency file</w:t>
            </w:r>
          </w:p>
        </w:tc>
        <w:tc>
          <w:tcPr>
            <w:tcW w:w="2760" w:type="dxa"/>
            <w:vAlign w:val="center"/>
          </w:tcPr>
          <w:p w14:paraId="35833CF6">
            <w:r>
              <w:t>Yes</w:t>
            </w:r>
          </w:p>
        </w:tc>
      </w:tr>
      <w:tr w14:paraId="05C6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1883944B">
            <w:r>
              <w:rPr>
                <w:i w:val="0"/>
                <w:iCs w:val="0"/>
              </w:rPr>
              <w:t>4</w:t>
            </w:r>
          </w:p>
        </w:tc>
        <w:tc>
          <w:tcPr>
            <w:tcW w:w="5900" w:type="dxa"/>
            <w:vAlign w:val="center"/>
          </w:tcPr>
          <w:p w14:paraId="7A3D3B08">
            <w:r>
              <w:rPr>
                <w:i w:val="0"/>
                <w:iCs w:val="0"/>
              </w:rPr>
              <w:t>Database schema / seed files (if applicable)</w:t>
            </w:r>
          </w:p>
        </w:tc>
        <w:tc>
          <w:tcPr>
            <w:tcW w:w="2760" w:type="dxa"/>
            <w:vAlign w:val="center"/>
          </w:tcPr>
          <w:p w14:paraId="78A2F1A1">
            <w:r>
              <w:t>NA</w:t>
            </w:r>
          </w:p>
        </w:tc>
      </w:tr>
      <w:tr w14:paraId="12B3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5DCF9F84">
            <w:r>
              <w:rPr>
                <w:i w:val="0"/>
                <w:iCs w:val="0"/>
              </w:rPr>
              <w:t>5</w:t>
            </w:r>
          </w:p>
        </w:tc>
        <w:tc>
          <w:tcPr>
            <w:tcW w:w="5900" w:type="dxa"/>
            <w:vAlign w:val="center"/>
          </w:tcPr>
          <w:p w14:paraId="7DE8F71B">
            <w:r>
              <w:rPr>
                <w:i w:val="0"/>
                <w:iCs w:val="0"/>
              </w:rPr>
              <w:t>Environment configuration file (.env.example or similar)</w:t>
            </w:r>
          </w:p>
        </w:tc>
        <w:tc>
          <w:tcPr>
            <w:tcW w:w="2760" w:type="dxa"/>
            <w:vAlign w:val="center"/>
          </w:tcPr>
          <w:p w14:paraId="3BE0E81F">
            <w:r>
              <w:t>NA</w:t>
            </w:r>
          </w:p>
        </w:tc>
      </w:tr>
      <w:tr w14:paraId="24B3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3E2B54AB">
            <w:r>
              <w:rPr>
                <w:i w:val="0"/>
                <w:iCs w:val="0"/>
              </w:rPr>
              <w:t>6</w:t>
            </w:r>
          </w:p>
        </w:tc>
        <w:tc>
          <w:tcPr>
            <w:tcW w:w="5900" w:type="dxa"/>
            <w:vAlign w:val="center"/>
          </w:tcPr>
          <w:p w14:paraId="51A06AD4">
            <w:r>
              <w:rPr>
                <w:i w:val="0"/>
                <w:iCs w:val="0"/>
              </w:rPr>
              <w:t>Deployed application URL (if hosted)</w:t>
            </w:r>
          </w:p>
        </w:tc>
        <w:tc>
          <w:tcPr>
            <w:tcW w:w="2760" w:type="dxa"/>
            <w:vAlign w:val="center"/>
          </w:tcPr>
          <w:p w14:paraId="404FCA91">
            <w:r>
              <w:t>Not currently hosted (runs locally)</w:t>
            </w:r>
          </w:p>
        </w:tc>
      </w:tr>
      <w:tr w14:paraId="77A3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10132A03">
            <w:r>
              <w:rPr>
                <w:i w:val="0"/>
                <w:iCs w:val="0"/>
              </w:rPr>
              <w:t>7</w:t>
            </w:r>
          </w:p>
        </w:tc>
        <w:tc>
          <w:tcPr>
            <w:tcW w:w="5900" w:type="dxa"/>
            <w:vAlign w:val="center"/>
          </w:tcPr>
          <w:p w14:paraId="4453595F">
            <w:r>
              <w:rPr>
                <w:i w:val="0"/>
                <w:iCs w:val="0"/>
              </w:rPr>
              <w:t>APK / Executable binary (if applicable for mobile/desktop apps)</w:t>
            </w:r>
          </w:p>
        </w:tc>
        <w:tc>
          <w:tcPr>
            <w:tcW w:w="2760" w:type="dxa"/>
            <w:vAlign w:val="center"/>
          </w:tcPr>
          <w:p w14:paraId="48384C5E">
            <w:r>
              <w:t>NA</w:t>
            </w:r>
          </w:p>
        </w:tc>
      </w:tr>
      <w:tr w14:paraId="0777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39C62817">
            <w:r>
              <w:rPr>
                <w:i w:val="0"/>
                <w:iCs w:val="0"/>
              </w:rPr>
              <w:t>8</w:t>
            </w:r>
          </w:p>
        </w:tc>
        <w:tc>
          <w:tcPr>
            <w:tcW w:w="5900" w:type="dxa"/>
            <w:vAlign w:val="center"/>
          </w:tcPr>
          <w:p w14:paraId="1B5FCDE7">
            <w:r>
              <w:rPr>
                <w:i w:val="0"/>
                <w:iCs w:val="0"/>
              </w:rPr>
              <w:t>Dockerfile / Containerization config (if applicable)</w:t>
            </w:r>
          </w:p>
        </w:tc>
        <w:tc>
          <w:tcPr>
            <w:tcW w:w="2760" w:type="dxa"/>
            <w:vAlign w:val="center"/>
          </w:tcPr>
          <w:p w14:paraId="21C15F2D">
            <w:r>
              <w:t>NA</w:t>
            </w:r>
          </w:p>
        </w:tc>
      </w:tr>
      <w:tr w14:paraId="20DD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312D7389">
            <w:r>
              <w:rPr>
                <w:i w:val="0"/>
                <w:iCs w:val="0"/>
              </w:rPr>
              <w:t>9</w:t>
            </w:r>
          </w:p>
        </w:tc>
        <w:tc>
          <w:tcPr>
            <w:tcW w:w="5900" w:type="dxa"/>
            <w:vAlign w:val="center"/>
          </w:tcPr>
          <w:p w14:paraId="2FDD83F5">
            <w:r>
              <w:rPr>
                <w:i w:val="0"/>
                <w:iCs w:val="0"/>
              </w:rPr>
              <w:t>Test files and test results</w:t>
            </w:r>
          </w:p>
        </w:tc>
        <w:tc>
          <w:tcPr>
            <w:tcW w:w="2760" w:type="dxa"/>
            <w:vAlign w:val="center"/>
          </w:tcPr>
          <w:p w14:paraId="574942F1">
            <w:r>
              <w:t>Yes</w:t>
            </w:r>
          </w:p>
        </w:tc>
      </w:tr>
      <w:tr w14:paraId="4988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59AD489F">
            <w:r>
              <w:rPr>
                <w:i w:val="0"/>
                <w:iCs w:val="0"/>
              </w:rPr>
              <w:t>10</w:t>
            </w:r>
          </w:p>
        </w:tc>
        <w:tc>
          <w:tcPr>
            <w:tcW w:w="5900" w:type="dxa"/>
            <w:vAlign w:val="center"/>
          </w:tcPr>
          <w:p w14:paraId="2E7D19B5">
            <w:r>
              <w:rPr>
                <w:i w:val="0"/>
                <w:iCs w:val="0"/>
              </w:rPr>
              <w:t>Demo video or walkthrough (if required)</w:t>
            </w:r>
          </w:p>
        </w:tc>
        <w:tc>
          <w:tcPr>
            <w:tcW w:w="2760" w:type="dxa"/>
            <w:vAlign w:val="center"/>
          </w:tcPr>
          <w:p w14:paraId="117D5CCD">
            <w:r>
              <w:t>Yes</w:t>
            </w:r>
          </w:p>
        </w:tc>
      </w:tr>
    </w:tbl>
    <w:p w14:paraId="3CA05768">
      <w:pPr>
        <w:pStyle w:val="3"/>
        <w:spacing w:before="300" w:after="150"/>
      </w:pPr>
      <w:r>
        <w:rPr>
          <w:b/>
          <w:bCs/>
        </w:rPr>
        <w:t>Step 2: File / Folder Structure</w:t>
      </w:r>
    </w:p>
    <w:p w14:paraId="1CE1A6E3">
      <w:pPr>
        <w:spacing w:after="150"/>
      </w:pPr>
      <w:r>
        <w:t>Overview of the project's file and folder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76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50" w:type="dxa"/>
              <w:left w:w="150" w:type="dxa"/>
              <w:bottom w:w="150" w:type="dxa"/>
              <w:right w:w="150" w:type="dxa"/>
            </w:tcMar>
          </w:tcPr>
          <w:p w14:paraId="54199133">
            <w:pPr>
              <w:spacing w:after="40"/>
            </w:pPr>
            <w:r>
              <w:rPr>
                <w:rFonts w:ascii="Consolas" w:hAnsi="Consolas" w:eastAsia="Consolas" w:cs="Consolas"/>
                <w:sz w:val="20"/>
                <w:szCs w:val="20"/>
              </w:rPr>
              <w:t>/flood_prediction                 - Project root</w:t>
            </w:r>
          </w:p>
          <w:p w14:paraId="67CEC75F">
            <w:pPr>
              <w:spacing w:after="40"/>
            </w:pPr>
            <w:r>
              <w:rPr>
                <w:rFonts w:ascii="Consolas" w:hAnsi="Consolas" w:eastAsia="Consolas" w:cs="Consolas"/>
                <w:sz w:val="20"/>
                <w:szCs w:val="20"/>
              </w:rPr>
              <w:t xml:space="preserve">  app.py                          - Flask application (routes, prediction endpoint)</w:t>
            </w:r>
          </w:p>
          <w:p w14:paraId="7A6A9EFE">
            <w:pPr>
              <w:spacing w:after="40"/>
            </w:pPr>
            <w:r>
              <w:rPr>
                <w:rFonts w:ascii="Consolas" w:hAnsi="Consolas" w:eastAsia="Consolas" w:cs="Consolas"/>
                <w:sz w:val="20"/>
                <w:szCs w:val="20"/>
              </w:rPr>
              <w:t xml:space="preserve">  generate_dataset.py             - Generates/loads flood_data.csv (synthetic weather data)</w:t>
            </w:r>
          </w:p>
          <w:p w14:paraId="219764BD">
            <w:pPr>
              <w:spacing w:after="40"/>
            </w:pPr>
            <w:r>
              <w:rPr>
                <w:rFonts w:ascii="Consolas" w:hAnsi="Consolas" w:eastAsia="Consolas" w:cs="Consolas"/>
                <w:sz w:val="20"/>
                <w:szCs w:val="20"/>
              </w:rPr>
              <w:t xml:space="preserve">  train_model.py                  - Trains Random Forest, Decision Tree, KNN, and XGBoost models</w:t>
            </w:r>
          </w:p>
          <w:p w14:paraId="625E92D7">
            <w:pPr>
              <w:spacing w:after="40"/>
            </w:pPr>
            <w:r>
              <w:rPr>
                <w:rFonts w:ascii="Consolas" w:hAnsi="Consolas" w:eastAsia="Consolas" w:cs="Consolas"/>
                <w:sz w:val="20"/>
                <w:szCs w:val="20"/>
              </w:rPr>
              <w:t xml:space="preserve">  requirements.txt                - Python dependencies (Flask, scikit-learn, pandas, xgboost, etc.)</w:t>
            </w:r>
          </w:p>
          <w:p w14:paraId="38E8FC04">
            <w:pPr>
              <w:spacing w:after="40"/>
            </w:pPr>
            <w:r>
              <w:rPr>
                <w:rFonts w:ascii="Consolas" w:hAnsi="Consolas" w:eastAsia="Consolas" w:cs="Consolas"/>
                <w:sz w:val="20"/>
                <w:szCs w:val="20"/>
              </w:rPr>
              <w:t xml:space="preserve">  README.md                       - Setup and run instructions</w:t>
            </w:r>
          </w:p>
          <w:p w14:paraId="43DE97B1">
            <w:pPr>
              <w:spacing w:after="40"/>
            </w:pPr>
            <w:r>
              <w:rPr>
                <w:rFonts w:ascii="Consolas" w:hAnsi="Consolas" w:eastAsia="Consolas" w:cs="Consolas"/>
                <w:sz w:val="20"/>
                <w:szCs w:val="20"/>
              </w:rPr>
              <w:t xml:space="preserve">  flood_data.csv                  - Generated training dataset (3000 rows)</w:t>
            </w:r>
          </w:p>
          <w:p w14:paraId="34D1FFCE">
            <w:pPr>
              <w:spacing w:after="40"/>
            </w:pPr>
            <w:r>
              <w:rPr>
                <w:rFonts w:ascii="Consolas" w:hAnsi="Consolas" w:eastAsia="Consolas" w:cs="Consolas"/>
                <w:sz w:val="20"/>
                <w:szCs w:val="20"/>
              </w:rPr>
              <w:t xml:space="preserve">  /model                          - Saved model artifacts</w:t>
            </w:r>
          </w:p>
          <w:p w14:paraId="45CD1CE0">
            <w:pPr>
              <w:spacing w:after="40"/>
            </w:pPr>
            <w:r>
              <w:rPr>
                <w:rFonts w:ascii="Consolas" w:hAnsi="Consolas" w:eastAsia="Consolas" w:cs="Consolas"/>
                <w:sz w:val="20"/>
                <w:szCs w:val="20"/>
              </w:rPr>
              <w:t xml:space="preserve">      flood_model.pkl             - Best trained model (Random Forest)</w:t>
            </w:r>
          </w:p>
          <w:p w14:paraId="6828BBEB">
            <w:pPr>
              <w:spacing w:after="40"/>
            </w:pPr>
            <w:r>
              <w:rPr>
                <w:rFonts w:ascii="Consolas" w:hAnsi="Consolas" w:eastAsia="Consolas" w:cs="Consolas"/>
                <w:sz w:val="20"/>
                <w:szCs w:val="20"/>
              </w:rPr>
              <w:t xml:space="preserve">      scaler.pkl                  - Feature scaler used at inference time</w:t>
            </w:r>
          </w:p>
          <w:p w14:paraId="6D596226">
            <w:pPr>
              <w:spacing w:after="40"/>
            </w:pPr>
            <w:r>
              <w:rPr>
                <w:rFonts w:ascii="Consolas" w:hAnsi="Consolas" w:eastAsia="Consolas" w:cs="Consolas"/>
                <w:sz w:val="20"/>
                <w:szCs w:val="20"/>
              </w:rPr>
              <w:t xml:space="preserve">      model_comparison.png        - Accuracy comparison chart across models</w:t>
            </w:r>
          </w:p>
          <w:p w14:paraId="3EAE3748">
            <w:pPr>
              <w:spacing w:after="40"/>
            </w:pPr>
            <w:r>
              <w:rPr>
                <w:rFonts w:ascii="Consolas" w:hAnsi="Consolas" w:eastAsia="Consolas" w:cs="Consolas"/>
                <w:sz w:val="20"/>
                <w:szCs w:val="20"/>
              </w:rPr>
              <w:t xml:space="preserve">  /templates                      - HTML templates for the Flask web app</w:t>
            </w:r>
          </w:p>
        </w:tc>
      </w:tr>
    </w:tbl>
    <w:p w14:paraId="05C8D0D6">
      <w:pPr>
        <w:pStyle w:val="3"/>
        <w:spacing w:before="300" w:after="150"/>
      </w:pPr>
      <w:r>
        <w:rPr>
          <w:b/>
          <w:bCs/>
        </w:rPr>
        <w:t>Step 3: Deployment / Access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71B5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236346AA">
            <w:r>
              <w:rPr>
                <w:b/>
                <w:bCs/>
              </w:rPr>
              <w:t>Hosted / Deployed URL</w:t>
            </w:r>
          </w:p>
        </w:tc>
        <w:tc>
          <w:tcPr>
            <w:tcW w:w="7020" w:type="dxa"/>
            <w:vAlign w:val="center"/>
          </w:tcPr>
          <w:p w14:paraId="266D85D2">
            <w:r>
              <w:rPr>
                <w:i/>
                <w:iCs/>
              </w:rPr>
              <w:t>Not yet deployed — runs locally at http://127.0.0.1:5000</w:t>
            </w:r>
          </w:p>
        </w:tc>
      </w:tr>
      <w:tr w14:paraId="7E87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3944005A">
            <w:r>
              <w:rPr>
                <w:b/>
                <w:bCs/>
              </w:rPr>
              <w:t>Login Credentials (Demo)</w:t>
            </w:r>
          </w:p>
        </w:tc>
        <w:tc>
          <w:tcPr>
            <w:tcW w:w="7020" w:type="dxa"/>
            <w:vAlign w:val="center"/>
          </w:tcPr>
          <w:p w14:paraId="40E12035">
            <w:r>
              <w:rPr>
                <w:i w:val="0"/>
                <w:iCs w:val="0"/>
              </w:rPr>
              <w:t>Not applicable — no authentication required</w:t>
            </w:r>
          </w:p>
        </w:tc>
      </w:tr>
      <w:tr w14:paraId="1B39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02771A93">
            <w:r>
              <w:rPr>
                <w:b/>
                <w:bCs/>
              </w:rPr>
              <w:t>Platform / Hosting Provider</w:t>
            </w:r>
          </w:p>
        </w:tc>
        <w:tc>
          <w:tcPr>
            <w:tcW w:w="7020" w:type="dxa"/>
            <w:vAlign w:val="center"/>
          </w:tcPr>
          <w:p w14:paraId="3FB03C5D">
            <w:r>
              <w:rPr>
                <w:i w:val="0"/>
                <w:iCs w:val="0"/>
              </w:rPr>
              <w:t>N/A (local Flask development server)</w:t>
            </w:r>
          </w:p>
        </w:tc>
      </w:tr>
      <w:tr w14:paraId="5FE9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6B507616">
            <w:r>
              <w:rPr>
                <w:b/>
                <w:bCs/>
              </w:rPr>
              <w:t>Repository Link</w:t>
            </w:r>
          </w:p>
        </w:tc>
        <w:tc>
          <w:tcPr>
            <w:tcW w:w="7020" w:type="dxa"/>
            <w:vAlign w:val="center"/>
          </w:tcPr>
          <w:p w14:paraId="7B4E338E">
            <w:r>
              <w:rPr>
                <w:rFonts w:hint="default"/>
              </w:rPr>
              <w:t>https://github.com/mahalakshmisrisai/Rising-Waters.git</w:t>
            </w:r>
          </w:p>
        </w:tc>
      </w:tr>
      <w:tr w14:paraId="34F92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vAlign w:val="center"/>
          </w:tcPr>
          <w:p w14:paraId="57587679">
            <w:r>
              <w:rPr>
                <w:b/>
                <w:bCs/>
              </w:rPr>
              <w:t>Demo Video Link</w:t>
            </w:r>
          </w:p>
        </w:tc>
        <w:tc>
          <w:tcPr>
            <w:tcW w:w="7020" w:type="dxa"/>
            <w:vAlign w:val="center"/>
          </w:tcPr>
          <w:p w14:paraId="021E56EA">
            <w:r>
              <w:rPr>
                <w:i w:val="0"/>
                <w:iCs w:val="0"/>
              </w:rPr>
              <w:t>https://drive.google.com/file/d/1mIQ-vxZZKQ9bwHIj5-0DPtP73V9hQIwd/view?usp=sharing</w:t>
            </w:r>
          </w:p>
        </w:tc>
      </w:tr>
    </w:tbl>
    <w:p w14:paraId="0DEB3E8C">
      <w:pPr>
        <w:pStyle w:val="3"/>
        <w:spacing w:before="300" w:after="150"/>
      </w:pPr>
      <w:r>
        <w:rPr>
          <w:b/>
          <w:bCs/>
        </w:rPr>
        <w:t>Step 4: Run Instructions</w:t>
      </w:r>
    </w:p>
    <w:p w14:paraId="12037E61">
      <w:pPr>
        <w:spacing w:after="150"/>
      </w:pPr>
      <w:r>
        <w:t>Step-by-step instructions for the evaluator to run the project locally: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DE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50" w:type="dxa"/>
              <w:left w:w="150" w:type="dxa"/>
              <w:bottom w:w="150" w:type="dxa"/>
              <w:right w:w="150" w:type="dxa"/>
            </w:tcMar>
          </w:tcPr>
          <w:p w14:paraId="28CB67F0">
            <w:pPr>
              <w:spacing w:after="60"/>
            </w:pPr>
            <w:r>
              <w:rPr>
                <w:rFonts w:ascii="Consolas" w:hAnsi="Consolas" w:eastAsia="Consolas" w:cs="Consolas"/>
                <w:sz w:val="20"/>
                <w:szCs w:val="20"/>
              </w:rPr>
              <w:t>Pre-requisites: Python 3.13, pip</w:t>
            </w:r>
          </w:p>
          <w:p w14:paraId="2954B29E">
            <w:pPr>
              <w:spacing w:after="60"/>
            </w:pPr>
            <w:r>
              <w:rPr>
                <w:rFonts w:ascii="Consolas" w:hAnsi="Consolas" w:eastAsia="Consolas" w:cs="Consolas"/>
                <w:sz w:val="20"/>
                <w:szCs w:val="20"/>
              </w:rPr>
              <w:t>Step 1: Clone the repository: git clone &lt;repository-url&gt;</w:t>
            </w:r>
          </w:p>
          <w:p w14:paraId="1B6E7DE9">
            <w:pPr>
              <w:spacing w:after="60"/>
            </w:pPr>
            <w:r>
              <w:rPr>
                <w:rFonts w:ascii="Consolas" w:hAnsi="Consolas" w:eastAsia="Consolas" w:cs="Consolas"/>
                <w:sz w:val="20"/>
                <w:szCs w:val="20"/>
              </w:rPr>
              <w:t>Step 2: Navigate into the project folder: cd flood_prediction</w:t>
            </w:r>
          </w:p>
          <w:p w14:paraId="74B838BB">
            <w:pPr>
              <w:spacing w:after="60"/>
            </w:pPr>
            <w:r>
              <w:rPr>
                <w:rFonts w:ascii="Consolas" w:hAnsi="Consolas" w:eastAsia="Consolas" w:cs="Consolas"/>
                <w:sz w:val="20"/>
                <w:szCs w:val="20"/>
              </w:rPr>
              <w:t>Step 3: Install dependencies: pip install -r requirements.txt</w:t>
            </w:r>
          </w:p>
          <w:p w14:paraId="14484074">
            <w:pPr>
              <w:spacing w:after="60"/>
            </w:pPr>
            <w:r>
              <w:rPr>
                <w:rFonts w:ascii="Consolas" w:hAnsi="Consolas" w:eastAsia="Consolas" w:cs="Consolas"/>
                <w:sz w:val="20"/>
                <w:szCs w:val="20"/>
              </w:rPr>
              <w:t>Step 4: Generate the training dataset: python generate_dataset.py</w:t>
            </w:r>
          </w:p>
          <w:p w14:paraId="66D1B7A1">
            <w:pPr>
              <w:spacing w:after="60"/>
            </w:pPr>
            <w:r>
              <w:rPr>
                <w:rFonts w:ascii="Consolas" w:hAnsi="Consolas" w:eastAsia="Consolas" w:cs="Consolas"/>
                <w:sz w:val="20"/>
                <w:szCs w:val="20"/>
              </w:rPr>
              <w:t>Step 5: Train the models: python train_model.py   (trains all 4 models and saves the best one)</w:t>
            </w:r>
          </w:p>
          <w:p w14:paraId="340308C5">
            <w:pPr>
              <w:spacing w:after="60"/>
            </w:pPr>
            <w:r>
              <w:rPr>
                <w:rFonts w:ascii="Consolas" w:hAnsi="Consolas" w:eastAsia="Consolas" w:cs="Consolas"/>
                <w:sz w:val="20"/>
                <w:szCs w:val="20"/>
              </w:rPr>
              <w:t>Step 6: Start the web app: python app.py</w:t>
            </w:r>
          </w:p>
          <w:p w14:paraId="0A7D4AF1">
            <w:pPr>
              <w:spacing w:after="60"/>
            </w:pPr>
            <w:r>
              <w:rPr>
                <w:rFonts w:ascii="Consolas" w:hAnsi="Consolas" w:eastAsia="Consolas" w:cs="Consolas"/>
                <w:sz w:val="20"/>
                <w:szCs w:val="20"/>
              </w:rPr>
              <w:t>Step 7: Open a browser at http://127.0.0.1:5000</w:t>
            </w:r>
          </w:p>
        </w:tc>
      </w:tr>
    </w:tbl>
    <w:p w14:paraId="0B6A791E">
      <w:pPr>
        <w:pStyle w:val="3"/>
        <w:spacing w:before="300" w:after="150"/>
      </w:pPr>
      <w:r>
        <w:rPr>
          <w:b/>
          <w:bCs/>
        </w:rPr>
        <w:t>Step 5: Known Issues / Limitations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630"/>
        <w:gridCol w:w="4030"/>
      </w:tblGrid>
      <w:tr w14:paraId="1A6C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F2F2F2"/>
            <w:vAlign w:val="center"/>
          </w:tcPr>
          <w:p w14:paraId="101264F1">
            <w:r>
              <w:rPr>
                <w:b/>
                <w:bCs/>
              </w:rPr>
              <w:t>S.No</w:t>
            </w:r>
          </w:p>
        </w:tc>
        <w:tc>
          <w:tcPr>
            <w:tcW w:w="4630" w:type="dxa"/>
            <w:shd w:val="clear" w:color="auto" w:fill="F2F2F2"/>
            <w:vAlign w:val="center"/>
          </w:tcPr>
          <w:p w14:paraId="4659F808">
            <w:r>
              <w:rPr>
                <w:b/>
                <w:bCs/>
              </w:rPr>
              <w:t>Known Issue / Limitation</w:t>
            </w:r>
          </w:p>
        </w:tc>
        <w:tc>
          <w:tcPr>
            <w:tcW w:w="4030" w:type="dxa"/>
            <w:shd w:val="clear" w:color="auto" w:fill="F2F2F2"/>
            <w:vAlign w:val="center"/>
          </w:tcPr>
          <w:p w14:paraId="1C83BF82">
            <w:r>
              <w:rPr>
                <w:b/>
                <w:bCs/>
              </w:rPr>
              <w:t>Workaround / Status</w:t>
            </w:r>
          </w:p>
        </w:tc>
      </w:tr>
      <w:tr w14:paraId="47C8A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16F74D63">
            <w:r>
              <w:rPr>
                <w:i w:val="0"/>
                <w:iCs w:val="0"/>
              </w:rPr>
              <w:t>1</w:t>
            </w:r>
          </w:p>
        </w:tc>
        <w:tc>
          <w:tcPr>
            <w:tcW w:w="4630" w:type="dxa"/>
            <w:vAlign w:val="center"/>
          </w:tcPr>
          <w:p w14:paraId="13BD5ED8">
            <w:r>
              <w:rPr>
                <w:i w:val="0"/>
                <w:iCs w:val="0"/>
              </w:rPr>
              <w:t>Development server (Flask debug mode) is used to run the app</w:t>
            </w:r>
          </w:p>
        </w:tc>
        <w:tc>
          <w:tcPr>
            <w:tcW w:w="4030" w:type="dxa"/>
            <w:vAlign w:val="center"/>
          </w:tcPr>
          <w:p w14:paraId="090B6225">
            <w:r>
              <w:rPr>
                <w:i w:val="0"/>
                <w:iCs w:val="0"/>
              </w:rPr>
              <w:t>For production deployment, use a WSGI server such as Gunicorn or Waitress</w:t>
            </w:r>
          </w:p>
        </w:tc>
      </w:tr>
      <w:tr w14:paraId="277D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6F1BDE1E">
            <w:r>
              <w:rPr>
                <w:i w:val="0"/>
                <w:iCs w:val="0"/>
              </w:rPr>
              <w:t>2</w:t>
            </w:r>
          </w:p>
        </w:tc>
        <w:tc>
          <w:tcPr>
            <w:tcW w:w="4630" w:type="dxa"/>
            <w:vAlign w:val="center"/>
          </w:tcPr>
          <w:p w14:paraId="22F6E37D">
            <w:r>
              <w:rPr>
                <w:i w:val="0"/>
                <w:iCs w:val="0"/>
              </w:rPr>
              <w:t>Model is trained on a synthetically generated dataset (generate_dataset.py)</w:t>
            </w:r>
          </w:p>
        </w:tc>
        <w:tc>
          <w:tcPr>
            <w:tcW w:w="4030" w:type="dxa"/>
            <w:vAlign w:val="center"/>
          </w:tcPr>
          <w:p w14:paraId="7C76EE2D">
            <w:r>
              <w:rPr>
                <w:i w:val="0"/>
                <w:iCs w:val="0"/>
              </w:rPr>
              <w:t>Replace flood_data.csv with real historical weather/flood data for production-grade accuracy</w:t>
            </w:r>
          </w:p>
        </w:tc>
      </w:tr>
    </w:tbl>
    <w:p w14:paraId="3F125A3A">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3D949A1"/>
    <w:rsid w:val="59F739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457</Words>
  <Characters>2782</Characters>
  <TotalTime>0</TotalTime>
  <ScaleCrop>false</ScaleCrop>
  <LinksUpToDate>false</LinksUpToDate>
  <CharactersWithSpaces>3389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2026-07-09T13:44:00Z</dcterms:created>
  <dc:creator>Un-named</dc:creator>
  <cp:lastModifiedBy>Mahalakshmisrisai Pedamallu</cp:lastModifiedBy>
  <dcterms:modified xsi:type="dcterms:W3CDTF">2026-07-10T15:06:00Z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eyJoZGlkIjoiOTBiYWJiNmVmZjA4NmYxOTkwNTY0NjU3YzAyNjgxZWEiLCJ1c2VySWQiOiI1Njc2MDMwNDQyOTIifQ==</vt:lpwstr>
  </property>
  <property fmtid="{D5CDD505-2E9C-101B-9397-08002B2CF9AE}" pid="3" name="KSOProductBuildVer">
    <vt:lpwstr>1033-12.1.0.26880</vt:lpwstr>
  </property>
  <property fmtid="{D5CDD505-2E9C-101B-9397-08002B2CF9AE}" pid="4" name="ICV">
    <vt:lpwstr>DE2801EFD91247D8ABF8BCC006EDEE95_12</vt:lpwstr>
  </property>
</Properties>
</file>