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368" w:rsidRDefault="00FE4368" w:rsidP="00AF4534">
      <w:pPr>
        <w:widowControl w:val="0"/>
        <w:autoSpaceDE w:val="0"/>
        <w:autoSpaceDN w:val="0"/>
        <w:adjustRightInd w:val="0"/>
        <w:spacing w:after="200" w:line="276" w:lineRule="auto"/>
        <w:jc w:val="center"/>
        <w:rPr>
          <w:rFonts w:ascii="Arial" w:hAnsi="Arial" w:cs="Arial"/>
          <w:b/>
          <w:sz w:val="32"/>
          <w:szCs w:val="32"/>
        </w:rPr>
      </w:pPr>
      <w:r>
        <w:rPr>
          <w:rFonts w:ascii="Arial" w:hAnsi="Arial" w:cs="Arial"/>
          <w:b/>
          <w:sz w:val="32"/>
          <w:szCs w:val="32"/>
        </w:rPr>
        <w:t>CSC221: Computer Organization and Assembly Language</w:t>
      </w:r>
    </w:p>
    <w:p w:rsidR="00AF4534" w:rsidRPr="003A1B1C" w:rsidRDefault="00FE4368" w:rsidP="00AF4534">
      <w:pPr>
        <w:widowControl w:val="0"/>
        <w:autoSpaceDE w:val="0"/>
        <w:autoSpaceDN w:val="0"/>
        <w:adjustRightInd w:val="0"/>
        <w:spacing w:after="200" w:line="276" w:lineRule="auto"/>
        <w:jc w:val="center"/>
        <w:rPr>
          <w:rFonts w:ascii="Arial" w:hAnsi="Arial" w:cs="Arial"/>
          <w:b/>
          <w:sz w:val="32"/>
          <w:szCs w:val="32"/>
        </w:rPr>
      </w:pPr>
      <w:r>
        <w:rPr>
          <w:rFonts w:ascii="Arial" w:hAnsi="Arial" w:cs="Arial"/>
          <w:b/>
          <w:sz w:val="32"/>
          <w:szCs w:val="32"/>
        </w:rPr>
        <w:t>Spring 2017</w:t>
      </w:r>
    </w:p>
    <w:p w:rsidR="00472811" w:rsidRPr="00472811" w:rsidRDefault="005B05B1" w:rsidP="00472811">
      <w:pPr>
        <w:jc w:val="center"/>
        <w:rPr>
          <w:rFonts w:ascii="Arial" w:hAnsi="Arial" w:cs="Arial"/>
          <w:b/>
          <w:sz w:val="32"/>
          <w:szCs w:val="32"/>
        </w:rPr>
      </w:pPr>
      <w:r w:rsidRPr="003A1B1C">
        <w:rPr>
          <w:rFonts w:ascii="Arial" w:hAnsi="Arial" w:cs="Arial"/>
          <w:b/>
          <w:sz w:val="32"/>
          <w:szCs w:val="32"/>
        </w:rPr>
        <w:t>Project</w:t>
      </w:r>
      <w:r w:rsidR="00472811">
        <w:rPr>
          <w:rFonts w:ascii="Arial" w:hAnsi="Arial" w:cs="Arial"/>
          <w:b/>
          <w:sz w:val="32"/>
          <w:szCs w:val="32"/>
        </w:rPr>
        <w:t xml:space="preserve">: </w:t>
      </w:r>
      <w:r w:rsidR="00472811" w:rsidRPr="00472811">
        <w:rPr>
          <w:rFonts w:ascii="Arial" w:hAnsi="Arial" w:cs="Arial"/>
          <w:b/>
          <w:sz w:val="32"/>
          <w:szCs w:val="32"/>
        </w:rPr>
        <w:t>Steganography</w:t>
      </w:r>
    </w:p>
    <w:p w:rsidR="00CD4699" w:rsidRPr="003A1B1C" w:rsidRDefault="00CD4699" w:rsidP="003A15AA">
      <w:pPr>
        <w:jc w:val="both"/>
        <w:rPr>
          <w:rFonts w:ascii="Arial" w:hAnsi="Arial" w:cs="Arial"/>
          <w:sz w:val="20"/>
          <w:szCs w:val="20"/>
        </w:rPr>
      </w:pPr>
      <w:r w:rsidRPr="003A1B1C">
        <w:rPr>
          <w:rFonts w:ascii="Arial" w:hAnsi="Arial" w:cs="Arial"/>
          <w:sz w:val="20"/>
          <w:szCs w:val="20"/>
        </w:rPr>
        <w:t>Images are digitally represented as a sequence of picture elements</w:t>
      </w:r>
      <w:r w:rsidR="009515A8">
        <w:rPr>
          <w:rFonts w:ascii="Arial" w:hAnsi="Arial" w:cs="Arial"/>
          <w:sz w:val="20"/>
          <w:szCs w:val="20"/>
        </w:rPr>
        <w:t>, known as pixels, a</w:t>
      </w:r>
      <w:r w:rsidRPr="003A1B1C">
        <w:rPr>
          <w:rFonts w:ascii="Arial" w:hAnsi="Arial" w:cs="Arial"/>
          <w:sz w:val="20"/>
          <w:szCs w:val="20"/>
        </w:rPr>
        <w:t>rranged in a series of rows and columns. Several file formats</w:t>
      </w:r>
      <w:r w:rsidR="009515A8">
        <w:rPr>
          <w:rFonts w:ascii="Arial" w:hAnsi="Arial" w:cs="Arial"/>
          <w:sz w:val="20"/>
          <w:szCs w:val="20"/>
        </w:rPr>
        <w:t xml:space="preserve"> (e.g. jpg, bmp, png etc.)</w:t>
      </w:r>
      <w:r w:rsidRPr="003A1B1C">
        <w:rPr>
          <w:rFonts w:ascii="Arial" w:hAnsi="Arial" w:cs="Arial"/>
          <w:sz w:val="20"/>
          <w:szCs w:val="20"/>
        </w:rPr>
        <w:t xml:space="preserve"> have been created over the years to store images for later viewing. One such format is the PPM file format. The PPM file format provides a straightforward way of accessing image data for manipulation. A PPM image file has the following format: </w:t>
      </w:r>
    </w:p>
    <w:p w:rsidR="00CD4699" w:rsidRPr="003A1B1C"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 xml:space="preserve">A "magic number" for identifying the file type. A ppm image's magic number is the two characters "P6". </w:t>
      </w:r>
    </w:p>
    <w:p w:rsidR="00CD4699" w:rsidRPr="003A1B1C"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 xml:space="preserve">Whitespace (blanks, TABs, LFs). </w:t>
      </w:r>
    </w:p>
    <w:p w:rsidR="00CD4699" w:rsidRPr="003A1B1C"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 xml:space="preserve">A width, in decimal. </w:t>
      </w:r>
    </w:p>
    <w:p w:rsidR="00CD4699" w:rsidRPr="003A1B1C"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 xml:space="preserve">Whitespace. </w:t>
      </w:r>
    </w:p>
    <w:p w:rsidR="00CD4699" w:rsidRPr="003A1B1C"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A he</w:t>
      </w:r>
      <w:r w:rsidR="009515A8">
        <w:rPr>
          <w:rFonts w:ascii="Arial" w:hAnsi="Arial" w:cs="Arial"/>
          <w:sz w:val="20"/>
          <w:szCs w:val="20"/>
        </w:rPr>
        <w:t>ight, again in</w:t>
      </w:r>
      <w:r w:rsidRPr="003A1B1C">
        <w:rPr>
          <w:rFonts w:ascii="Arial" w:hAnsi="Arial" w:cs="Arial"/>
          <w:sz w:val="20"/>
          <w:szCs w:val="20"/>
        </w:rPr>
        <w:t xml:space="preserve"> decimal. </w:t>
      </w:r>
    </w:p>
    <w:p w:rsidR="00CD4699" w:rsidRPr="003A1B1C"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 xml:space="preserve">Whitespace. </w:t>
      </w:r>
    </w:p>
    <w:p w:rsidR="00CD4699" w:rsidRPr="003A1B1C"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The maximum color value (Maxval)</w:t>
      </w:r>
      <w:r w:rsidR="00741849">
        <w:rPr>
          <w:rFonts w:ascii="Arial" w:hAnsi="Arial" w:cs="Arial"/>
          <w:sz w:val="20"/>
          <w:szCs w:val="20"/>
        </w:rPr>
        <w:t xml:space="preserve">, again in </w:t>
      </w:r>
      <w:r w:rsidRPr="003A1B1C">
        <w:rPr>
          <w:rFonts w:ascii="Arial" w:hAnsi="Arial" w:cs="Arial"/>
          <w:sz w:val="20"/>
          <w:szCs w:val="20"/>
        </w:rPr>
        <w:t xml:space="preserve">decimal. Must be less than 65536 and more than zero. </w:t>
      </w:r>
    </w:p>
    <w:p w:rsidR="002D443B" w:rsidRDefault="00CD4699" w:rsidP="003A15AA">
      <w:pPr>
        <w:pStyle w:val="ListParagraph"/>
        <w:numPr>
          <w:ilvl w:val="0"/>
          <w:numId w:val="5"/>
        </w:numPr>
        <w:jc w:val="both"/>
        <w:rPr>
          <w:rFonts w:ascii="Arial" w:hAnsi="Arial" w:cs="Arial"/>
          <w:sz w:val="20"/>
          <w:szCs w:val="20"/>
        </w:rPr>
      </w:pPr>
      <w:r w:rsidRPr="003A1B1C">
        <w:rPr>
          <w:rFonts w:ascii="Arial" w:hAnsi="Arial" w:cs="Arial"/>
          <w:sz w:val="20"/>
          <w:szCs w:val="20"/>
        </w:rPr>
        <w:t xml:space="preserve">A single whitespace character (usually a newline). </w:t>
      </w:r>
    </w:p>
    <w:p w:rsidR="002D443B" w:rsidRDefault="00C03B48" w:rsidP="003A15AA">
      <w:pPr>
        <w:pStyle w:val="ListParagraph"/>
        <w:numPr>
          <w:ilvl w:val="0"/>
          <w:numId w:val="5"/>
        </w:numPr>
        <w:jc w:val="both"/>
        <w:rPr>
          <w:rFonts w:ascii="Arial" w:hAnsi="Arial" w:cs="Arial"/>
          <w:sz w:val="20"/>
          <w:szCs w:val="20"/>
        </w:rPr>
      </w:pPr>
      <w:r>
        <w:rPr>
          <w:rFonts w:ascii="Arial" w:hAnsi="Arial" w:cs="Arial"/>
          <w:sz w:val="20"/>
          <w:szCs w:val="20"/>
        </w:rPr>
        <w:t>R</w:t>
      </w:r>
      <w:r w:rsidR="002D443B" w:rsidRPr="002D443B">
        <w:rPr>
          <w:rFonts w:ascii="Arial" w:hAnsi="Arial" w:cs="Arial"/>
          <w:sz w:val="20"/>
          <w:szCs w:val="20"/>
        </w:rPr>
        <w:t>ows</w:t>
      </w:r>
      <w:r w:rsidR="002D443B">
        <w:rPr>
          <w:rFonts w:ascii="Arial" w:hAnsi="Arial" w:cs="Arial"/>
          <w:sz w:val="20"/>
          <w:szCs w:val="20"/>
        </w:rPr>
        <w:t xml:space="preserve"> </w:t>
      </w:r>
      <w:r>
        <w:rPr>
          <w:rFonts w:ascii="Arial" w:hAnsi="Arial" w:cs="Arial"/>
          <w:sz w:val="20"/>
          <w:szCs w:val="20"/>
        </w:rPr>
        <w:t xml:space="preserve">of pixel values, </w:t>
      </w:r>
      <w:r w:rsidRPr="002D443B">
        <w:rPr>
          <w:rFonts w:ascii="Arial" w:hAnsi="Arial" w:cs="Arial"/>
          <w:sz w:val="20"/>
          <w:szCs w:val="20"/>
        </w:rPr>
        <w:t>in order from top t</w:t>
      </w:r>
      <w:r>
        <w:rPr>
          <w:rFonts w:ascii="Arial" w:hAnsi="Arial" w:cs="Arial"/>
          <w:sz w:val="20"/>
          <w:szCs w:val="20"/>
        </w:rPr>
        <w:t xml:space="preserve">o bottom, where number of rows are </w:t>
      </w:r>
      <w:r w:rsidR="002D443B">
        <w:rPr>
          <w:rFonts w:ascii="Arial" w:hAnsi="Arial" w:cs="Arial"/>
          <w:sz w:val="20"/>
          <w:szCs w:val="20"/>
        </w:rPr>
        <w:t xml:space="preserve">equal to </w:t>
      </w:r>
      <w:r w:rsidR="002D443B" w:rsidRPr="002D443B">
        <w:rPr>
          <w:rFonts w:ascii="Arial" w:hAnsi="Arial" w:cs="Arial"/>
          <w:i/>
          <w:sz w:val="20"/>
          <w:szCs w:val="20"/>
        </w:rPr>
        <w:t>height</w:t>
      </w:r>
      <w:r w:rsidR="002D443B" w:rsidRPr="002D443B">
        <w:rPr>
          <w:rFonts w:ascii="Arial" w:hAnsi="Arial" w:cs="Arial"/>
          <w:sz w:val="20"/>
          <w:szCs w:val="20"/>
        </w:rPr>
        <w:t xml:space="preserve">, </w:t>
      </w:r>
      <w:r w:rsidR="002D443B">
        <w:rPr>
          <w:rFonts w:ascii="Arial" w:hAnsi="Arial" w:cs="Arial"/>
          <w:sz w:val="20"/>
          <w:szCs w:val="20"/>
        </w:rPr>
        <w:t xml:space="preserve">Each row consists of </w:t>
      </w:r>
      <w:r w:rsidR="002D443B" w:rsidRPr="002D443B">
        <w:rPr>
          <w:rFonts w:ascii="Arial" w:hAnsi="Arial" w:cs="Arial"/>
          <w:sz w:val="20"/>
          <w:szCs w:val="20"/>
        </w:rPr>
        <w:t>pixels</w:t>
      </w:r>
      <w:r w:rsidR="002D443B">
        <w:rPr>
          <w:rFonts w:ascii="Arial" w:hAnsi="Arial" w:cs="Arial"/>
          <w:sz w:val="20"/>
          <w:szCs w:val="20"/>
        </w:rPr>
        <w:t xml:space="preserve"> equal to </w:t>
      </w:r>
      <w:r w:rsidR="002D443B" w:rsidRPr="002D443B">
        <w:rPr>
          <w:rFonts w:ascii="Arial" w:hAnsi="Arial" w:cs="Arial"/>
          <w:i/>
          <w:sz w:val="20"/>
          <w:szCs w:val="20"/>
        </w:rPr>
        <w:t>width</w:t>
      </w:r>
      <w:r w:rsidR="002D443B" w:rsidRPr="002D443B">
        <w:rPr>
          <w:rFonts w:ascii="Arial" w:hAnsi="Arial" w:cs="Arial"/>
          <w:sz w:val="20"/>
          <w:szCs w:val="20"/>
        </w:rPr>
        <w:t xml:space="preserve">, in order from left to right. Each pixel is a triplet of red, green, and blue samples, in that order. Each sample is represented in pure binary by either 1 or 2 bytes. If the Maxval is less than 256, it is 1 </w:t>
      </w:r>
      <w:r w:rsidR="00FA7B7A">
        <w:rPr>
          <w:rFonts w:ascii="Arial" w:hAnsi="Arial" w:cs="Arial"/>
          <w:sz w:val="20"/>
          <w:szCs w:val="20"/>
        </w:rPr>
        <w:t>byte. Otherwise, it is 2 bytes and t</w:t>
      </w:r>
      <w:r w:rsidR="002D443B" w:rsidRPr="002D443B">
        <w:rPr>
          <w:rFonts w:ascii="Arial" w:hAnsi="Arial" w:cs="Arial"/>
          <w:sz w:val="20"/>
          <w:szCs w:val="20"/>
        </w:rPr>
        <w:t>he most significant byte is first.</w:t>
      </w:r>
    </w:p>
    <w:p w:rsidR="00CD4699" w:rsidRPr="002D443B" w:rsidRDefault="009B718D" w:rsidP="002D443B">
      <w:pPr>
        <w:jc w:val="both"/>
        <w:rPr>
          <w:rFonts w:ascii="Arial" w:hAnsi="Arial" w:cs="Arial"/>
          <w:sz w:val="20"/>
          <w:szCs w:val="20"/>
        </w:rPr>
      </w:pPr>
      <w:r>
        <w:rPr>
          <w:rFonts w:ascii="Arial" w:hAnsi="Arial" w:cs="Arial"/>
          <w:sz w:val="20"/>
          <w:szCs w:val="20"/>
        </w:rPr>
        <w:t xml:space="preserve">See the attached sample images. </w:t>
      </w:r>
      <w:r w:rsidR="00CD4699" w:rsidRPr="002D443B">
        <w:rPr>
          <w:rFonts w:ascii="Arial" w:hAnsi="Arial" w:cs="Arial"/>
          <w:sz w:val="20"/>
          <w:szCs w:val="20"/>
        </w:rPr>
        <w:t xml:space="preserve">More information on the PPM file format can be found at </w:t>
      </w:r>
      <w:hyperlink r:id="rId7" w:history="1">
        <w:r w:rsidR="00CD4699" w:rsidRPr="002D443B">
          <w:rPr>
            <w:rStyle w:val="Hyperlink"/>
            <w:rFonts w:ascii="Arial" w:hAnsi="Arial" w:cs="Arial"/>
            <w:sz w:val="20"/>
            <w:szCs w:val="20"/>
          </w:rPr>
          <w:t>http://netpbm.sourceforge.net/doc/ppm.html</w:t>
        </w:r>
      </w:hyperlink>
    </w:p>
    <w:p w:rsidR="003815BA" w:rsidRPr="00FB7DB4" w:rsidRDefault="003815BA" w:rsidP="00FB7DB4">
      <w:pPr>
        <w:jc w:val="both"/>
        <w:rPr>
          <w:rFonts w:ascii="Arial" w:hAnsi="Arial" w:cs="Arial"/>
          <w:b/>
          <w:sz w:val="20"/>
          <w:szCs w:val="20"/>
        </w:rPr>
      </w:pPr>
      <w:r w:rsidRPr="00FB7DB4">
        <w:rPr>
          <w:rFonts w:ascii="Arial" w:hAnsi="Arial" w:cs="Arial"/>
          <w:b/>
          <w:sz w:val="20"/>
          <w:szCs w:val="20"/>
        </w:rPr>
        <w:t xml:space="preserve">Steganography </w:t>
      </w:r>
    </w:p>
    <w:p w:rsidR="00CD4699" w:rsidRDefault="00472811" w:rsidP="00FB7DB4">
      <w:pPr>
        <w:jc w:val="both"/>
        <w:rPr>
          <w:rFonts w:ascii="Arial" w:hAnsi="Arial" w:cs="Arial"/>
          <w:sz w:val="20"/>
          <w:szCs w:val="20"/>
        </w:rPr>
      </w:pPr>
      <w:r>
        <w:rPr>
          <w:rFonts w:ascii="Arial" w:hAnsi="Arial" w:cs="Arial"/>
          <w:sz w:val="20"/>
          <w:szCs w:val="20"/>
        </w:rPr>
        <w:t xml:space="preserve">Steganography </w:t>
      </w:r>
      <w:r w:rsidR="003815BA" w:rsidRPr="003A1B1C">
        <w:rPr>
          <w:rFonts w:ascii="Arial" w:hAnsi="Arial" w:cs="Arial"/>
          <w:sz w:val="20"/>
          <w:szCs w:val="20"/>
        </w:rPr>
        <w:t xml:space="preserve">is simply the hiding of information within image data. In this </w:t>
      </w:r>
      <w:r w:rsidR="00915B2B">
        <w:rPr>
          <w:rFonts w:ascii="Arial" w:hAnsi="Arial" w:cs="Arial"/>
          <w:sz w:val="20"/>
          <w:szCs w:val="20"/>
        </w:rPr>
        <w:t>project</w:t>
      </w:r>
      <w:r w:rsidR="003815BA" w:rsidRPr="003A1B1C">
        <w:rPr>
          <w:rFonts w:ascii="Arial" w:hAnsi="Arial" w:cs="Arial"/>
          <w:sz w:val="20"/>
          <w:szCs w:val="20"/>
        </w:rPr>
        <w:t xml:space="preserve">, you are </w:t>
      </w:r>
      <w:r w:rsidR="00FE4368">
        <w:rPr>
          <w:rFonts w:ascii="Arial" w:hAnsi="Arial" w:cs="Arial"/>
          <w:sz w:val="20"/>
          <w:szCs w:val="20"/>
        </w:rPr>
        <w:t xml:space="preserve">to </w:t>
      </w:r>
      <w:r w:rsidR="005C1F9C">
        <w:rPr>
          <w:rFonts w:ascii="Arial" w:hAnsi="Arial" w:cs="Arial"/>
          <w:sz w:val="20"/>
          <w:szCs w:val="20"/>
        </w:rPr>
        <w:t xml:space="preserve">write a program in assembly language that </w:t>
      </w:r>
      <w:r w:rsidR="003815BA" w:rsidRPr="003A1B1C">
        <w:rPr>
          <w:rFonts w:ascii="Arial" w:hAnsi="Arial" w:cs="Arial"/>
          <w:sz w:val="20"/>
          <w:szCs w:val="20"/>
        </w:rPr>
        <w:t>allow</w:t>
      </w:r>
      <w:r w:rsidR="005C1F9C">
        <w:rPr>
          <w:rFonts w:ascii="Arial" w:hAnsi="Arial" w:cs="Arial"/>
          <w:sz w:val="20"/>
          <w:szCs w:val="20"/>
        </w:rPr>
        <w:t>s</w:t>
      </w:r>
      <w:r w:rsidR="003815BA" w:rsidRPr="003A1B1C">
        <w:rPr>
          <w:rFonts w:ascii="Arial" w:hAnsi="Arial" w:cs="Arial"/>
          <w:sz w:val="20"/>
          <w:szCs w:val="20"/>
        </w:rPr>
        <w:t xml:space="preserve"> a user to “hide” a string of arbitrary length within your image data. How is this to be accomplished? Through </w:t>
      </w:r>
      <w:r w:rsidR="00DD075B">
        <w:rPr>
          <w:rFonts w:ascii="Arial" w:hAnsi="Arial" w:cs="Arial"/>
          <w:sz w:val="20"/>
          <w:szCs w:val="20"/>
        </w:rPr>
        <w:t xml:space="preserve">bitwise </w:t>
      </w:r>
      <w:r w:rsidR="00E870CC">
        <w:rPr>
          <w:rFonts w:ascii="Arial" w:hAnsi="Arial" w:cs="Arial"/>
          <w:sz w:val="20"/>
          <w:szCs w:val="20"/>
        </w:rPr>
        <w:t>manipulation.</w:t>
      </w:r>
    </w:p>
    <w:p w:rsidR="006B0062" w:rsidRDefault="00F30A8C" w:rsidP="003A1B1C">
      <w:pPr>
        <w:rPr>
          <w:rFonts w:ascii="Arial" w:hAnsi="Arial" w:cs="Arial"/>
          <w:sz w:val="20"/>
          <w:szCs w:val="20"/>
        </w:rPr>
      </w:pPr>
      <w:r>
        <w:rPr>
          <w:rFonts w:ascii="Arial" w:hAnsi="Arial" w:cs="Arial"/>
          <w:noProof/>
          <w:sz w:val="20"/>
          <w:szCs w:val="20"/>
          <w:lang w:eastAsia="en-US"/>
        </w:rPr>
        <w:drawing>
          <wp:anchor distT="0" distB="0" distL="114300" distR="114300" simplePos="0" relativeHeight="251660288" behindDoc="1" locked="0" layoutInCell="1" allowOverlap="1">
            <wp:simplePos x="0" y="0"/>
            <wp:positionH relativeFrom="column">
              <wp:posOffset>4010025</wp:posOffset>
            </wp:positionH>
            <wp:positionV relativeFrom="paragraph">
              <wp:posOffset>191770</wp:posOffset>
            </wp:positionV>
            <wp:extent cx="304800" cy="285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4800" cy="285750"/>
                    </a:xfrm>
                    <a:prstGeom prst="rect">
                      <a:avLst/>
                    </a:prstGeom>
                    <a:noFill/>
                    <a:ln>
                      <a:noFill/>
                    </a:ln>
                  </pic:spPr>
                </pic:pic>
              </a:graphicData>
            </a:graphic>
          </wp:anchor>
        </w:drawing>
      </w:r>
      <w:r w:rsidR="006B0062" w:rsidRPr="003A1B1C">
        <w:rPr>
          <w:rFonts w:ascii="Arial" w:hAnsi="Arial" w:cs="Arial"/>
          <w:sz w:val="20"/>
          <w:szCs w:val="20"/>
        </w:rPr>
        <w:t>Consider the following image:</w:t>
      </w:r>
    </w:p>
    <w:p w:rsidR="00276207" w:rsidRPr="008856FF" w:rsidRDefault="00C92215" w:rsidP="009B72EB">
      <w:pPr>
        <w:jc w:val="center"/>
        <w:rPr>
          <w:rFonts w:ascii="Arial" w:hAnsi="Arial" w:cs="Arial"/>
          <w:sz w:val="20"/>
          <w:szCs w:val="20"/>
          <w:vertAlign w:val="subscript"/>
        </w:rPr>
      </w:pPr>
      <w:r>
        <w:rPr>
          <w:rFonts w:ascii="Arial" w:hAnsi="Arial" w:cs="Arial"/>
          <w:noProof/>
          <w:sz w:val="20"/>
          <w:szCs w:val="20"/>
          <w:vertAlign w:val="subscript"/>
          <w:lang w:eastAsia="en-US"/>
        </w:rPr>
        <w:pict>
          <v:shapetype id="_x0000_t32" coordsize="21600,21600" o:spt="32" o:oned="t" path="m,l21600,21600e" filled="f">
            <v:path arrowok="t" fillok="f" o:connecttype="none"/>
            <o:lock v:ext="edit" shapetype="t"/>
          </v:shapetype>
          <v:shape id="Straight Arrow Connector 7" o:spid="_x0000_s1026" type="#_x0000_t32" style="position:absolute;left:0;text-align:left;margin-left:327.75pt;margin-top:17.15pt;width:0;height:42.75pt;z-index:2516623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" strokecolor="black [3213]" strokeweight=".5pt">
            <v:stroke endarrow="block" joinstyle="miter"/>
          </v:shape>
        </w:pict>
      </w:r>
      <w:r>
        <w:rPr>
          <w:rFonts w:ascii="Arial" w:hAnsi="Arial" w:cs="Arial"/>
          <w:noProof/>
          <w:sz w:val="20"/>
          <w:szCs w:val="20"/>
          <w:vertAlign w:val="subscript"/>
          <w:lang w:eastAsia="en-US"/>
        </w:rPr>
        <w:pict>
          <v:shape id="Straight Arrow Connector 3" o:spid="_x0000_s1030" type="#_x0000_t32" style="position:absolute;left:0;text-align:left;margin-left:144.75pt;margin-top:5.9pt;width:171pt;height:1.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" strokecolor="black [3213]" strokeweight=".5pt">
            <v:stroke endarrow="block" joinstyle="miter"/>
          </v:shape>
        </w:pict>
      </w:r>
      <w:r w:rsidR="009B72EB" w:rsidRPr="008856FF">
        <w:rPr>
          <w:rFonts w:ascii="Arial" w:hAnsi="Arial" w:cs="Arial"/>
          <w:noProof/>
          <w:sz w:val="20"/>
          <w:szCs w:val="20"/>
          <w:vertAlign w:val="subscript"/>
          <w:lang w:eastAsia="en-US"/>
        </w:rPr>
        <w:drawing>
          <wp:anchor distT="0" distB="0" distL="114300" distR="114300" simplePos="0" relativeHeight="251661312" behindDoc="1" locked="0" layoutInCell="1" allowOverlap="1">
            <wp:simplePos x="0" y="0"/>
            <wp:positionH relativeFrom="column">
              <wp:posOffset>1238250</wp:posOffset>
            </wp:positionH>
            <wp:positionV relativeFrom="paragraph">
              <wp:posOffset>-1270</wp:posOffset>
            </wp:positionV>
            <wp:extent cx="1905000" cy="1504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anchor>
        </w:drawing>
      </w:r>
    </w:p>
    <w:p w:rsidR="009B72EB" w:rsidRPr="003A1B1C" w:rsidRDefault="009B72EB" w:rsidP="009B72EB">
      <w:pPr>
        <w:jc w:val="center"/>
        <w:rPr>
          <w:rFonts w:ascii="Arial" w:hAnsi="Arial" w:cs="Arial"/>
          <w:sz w:val="20"/>
          <w:szCs w:val="20"/>
        </w:rPr>
      </w:pPr>
    </w:p>
    <w:p w:rsidR="005950C2" w:rsidRDefault="005950C2" w:rsidP="003A1B1C">
      <w:pPr>
        <w:rPr>
          <w:rFonts w:ascii="Arial" w:hAnsi="Arial" w:cs="Arial"/>
          <w:sz w:val="20"/>
          <w:szCs w:val="20"/>
        </w:rPr>
      </w:pPr>
    </w:p>
    <w:tbl>
      <w:tblPr>
        <w:tblStyle w:val="TableGrid"/>
        <w:tblpPr w:leftFromText="180" w:rightFromText="180" w:vertAnchor="text" w:horzAnchor="page" w:tblpX="6916" w:tblpY="-10"/>
        <w:tblW w:w="0" w:type="dxa"/>
        <w:tblLook w:val="04A0"/>
      </w:tblPr>
      <w:tblGrid>
        <w:gridCol w:w="754"/>
        <w:gridCol w:w="761"/>
        <w:gridCol w:w="754"/>
      </w:tblGrid>
      <w:tr w:rsidR="005950C2" w:rsidTr="005950C2">
        <w:trPr>
          <w:trHeight w:val="463"/>
        </w:trPr>
        <w:tc>
          <w:tcPr>
            <w:tcW w:w="754" w:type="dxa"/>
          </w:tcPr>
          <w:p w:rsidR="005950C2" w:rsidRDefault="005950C2" w:rsidP="005950C2">
            <w:pPr>
              <w:jc w:val="center"/>
              <w:rPr>
                <w:rFonts w:ascii="Arial" w:hAnsi="Arial" w:cs="Arial"/>
                <w:sz w:val="20"/>
                <w:szCs w:val="20"/>
              </w:rPr>
            </w:pPr>
            <w:r>
              <w:rPr>
                <w:rFonts w:ascii="Arial" w:hAnsi="Arial" w:cs="Arial"/>
                <w:sz w:val="20"/>
                <w:szCs w:val="20"/>
              </w:rPr>
              <w:t>R:246</w:t>
            </w:r>
          </w:p>
          <w:p w:rsidR="005950C2" w:rsidRDefault="005950C2" w:rsidP="005950C2">
            <w:pPr>
              <w:jc w:val="center"/>
              <w:rPr>
                <w:rFonts w:ascii="Arial" w:hAnsi="Arial" w:cs="Arial"/>
                <w:sz w:val="20"/>
                <w:szCs w:val="20"/>
              </w:rPr>
            </w:pPr>
            <w:r>
              <w:object w:dxaOrig="450" w:dyaOrig="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o:ole="">
                  <v:imagedata r:id="rId10" o:title=""/>
                </v:shape>
                <o:OLEObject Type="Embed" ProgID="PBrush" ShapeID="_x0000_i1025" DrawAspect="Content" ObjectID="_1557423600" r:id="rId11"/>
              </w:object>
            </w:r>
          </w:p>
        </w:tc>
        <w:tc>
          <w:tcPr>
            <w:tcW w:w="761" w:type="dxa"/>
          </w:tcPr>
          <w:p w:rsidR="005950C2" w:rsidRDefault="005950C2" w:rsidP="005950C2">
            <w:pPr>
              <w:jc w:val="center"/>
              <w:rPr>
                <w:rFonts w:ascii="Arial" w:hAnsi="Arial" w:cs="Arial"/>
                <w:sz w:val="20"/>
                <w:szCs w:val="20"/>
              </w:rPr>
            </w:pPr>
            <w:r>
              <w:rPr>
                <w:rFonts w:ascii="Arial" w:hAnsi="Arial" w:cs="Arial"/>
                <w:sz w:val="20"/>
                <w:szCs w:val="20"/>
              </w:rPr>
              <w:t>G:189</w:t>
            </w:r>
          </w:p>
          <w:p w:rsidR="005950C2" w:rsidRDefault="005950C2" w:rsidP="005950C2">
            <w:pPr>
              <w:jc w:val="center"/>
              <w:rPr>
                <w:rFonts w:ascii="Arial" w:hAnsi="Arial" w:cs="Arial"/>
                <w:sz w:val="20"/>
                <w:szCs w:val="20"/>
              </w:rPr>
            </w:pPr>
            <w:r>
              <w:object w:dxaOrig="450" w:dyaOrig="450">
                <v:shape id="_x0000_i1026" type="#_x0000_t75" style="width:22.5pt;height:22.5pt" o:ole="">
                  <v:imagedata r:id="rId12" o:title=""/>
                </v:shape>
                <o:OLEObject Type="Embed" ProgID="PBrush" ShapeID="_x0000_i1026" DrawAspect="Content" ObjectID="_1557423601" r:id="rId13"/>
              </w:object>
            </w:r>
          </w:p>
        </w:tc>
        <w:tc>
          <w:tcPr>
            <w:tcW w:w="754" w:type="dxa"/>
          </w:tcPr>
          <w:p w:rsidR="005950C2" w:rsidRDefault="005950C2" w:rsidP="005950C2">
            <w:pPr>
              <w:jc w:val="center"/>
              <w:rPr>
                <w:rFonts w:ascii="Arial" w:hAnsi="Arial" w:cs="Arial"/>
                <w:sz w:val="20"/>
                <w:szCs w:val="20"/>
              </w:rPr>
            </w:pPr>
            <w:r>
              <w:rPr>
                <w:rFonts w:ascii="Arial" w:hAnsi="Arial" w:cs="Arial"/>
                <w:sz w:val="20"/>
                <w:szCs w:val="20"/>
              </w:rPr>
              <w:t>B:134</w:t>
            </w:r>
          </w:p>
          <w:p w:rsidR="005950C2" w:rsidRDefault="005950C2" w:rsidP="005950C2">
            <w:pPr>
              <w:jc w:val="center"/>
              <w:rPr>
                <w:rFonts w:ascii="Arial" w:hAnsi="Arial" w:cs="Arial"/>
                <w:sz w:val="20"/>
                <w:szCs w:val="20"/>
              </w:rPr>
            </w:pPr>
            <w:r>
              <w:object w:dxaOrig="450" w:dyaOrig="450">
                <v:shape id="_x0000_i1027" type="#_x0000_t75" style="width:22.5pt;height:22.5pt" o:ole="">
                  <v:imagedata r:id="rId14" o:title=""/>
                </v:shape>
                <o:OLEObject Type="Embed" ProgID="PBrush" ShapeID="_x0000_i1027" DrawAspect="Content" ObjectID="_1557423602" r:id="rId15"/>
              </w:object>
            </w:r>
          </w:p>
        </w:tc>
      </w:tr>
    </w:tbl>
    <w:p w:rsidR="005950C2" w:rsidRDefault="005950C2" w:rsidP="003A1B1C">
      <w:pPr>
        <w:rPr>
          <w:rFonts w:ascii="Arial" w:hAnsi="Arial" w:cs="Arial"/>
          <w:sz w:val="20"/>
          <w:szCs w:val="20"/>
        </w:rPr>
      </w:pPr>
    </w:p>
    <w:p w:rsidR="005950C2" w:rsidRDefault="005950C2" w:rsidP="003A1B1C">
      <w:pPr>
        <w:rPr>
          <w:rFonts w:ascii="Arial" w:hAnsi="Arial" w:cs="Arial"/>
          <w:sz w:val="20"/>
          <w:szCs w:val="20"/>
        </w:rPr>
      </w:pPr>
    </w:p>
    <w:p w:rsidR="005950C2" w:rsidRDefault="005950C2" w:rsidP="003A1B1C">
      <w:pPr>
        <w:rPr>
          <w:rFonts w:ascii="Arial" w:hAnsi="Arial" w:cs="Arial"/>
          <w:sz w:val="20"/>
          <w:szCs w:val="20"/>
        </w:rPr>
      </w:pPr>
    </w:p>
    <w:p w:rsidR="006B0062" w:rsidRPr="003A1B1C" w:rsidRDefault="006B0062" w:rsidP="00915B2B">
      <w:pPr>
        <w:spacing w:before="240"/>
        <w:jc w:val="both"/>
        <w:rPr>
          <w:rFonts w:ascii="Arial" w:hAnsi="Arial" w:cs="Arial"/>
          <w:sz w:val="20"/>
          <w:szCs w:val="20"/>
        </w:rPr>
      </w:pPr>
      <w:r w:rsidRPr="003A1B1C">
        <w:rPr>
          <w:rFonts w:ascii="Arial" w:hAnsi="Arial" w:cs="Arial"/>
          <w:sz w:val="20"/>
          <w:szCs w:val="20"/>
        </w:rPr>
        <w:t>The color of the pixel highlighted in the image above is represented using the RGB color model. In this model, three separate colors (Red, Green, and Blue) are blended together to create the final color of the pixel. The PPM images that we will work with in class will limit the range of values that can be represented in each color channel to 256 different values (0-255). Thus, each pixel of your PPM image data can be represented using three (3) characters. Considering the pixel in the image above as a sequence of bits, we arrive at the following:</w:t>
      </w:r>
    </w:p>
    <w:tbl>
      <w:tblPr>
        <w:tblStyle w:val="TableGrid"/>
        <w:tblW w:w="0" w:type="dxa"/>
        <w:tblLook w:val="04A0"/>
      </w:tblPr>
      <w:tblGrid>
        <w:gridCol w:w="3116"/>
        <w:gridCol w:w="3117"/>
        <w:gridCol w:w="3117"/>
      </w:tblGrid>
      <w:tr w:rsidR="005950C2" w:rsidTr="005950C2">
        <w:tc>
          <w:tcPr>
            <w:tcW w:w="3116" w:type="dxa"/>
          </w:tcPr>
          <w:p w:rsidR="005950C2" w:rsidRDefault="005950C2" w:rsidP="005950C2">
            <w:pPr>
              <w:jc w:val="center"/>
              <w:rPr>
                <w:rFonts w:ascii="Arial" w:hAnsi="Arial" w:cs="Arial"/>
                <w:sz w:val="20"/>
                <w:szCs w:val="20"/>
              </w:rPr>
            </w:pPr>
            <w:r w:rsidRPr="005950C2">
              <w:rPr>
                <w:rFonts w:ascii="Arial" w:hAnsi="Arial" w:cs="Arial"/>
                <w:sz w:val="20"/>
                <w:szCs w:val="20"/>
              </w:rPr>
              <w:t>11110110</w:t>
            </w:r>
            <w:r w:rsidR="008856FF" w:rsidRPr="008856FF">
              <w:rPr>
                <w:rFonts w:ascii="Arial" w:hAnsi="Arial" w:cs="Arial"/>
                <w:sz w:val="20"/>
                <w:szCs w:val="20"/>
                <w:vertAlign w:val="subscript"/>
              </w:rPr>
              <w:t>(246)</w:t>
            </w:r>
          </w:p>
        </w:tc>
        <w:tc>
          <w:tcPr>
            <w:tcW w:w="3117" w:type="dxa"/>
          </w:tcPr>
          <w:p w:rsidR="005950C2" w:rsidRDefault="005950C2" w:rsidP="005950C2">
            <w:pPr>
              <w:jc w:val="center"/>
              <w:rPr>
                <w:rFonts w:ascii="Arial" w:hAnsi="Arial" w:cs="Arial"/>
                <w:sz w:val="20"/>
                <w:szCs w:val="20"/>
              </w:rPr>
            </w:pPr>
            <w:r w:rsidRPr="005950C2">
              <w:rPr>
                <w:rFonts w:ascii="Arial" w:hAnsi="Arial" w:cs="Arial"/>
                <w:sz w:val="20"/>
                <w:szCs w:val="20"/>
              </w:rPr>
              <w:t>10111101</w:t>
            </w:r>
            <w:r w:rsidR="008856FF" w:rsidRPr="008856FF">
              <w:rPr>
                <w:rFonts w:ascii="Arial" w:hAnsi="Arial" w:cs="Arial"/>
                <w:sz w:val="20"/>
                <w:szCs w:val="20"/>
                <w:vertAlign w:val="subscript"/>
              </w:rPr>
              <w:t>(189)</w:t>
            </w:r>
          </w:p>
        </w:tc>
        <w:tc>
          <w:tcPr>
            <w:tcW w:w="3117" w:type="dxa"/>
          </w:tcPr>
          <w:p w:rsidR="005950C2" w:rsidRDefault="005950C2" w:rsidP="005950C2">
            <w:pPr>
              <w:jc w:val="center"/>
              <w:rPr>
                <w:rFonts w:ascii="Arial" w:hAnsi="Arial" w:cs="Arial"/>
                <w:sz w:val="20"/>
                <w:szCs w:val="20"/>
              </w:rPr>
            </w:pPr>
            <w:r w:rsidRPr="005950C2">
              <w:rPr>
                <w:rFonts w:ascii="Arial" w:hAnsi="Arial" w:cs="Arial"/>
                <w:sz w:val="20"/>
                <w:szCs w:val="20"/>
              </w:rPr>
              <w:t>10000110</w:t>
            </w:r>
            <w:r w:rsidR="008856FF" w:rsidRPr="008856FF">
              <w:rPr>
                <w:rFonts w:ascii="Arial" w:hAnsi="Arial" w:cs="Arial"/>
                <w:sz w:val="20"/>
                <w:szCs w:val="20"/>
                <w:vertAlign w:val="subscript"/>
              </w:rPr>
              <w:t>(134)</w:t>
            </w:r>
          </w:p>
        </w:tc>
      </w:tr>
      <w:tr w:rsidR="005950C2" w:rsidTr="005950C2">
        <w:tc>
          <w:tcPr>
            <w:tcW w:w="3116" w:type="dxa"/>
          </w:tcPr>
          <w:p w:rsidR="005950C2" w:rsidRDefault="00C9608F" w:rsidP="00082492">
            <w:pPr>
              <w:jc w:val="center"/>
              <w:rPr>
                <w:rFonts w:ascii="Arial" w:hAnsi="Arial" w:cs="Arial"/>
                <w:sz w:val="20"/>
                <w:szCs w:val="20"/>
              </w:rPr>
            </w:pPr>
            <w:r>
              <w:rPr>
                <w:rFonts w:ascii="Arial" w:hAnsi="Arial" w:cs="Arial"/>
                <w:sz w:val="20"/>
                <w:szCs w:val="20"/>
              </w:rPr>
              <w:t>Red Channel</w:t>
            </w:r>
          </w:p>
        </w:tc>
        <w:tc>
          <w:tcPr>
            <w:tcW w:w="3117" w:type="dxa"/>
          </w:tcPr>
          <w:p w:rsidR="005950C2" w:rsidRDefault="00C9608F" w:rsidP="00C9608F">
            <w:pPr>
              <w:jc w:val="center"/>
              <w:rPr>
                <w:rFonts w:ascii="Arial" w:hAnsi="Arial" w:cs="Arial"/>
                <w:sz w:val="20"/>
                <w:szCs w:val="20"/>
              </w:rPr>
            </w:pPr>
            <w:r>
              <w:rPr>
                <w:rFonts w:ascii="Arial" w:hAnsi="Arial" w:cs="Arial"/>
                <w:sz w:val="20"/>
                <w:szCs w:val="20"/>
              </w:rPr>
              <w:t>Green Channel</w:t>
            </w:r>
          </w:p>
        </w:tc>
        <w:tc>
          <w:tcPr>
            <w:tcW w:w="3117" w:type="dxa"/>
          </w:tcPr>
          <w:p w:rsidR="005950C2" w:rsidRDefault="00C9608F" w:rsidP="00C9608F">
            <w:pPr>
              <w:jc w:val="center"/>
              <w:rPr>
                <w:rFonts w:ascii="Arial" w:hAnsi="Arial" w:cs="Arial"/>
                <w:sz w:val="20"/>
                <w:szCs w:val="20"/>
              </w:rPr>
            </w:pPr>
            <w:r>
              <w:rPr>
                <w:rFonts w:ascii="Arial" w:hAnsi="Arial" w:cs="Arial"/>
                <w:sz w:val="20"/>
                <w:szCs w:val="20"/>
              </w:rPr>
              <w:t>Blue Channel</w:t>
            </w:r>
          </w:p>
        </w:tc>
      </w:tr>
    </w:tbl>
    <w:p w:rsidR="006B0062" w:rsidRPr="003A1B1C" w:rsidRDefault="006B0062" w:rsidP="009033F6">
      <w:pPr>
        <w:spacing w:before="240"/>
        <w:jc w:val="both"/>
        <w:rPr>
          <w:rFonts w:ascii="Arial" w:hAnsi="Arial" w:cs="Arial"/>
          <w:sz w:val="20"/>
          <w:szCs w:val="20"/>
        </w:rPr>
      </w:pPr>
      <w:r w:rsidRPr="003A1B1C">
        <w:rPr>
          <w:rFonts w:ascii="Arial" w:hAnsi="Arial" w:cs="Arial"/>
          <w:sz w:val="20"/>
          <w:szCs w:val="20"/>
        </w:rPr>
        <w:t>Now if we were to alter the least significant bit (LSB) of each channel value, we would arriv</w:t>
      </w:r>
      <w:bookmarkStart w:id="0" w:name="_GoBack"/>
      <w:bookmarkEnd w:id="0"/>
      <w:r w:rsidRPr="003A1B1C">
        <w:rPr>
          <w:rFonts w:ascii="Arial" w:hAnsi="Arial" w:cs="Arial"/>
          <w:sz w:val="20"/>
          <w:szCs w:val="20"/>
        </w:rPr>
        <w:t>e at the following values:</w:t>
      </w:r>
    </w:p>
    <w:tbl>
      <w:tblPr>
        <w:tblStyle w:val="TableGrid"/>
        <w:tblW w:w="9348" w:type="dxa"/>
        <w:tblLook w:val="04A0"/>
      </w:tblPr>
      <w:tblGrid>
        <w:gridCol w:w="3116"/>
        <w:gridCol w:w="3116"/>
        <w:gridCol w:w="3116"/>
      </w:tblGrid>
      <w:tr w:rsidR="00E870CC" w:rsidTr="00E870CC">
        <w:tc>
          <w:tcPr>
            <w:tcW w:w="3116" w:type="dxa"/>
          </w:tcPr>
          <w:p w:rsidR="00E870CC" w:rsidRDefault="00E870CC" w:rsidP="00A57576">
            <w:pPr>
              <w:jc w:val="center"/>
              <w:rPr>
                <w:rFonts w:ascii="Arial" w:hAnsi="Arial" w:cs="Arial"/>
                <w:sz w:val="20"/>
                <w:szCs w:val="20"/>
              </w:rPr>
            </w:pPr>
            <w:r>
              <w:rPr>
                <w:rFonts w:ascii="Arial" w:hAnsi="Arial" w:cs="Arial"/>
                <w:sz w:val="20"/>
                <w:szCs w:val="20"/>
              </w:rPr>
              <w:t>1111011</w:t>
            </w:r>
            <w:r w:rsidRPr="00A57576">
              <w:rPr>
                <w:rFonts w:ascii="Arial" w:hAnsi="Arial" w:cs="Arial"/>
                <w:b/>
                <w:i/>
                <w:sz w:val="20"/>
                <w:szCs w:val="20"/>
                <w:u w:val="single"/>
              </w:rPr>
              <w:t>1</w:t>
            </w:r>
            <w:r w:rsidRPr="008856FF">
              <w:rPr>
                <w:rFonts w:ascii="Arial" w:hAnsi="Arial" w:cs="Arial"/>
                <w:sz w:val="20"/>
                <w:szCs w:val="20"/>
                <w:vertAlign w:val="subscript"/>
              </w:rPr>
              <w:t>(</w:t>
            </w:r>
            <w:r>
              <w:rPr>
                <w:rFonts w:ascii="Arial" w:hAnsi="Arial" w:cs="Arial"/>
                <w:sz w:val="20"/>
                <w:szCs w:val="20"/>
                <w:vertAlign w:val="subscript"/>
              </w:rPr>
              <w:t>247</w:t>
            </w:r>
            <w:r w:rsidRPr="008856FF">
              <w:rPr>
                <w:rFonts w:ascii="Arial" w:hAnsi="Arial" w:cs="Arial"/>
                <w:sz w:val="20"/>
                <w:szCs w:val="20"/>
                <w:vertAlign w:val="subscript"/>
              </w:rPr>
              <w:t>)</w:t>
            </w:r>
          </w:p>
        </w:tc>
        <w:tc>
          <w:tcPr>
            <w:tcW w:w="3116" w:type="dxa"/>
          </w:tcPr>
          <w:p w:rsidR="00E870CC" w:rsidRDefault="00E870CC" w:rsidP="00A57576">
            <w:pPr>
              <w:jc w:val="center"/>
              <w:rPr>
                <w:rFonts w:ascii="Arial" w:hAnsi="Arial" w:cs="Arial"/>
                <w:sz w:val="20"/>
                <w:szCs w:val="20"/>
              </w:rPr>
            </w:pPr>
            <w:r>
              <w:rPr>
                <w:rFonts w:ascii="Arial" w:hAnsi="Arial" w:cs="Arial"/>
                <w:sz w:val="20"/>
                <w:szCs w:val="20"/>
              </w:rPr>
              <w:t>1011110</w:t>
            </w:r>
            <w:r w:rsidRPr="00A57576">
              <w:rPr>
                <w:rFonts w:ascii="Arial" w:hAnsi="Arial" w:cs="Arial"/>
                <w:b/>
                <w:i/>
                <w:sz w:val="20"/>
                <w:szCs w:val="20"/>
                <w:u w:val="single"/>
              </w:rPr>
              <w:t>0</w:t>
            </w:r>
            <w:r w:rsidRPr="008856FF">
              <w:rPr>
                <w:rFonts w:ascii="Arial" w:hAnsi="Arial" w:cs="Arial"/>
                <w:sz w:val="20"/>
                <w:szCs w:val="20"/>
                <w:vertAlign w:val="subscript"/>
              </w:rPr>
              <w:t>(</w:t>
            </w:r>
            <w:r>
              <w:rPr>
                <w:rFonts w:ascii="Arial" w:hAnsi="Arial" w:cs="Arial"/>
                <w:sz w:val="20"/>
                <w:szCs w:val="20"/>
                <w:vertAlign w:val="subscript"/>
              </w:rPr>
              <w:t>188</w:t>
            </w:r>
            <w:r w:rsidRPr="008856FF">
              <w:rPr>
                <w:rFonts w:ascii="Arial" w:hAnsi="Arial" w:cs="Arial"/>
                <w:sz w:val="20"/>
                <w:szCs w:val="20"/>
                <w:vertAlign w:val="subscript"/>
              </w:rPr>
              <w:t>)</w:t>
            </w:r>
          </w:p>
        </w:tc>
        <w:tc>
          <w:tcPr>
            <w:tcW w:w="3116" w:type="dxa"/>
          </w:tcPr>
          <w:p w:rsidR="00E870CC" w:rsidRDefault="00E870CC" w:rsidP="00A57576">
            <w:pPr>
              <w:jc w:val="center"/>
              <w:rPr>
                <w:rFonts w:ascii="Arial" w:hAnsi="Arial" w:cs="Arial"/>
                <w:sz w:val="20"/>
                <w:szCs w:val="20"/>
              </w:rPr>
            </w:pPr>
            <w:r w:rsidRPr="005950C2">
              <w:rPr>
                <w:rFonts w:ascii="Arial" w:hAnsi="Arial" w:cs="Arial"/>
                <w:sz w:val="20"/>
                <w:szCs w:val="20"/>
              </w:rPr>
              <w:t>1000011</w:t>
            </w:r>
            <w:r w:rsidRPr="00A57576">
              <w:rPr>
                <w:rFonts w:ascii="Arial" w:hAnsi="Arial" w:cs="Arial"/>
                <w:b/>
                <w:i/>
                <w:sz w:val="20"/>
                <w:szCs w:val="20"/>
                <w:u w:val="single"/>
              </w:rPr>
              <w:t>1</w:t>
            </w:r>
            <w:r w:rsidRPr="008856FF">
              <w:rPr>
                <w:rFonts w:ascii="Arial" w:hAnsi="Arial" w:cs="Arial"/>
                <w:sz w:val="20"/>
                <w:szCs w:val="20"/>
                <w:vertAlign w:val="subscript"/>
              </w:rPr>
              <w:t>(</w:t>
            </w:r>
            <w:r>
              <w:rPr>
                <w:rFonts w:ascii="Arial" w:hAnsi="Arial" w:cs="Arial"/>
                <w:sz w:val="20"/>
                <w:szCs w:val="20"/>
                <w:vertAlign w:val="subscript"/>
              </w:rPr>
              <w:t>135</w:t>
            </w:r>
            <w:r w:rsidRPr="008856FF">
              <w:rPr>
                <w:rFonts w:ascii="Arial" w:hAnsi="Arial" w:cs="Arial"/>
                <w:sz w:val="20"/>
                <w:szCs w:val="20"/>
                <w:vertAlign w:val="subscript"/>
              </w:rPr>
              <w:t>)</w:t>
            </w:r>
          </w:p>
        </w:tc>
      </w:tr>
      <w:tr w:rsidR="00E870CC" w:rsidTr="00E870CC">
        <w:tc>
          <w:tcPr>
            <w:tcW w:w="3116" w:type="dxa"/>
          </w:tcPr>
          <w:p w:rsidR="00E870CC" w:rsidRDefault="00E870CC" w:rsidP="00A57576">
            <w:pPr>
              <w:jc w:val="center"/>
              <w:rPr>
                <w:rFonts w:ascii="Arial" w:hAnsi="Arial" w:cs="Arial"/>
                <w:sz w:val="20"/>
                <w:szCs w:val="20"/>
              </w:rPr>
            </w:pPr>
            <w:r>
              <w:rPr>
                <w:rFonts w:ascii="Arial" w:hAnsi="Arial" w:cs="Arial"/>
                <w:sz w:val="20"/>
                <w:szCs w:val="20"/>
              </w:rPr>
              <w:lastRenderedPageBreak/>
              <w:t>Red Channel</w:t>
            </w:r>
          </w:p>
        </w:tc>
        <w:tc>
          <w:tcPr>
            <w:tcW w:w="3116" w:type="dxa"/>
          </w:tcPr>
          <w:p w:rsidR="00E870CC" w:rsidRDefault="00E870CC" w:rsidP="00A57576">
            <w:pPr>
              <w:jc w:val="center"/>
              <w:rPr>
                <w:rFonts w:ascii="Arial" w:hAnsi="Arial" w:cs="Arial"/>
                <w:sz w:val="20"/>
                <w:szCs w:val="20"/>
              </w:rPr>
            </w:pPr>
            <w:r>
              <w:rPr>
                <w:rFonts w:ascii="Arial" w:hAnsi="Arial" w:cs="Arial"/>
                <w:sz w:val="20"/>
                <w:szCs w:val="20"/>
              </w:rPr>
              <w:t>Green Channel</w:t>
            </w:r>
          </w:p>
        </w:tc>
        <w:tc>
          <w:tcPr>
            <w:tcW w:w="3116" w:type="dxa"/>
          </w:tcPr>
          <w:p w:rsidR="00E870CC" w:rsidRDefault="00E870CC" w:rsidP="00A57576">
            <w:pPr>
              <w:jc w:val="center"/>
              <w:rPr>
                <w:rFonts w:ascii="Arial" w:hAnsi="Arial" w:cs="Arial"/>
                <w:sz w:val="20"/>
                <w:szCs w:val="20"/>
              </w:rPr>
            </w:pPr>
            <w:r>
              <w:rPr>
                <w:rFonts w:ascii="Arial" w:hAnsi="Arial" w:cs="Arial"/>
                <w:sz w:val="20"/>
                <w:szCs w:val="20"/>
              </w:rPr>
              <w:t>Blue Channel</w:t>
            </w:r>
          </w:p>
        </w:tc>
      </w:tr>
    </w:tbl>
    <w:p w:rsidR="006B0062" w:rsidRPr="003A1B1C" w:rsidRDefault="006B0062" w:rsidP="00FB7DB4">
      <w:pPr>
        <w:spacing w:before="240"/>
        <w:jc w:val="both"/>
        <w:rPr>
          <w:rFonts w:ascii="Arial" w:hAnsi="Arial" w:cs="Arial"/>
          <w:sz w:val="20"/>
          <w:szCs w:val="20"/>
        </w:rPr>
      </w:pPr>
      <w:r w:rsidRPr="003A1B1C">
        <w:rPr>
          <w:rFonts w:ascii="Arial" w:hAnsi="Arial" w:cs="Arial"/>
          <w:sz w:val="20"/>
          <w:szCs w:val="20"/>
        </w:rPr>
        <w:t>Although the numeric values are different, the effect on the color of the pixel is negligible. The human eye will not be able to detect the slight change in color.</w:t>
      </w:r>
    </w:p>
    <w:p w:rsidR="006B0062" w:rsidRDefault="003931D9" w:rsidP="00FB7DB4">
      <w:pPr>
        <w:jc w:val="both"/>
        <w:rPr>
          <w:rFonts w:ascii="Arial" w:hAnsi="Arial" w:cs="Arial"/>
          <w:sz w:val="20"/>
          <w:szCs w:val="20"/>
        </w:rPr>
      </w:pPr>
      <w:r w:rsidRPr="003A1B1C">
        <w:rPr>
          <w:rFonts w:ascii="Arial" w:hAnsi="Arial" w:cs="Arial"/>
          <w:sz w:val="20"/>
          <w:szCs w:val="20"/>
        </w:rPr>
        <w:t>Now consider the binary representation of the ASCII code for uppercase letter ‘Q’.</w:t>
      </w:r>
    </w:p>
    <w:tbl>
      <w:tblPr>
        <w:tblStyle w:val="TableGrid"/>
        <w:tblW w:w="0" w:type="dxa"/>
        <w:jc w:val="center"/>
        <w:tblLook w:val="04A0"/>
      </w:tblPr>
      <w:tblGrid>
        <w:gridCol w:w="4735"/>
      </w:tblGrid>
      <w:tr w:rsidR="00E870CC" w:rsidTr="00E870CC">
        <w:trPr>
          <w:trHeight w:val="252"/>
          <w:jc w:val="center"/>
        </w:trPr>
        <w:tc>
          <w:tcPr>
            <w:tcW w:w="4735" w:type="dxa"/>
          </w:tcPr>
          <w:p w:rsidR="00E870CC" w:rsidRDefault="00E870CC" w:rsidP="00E870CC">
            <w:pPr>
              <w:jc w:val="center"/>
              <w:rPr>
                <w:rFonts w:ascii="Arial" w:hAnsi="Arial" w:cs="Arial"/>
                <w:sz w:val="20"/>
                <w:szCs w:val="20"/>
              </w:rPr>
            </w:pPr>
            <w:r>
              <w:rPr>
                <w:rFonts w:ascii="Arial" w:hAnsi="Arial" w:cs="Arial"/>
                <w:sz w:val="20"/>
                <w:szCs w:val="20"/>
              </w:rPr>
              <w:t>0</w:t>
            </w:r>
            <w:r w:rsidRPr="00915B2B">
              <w:rPr>
                <w:rFonts w:ascii="Arial" w:hAnsi="Arial" w:cs="Arial"/>
                <w:b/>
                <w:i/>
                <w:sz w:val="20"/>
                <w:szCs w:val="20"/>
                <w:u w:val="single"/>
              </w:rPr>
              <w:t>101</w:t>
            </w:r>
            <w:r w:rsidRPr="00E870CC">
              <w:rPr>
                <w:rFonts w:ascii="Arial" w:hAnsi="Arial" w:cs="Arial"/>
                <w:sz w:val="20"/>
                <w:szCs w:val="20"/>
              </w:rPr>
              <w:t xml:space="preserve">0001 </w:t>
            </w:r>
            <w:r w:rsidRPr="00E870CC">
              <w:rPr>
                <w:rFonts w:ascii="Arial" w:hAnsi="Arial" w:cs="Arial"/>
                <w:sz w:val="20"/>
                <w:szCs w:val="20"/>
                <w:vertAlign w:val="subscript"/>
              </w:rPr>
              <w:t>(81)</w:t>
            </w:r>
          </w:p>
        </w:tc>
      </w:tr>
      <w:tr w:rsidR="00E870CC" w:rsidTr="00E870CC">
        <w:trPr>
          <w:trHeight w:val="252"/>
          <w:jc w:val="center"/>
        </w:trPr>
        <w:tc>
          <w:tcPr>
            <w:tcW w:w="4735" w:type="dxa"/>
          </w:tcPr>
          <w:p w:rsidR="00E870CC" w:rsidRDefault="00E870CC" w:rsidP="00E870CC">
            <w:pPr>
              <w:jc w:val="center"/>
              <w:rPr>
                <w:rFonts w:ascii="Arial" w:hAnsi="Arial" w:cs="Arial"/>
                <w:sz w:val="20"/>
                <w:szCs w:val="20"/>
              </w:rPr>
            </w:pPr>
            <w:r w:rsidRPr="00E870CC">
              <w:rPr>
                <w:rFonts w:ascii="Arial" w:hAnsi="Arial" w:cs="Arial"/>
                <w:sz w:val="20"/>
                <w:szCs w:val="20"/>
              </w:rPr>
              <w:t>The binary representation of ‘Q’</w:t>
            </w:r>
          </w:p>
        </w:tc>
      </w:tr>
    </w:tbl>
    <w:p w:rsidR="00E870CC" w:rsidRDefault="003931D9" w:rsidP="00FB7DB4">
      <w:pPr>
        <w:spacing w:before="240"/>
        <w:jc w:val="both"/>
        <w:rPr>
          <w:rFonts w:ascii="Arial" w:hAnsi="Arial" w:cs="Arial"/>
          <w:sz w:val="20"/>
          <w:szCs w:val="20"/>
        </w:rPr>
      </w:pPr>
      <w:r w:rsidRPr="003A1B1C">
        <w:rPr>
          <w:rFonts w:ascii="Arial" w:hAnsi="Arial" w:cs="Arial"/>
          <w:sz w:val="20"/>
          <w:szCs w:val="20"/>
        </w:rPr>
        <w:t xml:space="preserve">Notice that bits 5, 6, and 7 contain the same values as the LSBs that were modified in the pixel above. In fact, bits 5, 6, and 7 of the letter ‘Q’ have been scattered across the three individual channels of the pixel. Now imagine spreading the bits of an entire phrase or document across multiple pixels and color channels in an entire image. Doing so would effectively hide your data in an image without any adverse effects on the image itself. </w:t>
      </w:r>
    </w:p>
    <w:p w:rsidR="00E870CC" w:rsidRPr="00F7172F" w:rsidRDefault="00F7172F" w:rsidP="00E870CC">
      <w:pPr>
        <w:jc w:val="both"/>
        <w:rPr>
          <w:rFonts w:ascii="Consolas" w:hAnsi="Consolas" w:cs="Arial"/>
          <w:sz w:val="19"/>
          <w:szCs w:val="19"/>
        </w:rPr>
      </w:pPr>
      <w:r>
        <w:rPr>
          <w:rFonts w:ascii="Arial" w:hAnsi="Arial" w:cs="Arial"/>
          <w:sz w:val="20"/>
          <w:szCs w:val="20"/>
        </w:rPr>
        <w:t>In this project,</w:t>
      </w:r>
      <w:r w:rsidR="00C03B48">
        <w:rPr>
          <w:rFonts w:ascii="Arial" w:hAnsi="Arial" w:cs="Arial"/>
          <w:sz w:val="20"/>
          <w:szCs w:val="20"/>
        </w:rPr>
        <w:t xml:space="preserve"> your </w:t>
      </w:r>
      <w:r w:rsidRPr="003A1B1C">
        <w:rPr>
          <w:rFonts w:ascii="Arial" w:hAnsi="Arial" w:cs="Arial"/>
          <w:sz w:val="20"/>
          <w:szCs w:val="20"/>
        </w:rPr>
        <w:t xml:space="preserve">program that will </w:t>
      </w:r>
      <w:r>
        <w:rPr>
          <w:rFonts w:ascii="Arial" w:hAnsi="Arial" w:cs="Arial"/>
          <w:sz w:val="20"/>
          <w:szCs w:val="20"/>
        </w:rPr>
        <w:t xml:space="preserve">first </w:t>
      </w:r>
      <w:r w:rsidRPr="003A1B1C">
        <w:rPr>
          <w:rFonts w:ascii="Arial" w:hAnsi="Arial" w:cs="Arial"/>
          <w:sz w:val="20"/>
          <w:szCs w:val="20"/>
        </w:rPr>
        <w:t xml:space="preserve">read a PPM image </w:t>
      </w:r>
      <w:r>
        <w:rPr>
          <w:rFonts w:ascii="Arial" w:hAnsi="Arial" w:cs="Arial"/>
          <w:sz w:val="20"/>
          <w:szCs w:val="20"/>
        </w:rPr>
        <w:t xml:space="preserve">and store in an array. </w:t>
      </w:r>
      <w:r w:rsidRPr="003A1B1C">
        <w:rPr>
          <w:rFonts w:ascii="Arial" w:hAnsi="Arial" w:cs="Arial"/>
          <w:sz w:val="20"/>
          <w:szCs w:val="20"/>
        </w:rPr>
        <w:t xml:space="preserve">You can assume that each </w:t>
      </w:r>
      <w:r>
        <w:rPr>
          <w:rFonts w:ascii="Arial" w:hAnsi="Arial" w:cs="Arial"/>
          <w:sz w:val="20"/>
          <w:szCs w:val="20"/>
        </w:rPr>
        <w:t xml:space="preserve">color </w:t>
      </w:r>
      <w:r w:rsidRPr="003A1B1C">
        <w:rPr>
          <w:rFonts w:ascii="Arial" w:hAnsi="Arial" w:cs="Arial"/>
          <w:sz w:val="20"/>
          <w:szCs w:val="20"/>
        </w:rPr>
        <w:t>channel will contain a maximum value of 255.</w:t>
      </w:r>
      <w:r>
        <w:rPr>
          <w:rFonts w:ascii="Arial" w:hAnsi="Arial" w:cs="Arial"/>
          <w:sz w:val="20"/>
          <w:szCs w:val="20"/>
        </w:rPr>
        <w:t xml:space="preserve"> </w:t>
      </w:r>
      <w:r w:rsidRPr="003A1B1C">
        <w:rPr>
          <w:rFonts w:ascii="Arial" w:hAnsi="Arial" w:cs="Arial"/>
          <w:sz w:val="20"/>
          <w:szCs w:val="20"/>
        </w:rPr>
        <w:t xml:space="preserve">Therefore, you can use three (3) bytes to represent a single pixel. </w:t>
      </w:r>
      <w:r>
        <w:rPr>
          <w:rFonts w:ascii="Arial" w:hAnsi="Arial" w:cs="Arial"/>
          <w:sz w:val="20"/>
          <w:szCs w:val="20"/>
        </w:rPr>
        <w:t xml:space="preserve">The next step is to hide a user provided phrase in the image. </w:t>
      </w:r>
      <w:r w:rsidR="003931D9" w:rsidRPr="003A1B1C">
        <w:rPr>
          <w:rFonts w:ascii="Arial" w:hAnsi="Arial" w:cs="Arial"/>
          <w:sz w:val="20"/>
          <w:szCs w:val="20"/>
        </w:rPr>
        <w:t>In your program</w:t>
      </w:r>
      <w:r w:rsidR="00C03B48">
        <w:rPr>
          <w:rFonts w:ascii="Arial" w:hAnsi="Arial" w:cs="Arial"/>
          <w:sz w:val="20"/>
          <w:szCs w:val="20"/>
        </w:rPr>
        <w:t>,</w:t>
      </w:r>
      <w:r w:rsidR="003931D9" w:rsidRPr="003A1B1C">
        <w:rPr>
          <w:rFonts w:ascii="Arial" w:hAnsi="Arial" w:cs="Arial"/>
          <w:sz w:val="20"/>
          <w:szCs w:val="20"/>
        </w:rPr>
        <w:t xml:space="preserve"> you will prompt the user for a phrase to be hidden inside of a PPM image. You can assume that the phrase will be short enough to store within the dimensions of the PPM image. Be sure to add the</w:t>
      </w:r>
      <w:r w:rsidR="00FE4368">
        <w:rPr>
          <w:rFonts w:ascii="Arial" w:hAnsi="Arial" w:cs="Arial"/>
          <w:sz w:val="20"/>
          <w:szCs w:val="20"/>
        </w:rPr>
        <w:t xml:space="preserve"> null terminating character</w:t>
      </w:r>
      <w:r w:rsidR="003931D9" w:rsidRPr="003A1B1C">
        <w:rPr>
          <w:rFonts w:ascii="Arial" w:hAnsi="Arial" w:cs="Arial"/>
          <w:sz w:val="20"/>
          <w:szCs w:val="20"/>
        </w:rPr>
        <w:t xml:space="preserve"> to the end of the string that you wish to hide. This character will be of extreme importance during the decoding process. Once the data has been hidden, you should write your image data to a new PPM image file. Be sure to not overwrite the original PPM image. Your program should also allow the user to extract hidden messages from PPM images. To do so, you should reverse the process used to hide the data. Extract the LSB from every color channel to construct 8-bit characters. When you extract </w:t>
      </w:r>
      <w:r w:rsidR="002A1B03">
        <w:rPr>
          <w:rFonts w:ascii="Arial" w:hAnsi="Arial" w:cs="Arial"/>
          <w:sz w:val="20"/>
          <w:szCs w:val="20"/>
        </w:rPr>
        <w:t>a null terminating character</w:t>
      </w:r>
      <w:r w:rsidR="003931D9" w:rsidRPr="003A1B1C">
        <w:rPr>
          <w:rFonts w:ascii="Arial" w:hAnsi="Arial" w:cs="Arial"/>
          <w:sz w:val="20"/>
          <w:szCs w:val="20"/>
        </w:rPr>
        <w:t xml:space="preserve"> you should stop searching for additional data and report the message that you have uncovered. </w:t>
      </w:r>
    </w:p>
    <w:p w:rsidR="00E870CC" w:rsidRPr="00E870CC" w:rsidRDefault="003931D9" w:rsidP="003A1B1C">
      <w:pPr>
        <w:rPr>
          <w:rFonts w:ascii="Arial" w:hAnsi="Arial" w:cs="Arial"/>
          <w:sz w:val="20"/>
          <w:szCs w:val="20"/>
          <w:u w:val="single"/>
        </w:rPr>
      </w:pPr>
      <w:r w:rsidRPr="00E870CC">
        <w:rPr>
          <w:rFonts w:ascii="Arial" w:hAnsi="Arial" w:cs="Arial"/>
          <w:sz w:val="20"/>
          <w:szCs w:val="20"/>
          <w:u w:val="single"/>
        </w:rPr>
        <w:t>Sample Program Execution:</w:t>
      </w:r>
      <w:r w:rsidRPr="00F7172F">
        <w:rPr>
          <w:rFonts w:ascii="Arial" w:hAnsi="Arial" w:cs="Arial"/>
          <w:sz w:val="20"/>
          <w:szCs w:val="20"/>
        </w:rPr>
        <w:t xml:space="preserve">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What would you like to do? </w:t>
      </w:r>
    </w:p>
    <w:p w:rsidR="00E870CC" w:rsidRPr="0021529C" w:rsidRDefault="003931D9" w:rsidP="0021529C">
      <w:pPr>
        <w:spacing w:after="0"/>
        <w:ind w:left="720"/>
        <w:rPr>
          <w:rFonts w:ascii="Consolas" w:hAnsi="Consolas" w:cs="Arial"/>
          <w:sz w:val="19"/>
          <w:szCs w:val="19"/>
        </w:rPr>
      </w:pPr>
      <w:r w:rsidRPr="0021529C">
        <w:rPr>
          <w:rFonts w:ascii="Consolas" w:hAnsi="Consolas" w:cs="Arial"/>
          <w:sz w:val="19"/>
          <w:szCs w:val="19"/>
        </w:rPr>
        <w:t xml:space="preserve">1.) Hide </w:t>
      </w:r>
    </w:p>
    <w:p w:rsidR="00E870CC" w:rsidRPr="0021529C" w:rsidRDefault="003931D9" w:rsidP="0021529C">
      <w:pPr>
        <w:spacing w:after="0"/>
        <w:ind w:left="720"/>
        <w:rPr>
          <w:rFonts w:ascii="Consolas" w:hAnsi="Consolas" w:cs="Arial"/>
          <w:sz w:val="19"/>
          <w:szCs w:val="19"/>
        </w:rPr>
      </w:pPr>
      <w:r w:rsidRPr="0021529C">
        <w:rPr>
          <w:rFonts w:ascii="Consolas" w:hAnsi="Consolas" w:cs="Arial"/>
          <w:sz w:val="19"/>
          <w:szCs w:val="19"/>
        </w:rPr>
        <w:t xml:space="preserve">2.) Recover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Enter your selection: 1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Please specify the source PPM filename: 1.ppm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Please specify the output PPM filename: hidden-1.ppm </w:t>
      </w:r>
    </w:p>
    <w:p w:rsidR="0021529C" w:rsidRDefault="003931D9" w:rsidP="0021529C">
      <w:pPr>
        <w:spacing w:after="0"/>
        <w:rPr>
          <w:rFonts w:ascii="Consolas" w:hAnsi="Consolas" w:cs="Arial"/>
          <w:sz w:val="19"/>
          <w:szCs w:val="19"/>
        </w:rPr>
      </w:pPr>
      <w:r w:rsidRPr="0021529C">
        <w:rPr>
          <w:rFonts w:ascii="Consolas" w:hAnsi="Consolas" w:cs="Arial"/>
          <w:sz w:val="19"/>
          <w:szCs w:val="19"/>
        </w:rPr>
        <w:t xml:space="preserve">Please enter a phrase to hide: The rooster crows at midnight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Your message “The rooster crows at midnight” has been hidden in file: hidden1.ppm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What would you like to do? </w:t>
      </w:r>
    </w:p>
    <w:p w:rsidR="00E870CC" w:rsidRPr="0021529C" w:rsidRDefault="003931D9" w:rsidP="0021529C">
      <w:pPr>
        <w:spacing w:after="0"/>
        <w:ind w:left="720"/>
        <w:rPr>
          <w:rFonts w:ascii="Consolas" w:hAnsi="Consolas" w:cs="Arial"/>
          <w:sz w:val="19"/>
          <w:szCs w:val="19"/>
        </w:rPr>
      </w:pPr>
      <w:r w:rsidRPr="0021529C">
        <w:rPr>
          <w:rFonts w:ascii="Consolas" w:hAnsi="Consolas" w:cs="Arial"/>
          <w:sz w:val="19"/>
          <w:szCs w:val="19"/>
        </w:rPr>
        <w:t xml:space="preserve">1.) Hide </w:t>
      </w:r>
    </w:p>
    <w:p w:rsidR="00E870CC" w:rsidRPr="0021529C" w:rsidRDefault="003931D9" w:rsidP="0021529C">
      <w:pPr>
        <w:spacing w:after="0"/>
        <w:ind w:left="720"/>
        <w:rPr>
          <w:rFonts w:ascii="Consolas" w:hAnsi="Consolas" w:cs="Arial"/>
          <w:sz w:val="19"/>
          <w:szCs w:val="19"/>
        </w:rPr>
      </w:pPr>
      <w:r w:rsidRPr="0021529C">
        <w:rPr>
          <w:rFonts w:ascii="Consolas" w:hAnsi="Consolas" w:cs="Arial"/>
          <w:sz w:val="19"/>
          <w:szCs w:val="19"/>
        </w:rPr>
        <w:t xml:space="preserve">2.) Recover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Enter your selection: 2 </w:t>
      </w:r>
    </w:p>
    <w:p w:rsidR="00E870CC" w:rsidRPr="0021529C" w:rsidRDefault="003931D9" w:rsidP="0021529C">
      <w:pPr>
        <w:spacing w:after="0"/>
        <w:rPr>
          <w:rFonts w:ascii="Consolas" w:hAnsi="Consolas" w:cs="Arial"/>
          <w:sz w:val="19"/>
          <w:szCs w:val="19"/>
        </w:rPr>
      </w:pPr>
      <w:r w:rsidRPr="0021529C">
        <w:rPr>
          <w:rFonts w:ascii="Consolas" w:hAnsi="Consolas" w:cs="Arial"/>
          <w:sz w:val="19"/>
          <w:szCs w:val="19"/>
        </w:rPr>
        <w:t xml:space="preserve">Please specify the source PPM filename: hidden-1.ppm </w:t>
      </w:r>
    </w:p>
    <w:p w:rsidR="003931D9" w:rsidRPr="0021529C" w:rsidRDefault="003931D9" w:rsidP="0021529C">
      <w:pPr>
        <w:spacing w:after="0"/>
        <w:rPr>
          <w:rFonts w:ascii="Consolas" w:hAnsi="Consolas" w:cs="Arial"/>
          <w:sz w:val="19"/>
          <w:szCs w:val="19"/>
        </w:rPr>
      </w:pPr>
      <w:r w:rsidRPr="0021529C">
        <w:rPr>
          <w:rFonts w:ascii="Consolas" w:hAnsi="Consolas" w:cs="Arial"/>
          <w:sz w:val="19"/>
          <w:szCs w:val="19"/>
        </w:rPr>
        <w:t>The following message has been recovered from file hidden-1.ppm:</w:t>
      </w:r>
      <w:r w:rsidR="0021529C" w:rsidRPr="0021529C">
        <w:rPr>
          <w:rFonts w:ascii="Consolas" w:hAnsi="Consolas" w:cs="Arial"/>
          <w:sz w:val="19"/>
          <w:szCs w:val="19"/>
        </w:rPr>
        <w:t xml:space="preserve"> “The rooster crows at midnight</w:t>
      </w:r>
      <w:r w:rsidR="0021529C">
        <w:rPr>
          <w:rFonts w:ascii="Consolas" w:hAnsi="Consolas" w:cs="Arial"/>
          <w:sz w:val="19"/>
          <w:szCs w:val="19"/>
        </w:rPr>
        <w:t>”.</w:t>
      </w:r>
    </w:p>
    <w:p w:rsidR="00FB7DB4" w:rsidRDefault="00FB7DB4" w:rsidP="00043BB6">
      <w:pPr>
        <w:jc w:val="both"/>
        <w:rPr>
          <w:rFonts w:ascii="Arial" w:hAnsi="Arial" w:cs="Arial"/>
          <w:sz w:val="28"/>
        </w:rPr>
      </w:pPr>
    </w:p>
    <w:p w:rsidR="00BB0378" w:rsidRPr="00DE21E6" w:rsidRDefault="00883970" w:rsidP="00043BB6">
      <w:pPr>
        <w:jc w:val="both"/>
        <w:rPr>
          <w:rFonts w:ascii="Arial" w:hAnsi="Arial" w:cs="Arial"/>
          <w:sz w:val="24"/>
        </w:rPr>
      </w:pPr>
      <w:r w:rsidRPr="00DE21E6">
        <w:rPr>
          <w:rFonts w:ascii="Arial" w:hAnsi="Arial" w:cs="Arial"/>
          <w:sz w:val="28"/>
        </w:rPr>
        <w:t>Deadline:</w:t>
      </w:r>
      <w:r w:rsidR="0060687D">
        <w:rPr>
          <w:rFonts w:ascii="Arial" w:hAnsi="Arial" w:cs="Arial"/>
          <w:sz w:val="28"/>
        </w:rPr>
        <w:t xml:space="preserve"> </w:t>
      </w:r>
      <w:r w:rsidR="002A1B03">
        <w:rPr>
          <w:rFonts w:ascii="Arial" w:hAnsi="Arial" w:cs="Arial"/>
          <w:sz w:val="24"/>
        </w:rPr>
        <w:t>June 22, 2017</w:t>
      </w:r>
      <w:r w:rsidR="001B1538" w:rsidRPr="00DE21E6">
        <w:rPr>
          <w:rFonts w:ascii="Arial" w:hAnsi="Arial" w:cs="Arial"/>
          <w:sz w:val="24"/>
        </w:rPr>
        <w:t xml:space="preserve">. </w:t>
      </w:r>
    </w:p>
    <w:sectPr w:rsidR="00BB0378" w:rsidRPr="00DE21E6" w:rsidSect="00341B0F">
      <w:footerReference w:type="default" r:id="rId16"/>
      <w:pgSz w:w="12240" w:h="15840"/>
      <w:pgMar w:top="630" w:right="1440" w:bottom="630" w:left="1440" w:header="720" w:footer="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72D8" w:rsidRDefault="006472D8" w:rsidP="00A37024">
      <w:pPr>
        <w:spacing w:after="0" w:line="240" w:lineRule="auto"/>
      </w:pPr>
      <w:r>
        <w:separator/>
      </w:r>
    </w:p>
  </w:endnote>
  <w:endnote w:type="continuationSeparator" w:id="1">
    <w:p w:rsidR="006472D8" w:rsidRDefault="006472D8" w:rsidP="00A370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4286723"/>
      <w:docPartObj>
        <w:docPartGallery w:val="Page Numbers (Bottom of Page)"/>
        <w:docPartUnique/>
      </w:docPartObj>
    </w:sdtPr>
    <w:sdtEndPr>
      <w:rPr>
        <w:noProof/>
      </w:rPr>
    </w:sdtEndPr>
    <w:sdtContent>
      <w:p w:rsidR="00341B0F" w:rsidRDefault="00C92215" w:rsidP="00341B0F">
        <w:pPr>
          <w:pStyle w:val="Footer"/>
          <w:jc w:val="right"/>
        </w:pPr>
        <w:r>
          <w:fldChar w:fldCharType="begin"/>
        </w:r>
        <w:r w:rsidR="00341B0F">
          <w:instrText xml:space="preserve"> PAGE   \* MERGEFORMAT </w:instrText>
        </w:r>
        <w:r>
          <w:fldChar w:fldCharType="separate"/>
        </w:r>
        <w:r w:rsidR="009B718D">
          <w:rPr>
            <w:noProof/>
          </w:rPr>
          <w:t>1</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72D8" w:rsidRDefault="006472D8" w:rsidP="00A37024">
      <w:pPr>
        <w:spacing w:after="0" w:line="240" w:lineRule="auto"/>
      </w:pPr>
      <w:r>
        <w:separator/>
      </w:r>
    </w:p>
  </w:footnote>
  <w:footnote w:type="continuationSeparator" w:id="1">
    <w:p w:rsidR="006472D8" w:rsidRDefault="006472D8" w:rsidP="00A370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4080D"/>
    <w:multiLevelType w:val="hybridMultilevel"/>
    <w:tmpl w:val="17567FD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657877FD"/>
    <w:multiLevelType w:val="hybridMultilevel"/>
    <w:tmpl w:val="98E2B2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80445F"/>
    <w:multiLevelType w:val="hybridMultilevel"/>
    <w:tmpl w:val="5DF05D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217BC8"/>
    <w:multiLevelType w:val="hybridMultilevel"/>
    <w:tmpl w:val="069A8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651BD5"/>
    <w:multiLevelType w:val="hybridMultilevel"/>
    <w:tmpl w:val="D80CB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5494"/>
    <w:rsid w:val="00001331"/>
    <w:rsid w:val="00001D38"/>
    <w:rsid w:val="0000702E"/>
    <w:rsid w:val="00043BB6"/>
    <w:rsid w:val="0005453F"/>
    <w:rsid w:val="00082492"/>
    <w:rsid w:val="000B192E"/>
    <w:rsid w:val="000D30D1"/>
    <w:rsid w:val="000D336B"/>
    <w:rsid w:val="000E09FC"/>
    <w:rsid w:val="00106E2E"/>
    <w:rsid w:val="0012297E"/>
    <w:rsid w:val="0013140B"/>
    <w:rsid w:val="00167F8E"/>
    <w:rsid w:val="00171079"/>
    <w:rsid w:val="00184EDF"/>
    <w:rsid w:val="00197DA4"/>
    <w:rsid w:val="001A3959"/>
    <w:rsid w:val="001B1538"/>
    <w:rsid w:val="001D5BC0"/>
    <w:rsid w:val="001F0120"/>
    <w:rsid w:val="002142CA"/>
    <w:rsid w:val="0021529C"/>
    <w:rsid w:val="00222324"/>
    <w:rsid w:val="00242D2A"/>
    <w:rsid w:val="00253859"/>
    <w:rsid w:val="00276207"/>
    <w:rsid w:val="002A1B03"/>
    <w:rsid w:val="002B6135"/>
    <w:rsid w:val="002C26E7"/>
    <w:rsid w:val="002D443B"/>
    <w:rsid w:val="002E34BF"/>
    <w:rsid w:val="003029BD"/>
    <w:rsid w:val="00316E72"/>
    <w:rsid w:val="00341B0F"/>
    <w:rsid w:val="003443CA"/>
    <w:rsid w:val="0037524C"/>
    <w:rsid w:val="003815BA"/>
    <w:rsid w:val="00381A34"/>
    <w:rsid w:val="00390C7A"/>
    <w:rsid w:val="003931D9"/>
    <w:rsid w:val="003A0911"/>
    <w:rsid w:val="003A15AA"/>
    <w:rsid w:val="003A1B1C"/>
    <w:rsid w:val="00427B0C"/>
    <w:rsid w:val="00447E0F"/>
    <w:rsid w:val="00460F28"/>
    <w:rsid w:val="004648A3"/>
    <w:rsid w:val="00472811"/>
    <w:rsid w:val="004C7888"/>
    <w:rsid w:val="004E7B2F"/>
    <w:rsid w:val="0058491B"/>
    <w:rsid w:val="005950C2"/>
    <w:rsid w:val="005B05B1"/>
    <w:rsid w:val="005C1F9C"/>
    <w:rsid w:val="0060687D"/>
    <w:rsid w:val="006472D8"/>
    <w:rsid w:val="00661F06"/>
    <w:rsid w:val="006B0062"/>
    <w:rsid w:val="006B2A18"/>
    <w:rsid w:val="006C5E1C"/>
    <w:rsid w:val="006C6771"/>
    <w:rsid w:val="006E1FBC"/>
    <w:rsid w:val="006F32FC"/>
    <w:rsid w:val="0070150A"/>
    <w:rsid w:val="00741849"/>
    <w:rsid w:val="007574B6"/>
    <w:rsid w:val="00794932"/>
    <w:rsid w:val="007C30FE"/>
    <w:rsid w:val="007C79F3"/>
    <w:rsid w:val="00883970"/>
    <w:rsid w:val="00883C23"/>
    <w:rsid w:val="008856FF"/>
    <w:rsid w:val="009033F6"/>
    <w:rsid w:val="00915B2B"/>
    <w:rsid w:val="0093556A"/>
    <w:rsid w:val="00950499"/>
    <w:rsid w:val="009515A8"/>
    <w:rsid w:val="00953C67"/>
    <w:rsid w:val="00966768"/>
    <w:rsid w:val="0098025B"/>
    <w:rsid w:val="009903AD"/>
    <w:rsid w:val="009910F7"/>
    <w:rsid w:val="009A1C26"/>
    <w:rsid w:val="009B718D"/>
    <w:rsid w:val="009B72EB"/>
    <w:rsid w:val="009B7383"/>
    <w:rsid w:val="009C4056"/>
    <w:rsid w:val="009D7A32"/>
    <w:rsid w:val="009E22F2"/>
    <w:rsid w:val="009F0881"/>
    <w:rsid w:val="00A23798"/>
    <w:rsid w:val="00A23A7D"/>
    <w:rsid w:val="00A37024"/>
    <w:rsid w:val="00A57576"/>
    <w:rsid w:val="00A70254"/>
    <w:rsid w:val="00AA47C5"/>
    <w:rsid w:val="00AB73DD"/>
    <w:rsid w:val="00AD66AF"/>
    <w:rsid w:val="00AF4534"/>
    <w:rsid w:val="00B334E9"/>
    <w:rsid w:val="00B3441D"/>
    <w:rsid w:val="00B530F7"/>
    <w:rsid w:val="00BB0378"/>
    <w:rsid w:val="00BC536E"/>
    <w:rsid w:val="00C03B48"/>
    <w:rsid w:val="00C34097"/>
    <w:rsid w:val="00C4064D"/>
    <w:rsid w:val="00C47895"/>
    <w:rsid w:val="00C557A9"/>
    <w:rsid w:val="00C61455"/>
    <w:rsid w:val="00C92215"/>
    <w:rsid w:val="00C9608F"/>
    <w:rsid w:val="00CB2DC8"/>
    <w:rsid w:val="00CD4699"/>
    <w:rsid w:val="00D104BF"/>
    <w:rsid w:val="00D11E08"/>
    <w:rsid w:val="00D42FB7"/>
    <w:rsid w:val="00D45494"/>
    <w:rsid w:val="00D52096"/>
    <w:rsid w:val="00DD075B"/>
    <w:rsid w:val="00DE08C8"/>
    <w:rsid w:val="00DE21E6"/>
    <w:rsid w:val="00DE586B"/>
    <w:rsid w:val="00DF04A1"/>
    <w:rsid w:val="00DF04D2"/>
    <w:rsid w:val="00E01109"/>
    <w:rsid w:val="00E2301C"/>
    <w:rsid w:val="00E33C9E"/>
    <w:rsid w:val="00E347C4"/>
    <w:rsid w:val="00E500EA"/>
    <w:rsid w:val="00E671C0"/>
    <w:rsid w:val="00E75FB8"/>
    <w:rsid w:val="00E81C0D"/>
    <w:rsid w:val="00E870CC"/>
    <w:rsid w:val="00EE0BDA"/>
    <w:rsid w:val="00F0052B"/>
    <w:rsid w:val="00F30A8C"/>
    <w:rsid w:val="00F62CF2"/>
    <w:rsid w:val="00F62EDB"/>
    <w:rsid w:val="00F7172F"/>
    <w:rsid w:val="00FA7B7A"/>
    <w:rsid w:val="00FB7DB4"/>
    <w:rsid w:val="00FD2F48"/>
    <w:rsid w:val="00FD45F5"/>
    <w:rsid w:val="00FE43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rules v:ext="edit">
        <o:r id="V:Rule3" type="connector" idref="#Straight Arrow Connector 7"/>
        <o:r id="V:Rule4" type="connector" idref="#Straight Arrow Connector 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8C8"/>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549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D45494"/>
  </w:style>
  <w:style w:type="character" w:customStyle="1" w:styleId="mi">
    <w:name w:val="mi"/>
    <w:rsid w:val="00D45494"/>
  </w:style>
  <w:style w:type="paragraph" w:styleId="Header">
    <w:name w:val="header"/>
    <w:basedOn w:val="Normal"/>
    <w:link w:val="HeaderChar"/>
    <w:uiPriority w:val="99"/>
    <w:unhideWhenUsed/>
    <w:rsid w:val="00A37024"/>
    <w:pPr>
      <w:tabs>
        <w:tab w:val="center" w:pos="4680"/>
        <w:tab w:val="right" w:pos="9360"/>
      </w:tabs>
    </w:pPr>
  </w:style>
  <w:style w:type="character" w:customStyle="1" w:styleId="HeaderChar">
    <w:name w:val="Header Char"/>
    <w:basedOn w:val="DefaultParagraphFont"/>
    <w:link w:val="Header"/>
    <w:uiPriority w:val="99"/>
    <w:locked/>
    <w:rsid w:val="00A37024"/>
    <w:rPr>
      <w:rFonts w:cs="Times New Roman"/>
      <w:lang w:eastAsia="zh-TW"/>
    </w:rPr>
  </w:style>
  <w:style w:type="paragraph" w:styleId="Footer">
    <w:name w:val="footer"/>
    <w:basedOn w:val="Normal"/>
    <w:link w:val="FooterChar"/>
    <w:uiPriority w:val="99"/>
    <w:unhideWhenUsed/>
    <w:rsid w:val="00A37024"/>
    <w:pPr>
      <w:tabs>
        <w:tab w:val="center" w:pos="4680"/>
        <w:tab w:val="right" w:pos="9360"/>
      </w:tabs>
    </w:pPr>
  </w:style>
  <w:style w:type="character" w:customStyle="1" w:styleId="FooterChar">
    <w:name w:val="Footer Char"/>
    <w:basedOn w:val="DefaultParagraphFont"/>
    <w:link w:val="Footer"/>
    <w:uiPriority w:val="99"/>
    <w:locked/>
    <w:rsid w:val="00A37024"/>
    <w:rPr>
      <w:rFonts w:cs="Times New Roman"/>
      <w:lang w:eastAsia="zh-TW"/>
    </w:rPr>
  </w:style>
  <w:style w:type="character" w:styleId="HTMLCode">
    <w:name w:val="HTML Code"/>
    <w:basedOn w:val="DefaultParagraphFont"/>
    <w:uiPriority w:val="99"/>
    <w:semiHidden/>
    <w:unhideWhenUsed/>
    <w:rsid w:val="004C7888"/>
    <w:rPr>
      <w:rFonts w:ascii="Courier New" w:eastAsia="Times New Roman" w:hAnsi="Courier New" w:cs="Courier New"/>
      <w:sz w:val="20"/>
      <w:szCs w:val="20"/>
    </w:rPr>
  </w:style>
  <w:style w:type="character" w:styleId="Emphasis">
    <w:name w:val="Emphasis"/>
    <w:basedOn w:val="DefaultParagraphFont"/>
    <w:uiPriority w:val="20"/>
    <w:qFormat/>
    <w:rsid w:val="004C7888"/>
    <w:rPr>
      <w:i/>
      <w:iCs/>
    </w:rPr>
  </w:style>
  <w:style w:type="paragraph" w:styleId="ListParagraph">
    <w:name w:val="List Paragraph"/>
    <w:basedOn w:val="Normal"/>
    <w:uiPriority w:val="34"/>
    <w:qFormat/>
    <w:rsid w:val="004C7888"/>
    <w:pPr>
      <w:ind w:left="720"/>
      <w:contextualSpacing/>
    </w:pPr>
  </w:style>
  <w:style w:type="character" w:styleId="Hyperlink">
    <w:name w:val="Hyperlink"/>
    <w:basedOn w:val="DefaultParagraphFont"/>
    <w:uiPriority w:val="99"/>
    <w:unhideWhenUsed/>
    <w:rsid w:val="00CD4699"/>
    <w:rPr>
      <w:color w:val="0563C1" w:themeColor="hyperlink"/>
      <w:u w:val="single"/>
    </w:rPr>
  </w:style>
  <w:style w:type="table" w:styleId="TableGrid">
    <w:name w:val="Table Grid"/>
    <w:basedOn w:val="TableNormal"/>
    <w:uiPriority w:val="39"/>
    <w:rsid w:val="00276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7172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6503197">
      <w:bodyDiv w:val="1"/>
      <w:marLeft w:val="0"/>
      <w:marRight w:val="0"/>
      <w:marTop w:val="0"/>
      <w:marBottom w:val="0"/>
      <w:divBdr>
        <w:top w:val="none" w:sz="0" w:space="0" w:color="auto"/>
        <w:left w:val="none" w:sz="0" w:space="0" w:color="auto"/>
        <w:bottom w:val="none" w:sz="0" w:space="0" w:color="auto"/>
        <w:right w:val="none" w:sz="0" w:space="0" w:color="auto"/>
      </w:divBdr>
    </w:div>
    <w:div w:id="105003779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tpbm.sourceforge.net/doc/ppm.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Qasim MALIK</dc:creator>
  <cp:keywords/>
  <dc:description/>
  <cp:lastModifiedBy>MOD</cp:lastModifiedBy>
  <cp:revision>21</cp:revision>
  <cp:lastPrinted>2016-09-12T19:22:00Z</cp:lastPrinted>
  <dcterms:created xsi:type="dcterms:W3CDTF">2016-09-14T18:24:00Z</dcterms:created>
  <dcterms:modified xsi:type="dcterms:W3CDTF">2017-05-27T15:54:00Z</dcterms:modified>
</cp:coreProperties>
</file>