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W w:w="11045" w:type="dxa"/>
        <w:jc w:val="left"/>
        <w:tblInd w:w="0" w:type="dxa"/>
        <w:tblLayout w:type="fixed"/>
        <w:tblCellMar>
          <w:top w:w="30" w:type="dxa"/>
          <w:left w:w="30" w:type="dxa"/>
          <w:bottom w:w="30" w:type="dxa"/>
          <w:right w:w="30" w:type="dxa"/>
        </w:tblCellMar>
      </w:tblPr>
      <w:tblGrid>
        <w:gridCol w:w="1036"/>
        <w:gridCol w:w="4917"/>
        <w:gridCol w:w="4938"/>
        <w:gridCol w:w="154"/>
      </w:tblGrid>
      <w:tr>
        <w:trPr/>
        <w:tc>
          <w:tcPr>
            <w:tcW w:w="11045" w:type="dxa"/>
            <w:gridSpan w:val="4"/>
            <w:tcBorders>
              <w:top w:val="single" w:sz="2" w:space="0" w:color="DDDDDD"/>
              <w:left w:val="single" w:sz="2" w:space="0" w:color="DDDDDD"/>
              <w:bottom w:val="single" w:sz="2" w:space="0" w:color="DDDDDD"/>
              <w:right w:val="single" w:sz="2" w:space="0" w:color="DDDDDD"/>
            </w:tcBorders>
            <w:shd w:fill="EEEEEE" w:val="clear"/>
            <w:vAlign w:val="center"/>
          </w:tcPr>
          <w:p>
            <w:pPr>
              <w:pStyle w:val="TableHeading"/>
              <w:jc w:val="left"/>
              <w:rPr>
                <w:b/>
                <w:sz w:val="17"/>
              </w:rPr>
            </w:pPr>
            <w:r>
              <w:rPr>
                <w:b/>
                <w:sz w:val="17"/>
              </w:rPr>
              <w:t>Test Case PHX-3499: Verification of SOP Master. </w:t>
            </w:r>
            <w:r>
              <w:rPr>
                <w:b/>
                <w:sz w:val="12"/>
              </w:rPr>
              <w:t>[Version : 1]</w:t>
            </w:r>
          </w:p>
        </w:tc>
      </w:tr>
      <w:tr>
        <w:trPr/>
        <w:tc>
          <w:tcPr>
            <w:tcW w:w="1036" w:type="dxa"/>
            <w:tcBorders>
              <w:top w:val="single" w:sz="2" w:space="0" w:color="DDDDDD"/>
              <w:left w:val="single" w:sz="2" w:space="0" w:color="DDDDDD"/>
              <w:bottom w:val="single" w:sz="2" w:space="0" w:color="DDDDDD"/>
              <w:right w:val="single" w:sz="2" w:space="0" w:color="DDDDDD"/>
            </w:tcBorders>
          </w:tcPr>
          <w:p>
            <w:pPr>
              <w:pStyle w:val="TableContents"/>
              <w:rPr>
                <w:sz w:val="17"/>
                <w:u w:val="single"/>
              </w:rPr>
            </w:pPr>
            <w:r>
              <w:rPr>
                <w:sz w:val="17"/>
                <w:u w:val="single"/>
              </w:rPr>
              <w:t>Author:</w:t>
            </w:r>
          </w:p>
        </w:tc>
        <w:tc>
          <w:tcPr>
            <w:tcW w:w="10009" w:type="dxa"/>
            <w:gridSpan w:val="3"/>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m.mulla - 08/04/2026 18:54:16</w:t>
            </w:r>
          </w:p>
        </w:tc>
      </w:tr>
      <w:tr>
        <w:trPr/>
        <w:tc>
          <w:tcPr>
            <w:tcW w:w="11045" w:type="dxa"/>
            <w:gridSpan w:val="4"/>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u w:val="single"/>
              </w:rPr>
            </w:pPr>
            <w:r>
              <w:rPr>
                <w:sz w:val="17"/>
                <w:u w:val="single"/>
              </w:rPr>
              <w:t>Summary:</w:t>
            </w:r>
          </w:p>
          <w:p>
            <w:pPr>
              <w:pStyle w:val="TableContents"/>
              <w:spacing w:before="0" w:after="283"/>
              <w:rPr>
                <w:sz w:val="17"/>
              </w:rPr>
            </w:pPr>
            <w:r>
              <w:rPr>
                <w:sz w:val="17"/>
              </w:rPr>
              <w:t>Verification of SOP Master's workflow.</w:t>
            </w:r>
          </w:p>
          <w:p>
            <w:pPr>
              <w:pStyle w:val="TableContents"/>
              <w:spacing w:before="0" w:after="283"/>
              <w:rPr>
                <w:sz w:val="17"/>
              </w:rPr>
            </w:pPr>
            <w:r>
              <w:rPr>
                <w:sz w:val="17"/>
              </w:rPr>
              <w:t>Verify Internal Reviewer able to reject the workflow.</w:t>
            </w:r>
          </w:p>
          <w:p>
            <w:pPr>
              <w:pStyle w:val="TableContents"/>
              <w:spacing w:before="0" w:after="283"/>
              <w:rPr>
                <w:sz w:val="17"/>
              </w:rPr>
            </w:pPr>
            <w:r>
              <w:rPr>
                <w:sz w:val="17"/>
              </w:rPr>
              <w:t>Verify Internal Reviewer able to approve the workflow.</w:t>
            </w:r>
          </w:p>
          <w:p>
            <w:pPr>
              <w:pStyle w:val="TableContents"/>
              <w:spacing w:before="0" w:after="283"/>
              <w:rPr>
                <w:sz w:val="17"/>
              </w:rPr>
            </w:pPr>
            <w:r>
              <w:rPr>
                <w:sz w:val="17"/>
              </w:rPr>
              <w:t>Verify Department Approver able to reject the workflow.</w:t>
            </w:r>
          </w:p>
          <w:p>
            <w:pPr>
              <w:pStyle w:val="TableContents"/>
              <w:spacing w:before="0" w:after="283"/>
              <w:rPr>
                <w:sz w:val="17"/>
              </w:rPr>
            </w:pPr>
            <w:r>
              <w:rPr>
                <w:sz w:val="17"/>
              </w:rPr>
              <w:t>Verify Department Approver able to approve the workflow.</w:t>
            </w:r>
          </w:p>
          <w:p>
            <w:pPr>
              <w:pStyle w:val="TableContents"/>
              <w:spacing w:before="0" w:after="283"/>
              <w:rPr>
                <w:sz w:val="17"/>
              </w:rPr>
            </w:pPr>
            <w:r>
              <w:rPr>
                <w:sz w:val="17"/>
              </w:rPr>
              <w:t>Verify QA Reviewer able to reject the workflow.</w:t>
            </w:r>
          </w:p>
          <w:p>
            <w:pPr>
              <w:pStyle w:val="TableContents"/>
              <w:spacing w:before="0" w:after="283"/>
              <w:rPr>
                <w:sz w:val="17"/>
              </w:rPr>
            </w:pPr>
            <w:r>
              <w:rPr>
                <w:sz w:val="17"/>
              </w:rPr>
              <w:t>Verify QA Reviewer able to approve the workflow.</w:t>
            </w:r>
          </w:p>
          <w:p>
            <w:pPr>
              <w:pStyle w:val="TableContents"/>
              <w:spacing w:before="0" w:after="283"/>
              <w:rPr>
                <w:sz w:val="17"/>
              </w:rPr>
            </w:pPr>
            <w:r>
              <w:rPr>
                <w:sz w:val="17"/>
              </w:rPr>
              <w:t>Verify if SOP is rejected then workflow should assign back to Preparing person.</w:t>
            </w:r>
          </w:p>
          <w:p>
            <w:pPr>
              <w:pStyle w:val="TableContents"/>
              <w:spacing w:before="0" w:after="283"/>
              <w:rPr>
                <w:sz w:val="17"/>
              </w:rPr>
            </w:pPr>
            <w:r>
              <w:rPr>
                <w:sz w:val="17"/>
              </w:rPr>
              <w:t>Verify uploading of Training Complition Report mandatory before making SOP Effective.</w:t>
            </w:r>
          </w:p>
          <w:p>
            <w:pPr>
              <w:pStyle w:val="TableContents"/>
              <w:spacing w:before="0" w:after="283"/>
              <w:rPr>
                <w:sz w:val="17"/>
              </w:rPr>
            </w:pPr>
            <w:r>
              <w:rPr>
                <w:sz w:val="17"/>
              </w:rPr>
              <w:t>Verify QA Manager able to made SOP Effective.</w:t>
            </w:r>
          </w:p>
          <w:p>
            <w:pPr>
              <w:pStyle w:val="TableContents"/>
              <w:spacing w:before="0" w:after="283"/>
              <w:rPr>
                <w:sz w:val="17"/>
              </w:rPr>
            </w:pPr>
            <w:r>
              <w:rPr>
                <w:sz w:val="17"/>
              </w:rPr>
              <w:t>Verify Revision of SOP, Annexure and SOP Format.</w:t>
            </w:r>
          </w:p>
          <w:p>
            <w:pPr>
              <w:pStyle w:val="TableContents"/>
              <w:spacing w:before="0" w:after="283"/>
              <w:rPr>
                <w:sz w:val="17"/>
                <w:szCs w:val="17"/>
              </w:rPr>
            </w:pPr>
            <w:r>
              <w:rPr>
                <w:sz w:val="17"/>
              </w:rPr>
              <w:t>Verify SOP Preview at every stage of workflow.</w:t>
            </w:r>
          </w:p>
        </w:tc>
      </w:tr>
      <w:tr>
        <w:trPr/>
        <w:tc>
          <w:tcPr>
            <w:tcW w:w="11045" w:type="dxa"/>
            <w:gridSpan w:val="4"/>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u w:val="single"/>
              </w:rPr>
            </w:pPr>
            <w:r>
              <w:rPr>
                <w:sz w:val="17"/>
                <w:u w:val="single"/>
              </w:rPr>
              <w:t>Preconditions:</w:t>
            </w:r>
          </w:p>
          <w:p>
            <w:pPr>
              <w:pStyle w:val="TableContents"/>
              <w:spacing w:before="0" w:after="283"/>
              <w:rPr/>
            </w:pPr>
            <w:r>
              <w:rPr/>
              <w:t>​​​​​​</w:t>
            </w:r>
            <w:r>
              <w:rPr>
                <w:sz w:val="17"/>
              </w:rPr>
              <w:t>Use below credentials to perform actions on SOP Master's Workflow &amp; 'System' is Password for All.</w:t>
            </w:r>
          </w:p>
          <w:p>
            <w:pPr>
              <w:pStyle w:val="TableContents"/>
              <w:numPr>
                <w:ilvl w:val="0"/>
                <w:numId w:val="2"/>
              </w:numPr>
              <w:tabs>
                <w:tab w:val="clear" w:pos="709"/>
                <w:tab w:val="left" w:pos="0" w:leader="none"/>
              </w:tabs>
              <w:ind w:left="709" w:hanging="283"/>
              <w:rPr>
                <w:sz w:val="17"/>
              </w:rPr>
            </w:pPr>
            <w:r>
              <w:rPr>
                <w:sz w:val="17"/>
              </w:rPr>
              <w:t>Preparing User</w:t>
            </w:r>
          </w:p>
          <w:p>
            <w:pPr>
              <w:pStyle w:val="TableContents"/>
              <w:numPr>
                <w:ilvl w:val="1"/>
                <w:numId w:val="2"/>
              </w:numPr>
              <w:tabs>
                <w:tab w:val="clear" w:pos="709"/>
                <w:tab w:val="left" w:pos="0" w:leader="none"/>
              </w:tabs>
              <w:ind w:left="1418" w:hanging="283"/>
              <w:rPr>
                <w:sz w:val="17"/>
              </w:rPr>
            </w:pPr>
            <w:r>
              <w:rPr>
                <w:sz w:val="17"/>
              </w:rPr>
              <w:t>Username : EngUser</w:t>
            </w:r>
          </w:p>
          <w:p>
            <w:pPr>
              <w:pStyle w:val="TableContents"/>
              <w:numPr>
                <w:ilvl w:val="1"/>
                <w:numId w:val="2"/>
              </w:numPr>
              <w:tabs>
                <w:tab w:val="clear" w:pos="709"/>
                <w:tab w:val="left" w:pos="0" w:leader="none"/>
              </w:tabs>
              <w:ind w:left="1418" w:hanging="283"/>
              <w:rPr>
                <w:sz w:val="17"/>
              </w:rPr>
            </w:pPr>
            <w:r>
              <w:rPr>
                <w:sz w:val="17"/>
              </w:rPr>
              <w:t>Role : Engineer</w:t>
            </w:r>
          </w:p>
          <w:p>
            <w:pPr>
              <w:pStyle w:val="TableContents"/>
              <w:numPr>
                <w:ilvl w:val="0"/>
                <w:numId w:val="2"/>
              </w:numPr>
              <w:tabs>
                <w:tab w:val="clear" w:pos="709"/>
                <w:tab w:val="left" w:pos="0" w:leader="none"/>
              </w:tabs>
              <w:ind w:left="709" w:hanging="283"/>
              <w:rPr>
                <w:sz w:val="17"/>
              </w:rPr>
            </w:pPr>
            <w:r>
              <w:rPr>
                <w:sz w:val="17"/>
              </w:rPr>
              <w:t>Internal Reviewer</w:t>
            </w:r>
          </w:p>
          <w:p>
            <w:pPr>
              <w:pStyle w:val="TableContents"/>
              <w:numPr>
                <w:ilvl w:val="1"/>
                <w:numId w:val="2"/>
              </w:numPr>
              <w:tabs>
                <w:tab w:val="clear" w:pos="709"/>
                <w:tab w:val="left" w:pos="0" w:leader="none"/>
              </w:tabs>
              <w:ind w:left="1418" w:hanging="283"/>
              <w:rPr>
                <w:sz w:val="17"/>
              </w:rPr>
            </w:pPr>
            <w:r>
              <w:rPr>
                <w:sz w:val="17"/>
              </w:rPr>
              <w:t>Username : EngReviewer</w:t>
            </w:r>
          </w:p>
          <w:p>
            <w:pPr>
              <w:pStyle w:val="TableContents"/>
              <w:numPr>
                <w:ilvl w:val="1"/>
                <w:numId w:val="2"/>
              </w:numPr>
              <w:tabs>
                <w:tab w:val="clear" w:pos="709"/>
                <w:tab w:val="left" w:pos="0" w:leader="none"/>
              </w:tabs>
              <w:ind w:left="1418" w:hanging="283"/>
              <w:rPr>
                <w:sz w:val="17"/>
              </w:rPr>
            </w:pPr>
            <w:r>
              <w:rPr>
                <w:sz w:val="17"/>
              </w:rPr>
              <w:t>Role : Engineer</w:t>
            </w:r>
          </w:p>
          <w:p>
            <w:pPr>
              <w:pStyle w:val="TableContents"/>
              <w:numPr>
                <w:ilvl w:val="0"/>
                <w:numId w:val="2"/>
              </w:numPr>
              <w:tabs>
                <w:tab w:val="clear" w:pos="709"/>
                <w:tab w:val="left" w:pos="0" w:leader="none"/>
              </w:tabs>
              <w:ind w:left="709" w:hanging="283"/>
              <w:rPr>
                <w:sz w:val="17"/>
              </w:rPr>
            </w:pPr>
            <w:r>
              <w:rPr>
                <w:sz w:val="17"/>
              </w:rPr>
              <w:t>Department Approver</w:t>
            </w:r>
          </w:p>
          <w:p>
            <w:pPr>
              <w:pStyle w:val="TableContents"/>
              <w:numPr>
                <w:ilvl w:val="1"/>
                <w:numId w:val="2"/>
              </w:numPr>
              <w:tabs>
                <w:tab w:val="clear" w:pos="709"/>
                <w:tab w:val="left" w:pos="0" w:leader="none"/>
              </w:tabs>
              <w:ind w:left="1418" w:hanging="283"/>
              <w:rPr>
                <w:sz w:val="17"/>
              </w:rPr>
            </w:pPr>
            <w:r>
              <w:rPr>
                <w:sz w:val="17"/>
              </w:rPr>
              <w:t>Username : EngManager</w:t>
            </w:r>
          </w:p>
          <w:p>
            <w:pPr>
              <w:pStyle w:val="TableContents"/>
              <w:numPr>
                <w:ilvl w:val="1"/>
                <w:numId w:val="2"/>
              </w:numPr>
              <w:tabs>
                <w:tab w:val="clear" w:pos="709"/>
                <w:tab w:val="left" w:pos="0" w:leader="none"/>
              </w:tabs>
              <w:ind w:left="1418" w:hanging="283"/>
              <w:rPr>
                <w:sz w:val="17"/>
              </w:rPr>
            </w:pPr>
            <w:r>
              <w:rPr>
                <w:sz w:val="17"/>
              </w:rPr>
              <w:t>Role : Engineer</w:t>
            </w:r>
          </w:p>
          <w:p>
            <w:pPr>
              <w:pStyle w:val="TableContents"/>
              <w:numPr>
                <w:ilvl w:val="0"/>
                <w:numId w:val="2"/>
              </w:numPr>
              <w:tabs>
                <w:tab w:val="clear" w:pos="709"/>
                <w:tab w:val="left" w:pos="0" w:leader="none"/>
              </w:tabs>
              <w:ind w:left="709" w:hanging="283"/>
              <w:rPr>
                <w:sz w:val="17"/>
              </w:rPr>
            </w:pPr>
            <w:r>
              <w:rPr>
                <w:sz w:val="17"/>
              </w:rPr>
              <w:t>QA Reviewer</w:t>
            </w:r>
          </w:p>
          <w:p>
            <w:pPr>
              <w:pStyle w:val="TableContents"/>
              <w:numPr>
                <w:ilvl w:val="1"/>
                <w:numId w:val="2"/>
              </w:numPr>
              <w:tabs>
                <w:tab w:val="clear" w:pos="709"/>
                <w:tab w:val="left" w:pos="0" w:leader="none"/>
              </w:tabs>
              <w:ind w:left="1418" w:hanging="283"/>
              <w:rPr>
                <w:sz w:val="17"/>
              </w:rPr>
            </w:pPr>
            <w:r>
              <w:rPr>
                <w:sz w:val="17"/>
              </w:rPr>
              <w:t>Username : QAReviewer</w:t>
            </w:r>
          </w:p>
          <w:p>
            <w:pPr>
              <w:pStyle w:val="TableContents"/>
              <w:numPr>
                <w:ilvl w:val="1"/>
                <w:numId w:val="2"/>
              </w:numPr>
              <w:tabs>
                <w:tab w:val="clear" w:pos="709"/>
                <w:tab w:val="left" w:pos="0" w:leader="none"/>
              </w:tabs>
              <w:ind w:left="1418" w:hanging="283"/>
              <w:rPr>
                <w:sz w:val="17"/>
              </w:rPr>
            </w:pPr>
            <w:r>
              <w:rPr>
                <w:sz w:val="17"/>
              </w:rPr>
              <w:t>Role : QA</w:t>
            </w:r>
          </w:p>
          <w:p>
            <w:pPr>
              <w:pStyle w:val="TableContents"/>
              <w:numPr>
                <w:ilvl w:val="0"/>
                <w:numId w:val="2"/>
              </w:numPr>
              <w:tabs>
                <w:tab w:val="clear" w:pos="709"/>
                <w:tab w:val="left" w:pos="0" w:leader="none"/>
              </w:tabs>
              <w:ind w:left="709" w:hanging="283"/>
              <w:rPr>
                <w:sz w:val="17"/>
              </w:rPr>
            </w:pPr>
            <w:r>
              <w:rPr>
                <w:sz w:val="17"/>
              </w:rPr>
              <w:t>QA Manager</w:t>
            </w:r>
          </w:p>
          <w:p>
            <w:pPr>
              <w:pStyle w:val="TableContents"/>
              <w:numPr>
                <w:ilvl w:val="1"/>
                <w:numId w:val="2"/>
              </w:numPr>
              <w:tabs>
                <w:tab w:val="clear" w:pos="709"/>
                <w:tab w:val="left" w:pos="0" w:leader="none"/>
              </w:tabs>
              <w:ind w:left="1418" w:hanging="283"/>
              <w:rPr>
                <w:sz w:val="17"/>
              </w:rPr>
            </w:pPr>
            <w:r>
              <w:rPr>
                <w:sz w:val="17"/>
              </w:rPr>
              <w:t>Username : QAManager</w:t>
            </w:r>
          </w:p>
          <w:p>
            <w:pPr>
              <w:pStyle w:val="TableContents"/>
              <w:numPr>
                <w:ilvl w:val="1"/>
                <w:numId w:val="2"/>
              </w:numPr>
              <w:tabs>
                <w:tab w:val="clear" w:pos="709"/>
                <w:tab w:val="left" w:pos="0" w:leader="none"/>
              </w:tabs>
              <w:spacing w:before="0" w:after="283"/>
              <w:ind w:left="1418" w:hanging="283"/>
              <w:rPr>
                <w:sz w:val="17"/>
              </w:rPr>
            </w:pPr>
            <w:r>
              <w:rPr>
                <w:sz w:val="17"/>
              </w:rPr>
              <w:t>Role : QA Manager</w:t>
            </w:r>
          </w:p>
          <w:p>
            <w:pPr>
              <w:pStyle w:val="TableContents"/>
              <w:spacing w:before="0" w:after="283"/>
              <w:rPr>
                <w:sz w:val="17"/>
              </w:rPr>
            </w:pPr>
            <w:r>
              <w:rPr>
                <w:sz w:val="17"/>
              </w:rPr>
              <w:t>All of above users "Signature Specimen" exists and they are assigned Department and Position.</w:t>
            </w:r>
          </w:p>
          <w:p>
            <w:pPr>
              <w:pStyle w:val="TableContents"/>
              <w:spacing w:before="0" w:after="283"/>
              <w:rPr>
                <w:sz w:val="17"/>
              </w:rPr>
            </w:pPr>
            <w:r>
              <w:rPr>
                <w:sz w:val="17"/>
              </w:rPr>
              <w:t>Digital Signature requirement configured for SOP Module.</w:t>
            </w:r>
          </w:p>
          <w:p>
            <w:pPr>
              <w:pStyle w:val="TableContents"/>
              <w:spacing w:before="0" w:after="283"/>
              <w:rPr>
                <w:sz w:val="17"/>
              </w:rPr>
            </w:pPr>
            <w:r>
              <w:rPr>
                <w:sz w:val="17"/>
              </w:rPr>
              <w:t>The configured value of system configurator "SOP_Effective_TNI_Check" should be D, to make uploading of Training Complition Report mandatory.</w:t>
            </w:r>
          </w:p>
          <w:p>
            <w:pPr>
              <w:pStyle w:val="TableContents"/>
              <w:spacing w:before="0" w:after="283"/>
              <w:rPr>
                <w:sz w:val="17"/>
                <w:szCs w:val="17"/>
              </w:rPr>
            </w:pPr>
            <w:r>
              <w:rPr>
                <w:sz w:val="17"/>
              </w:rPr>
              <w:t>The configured value of system configurator "SOP_AS_ATTACHMENT" should be N.</w:t>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u w:val="single"/>
              </w:rPr>
            </w:pPr>
            <w:r>
              <w:rPr>
                <w:sz w:val="17"/>
                <w:u w:val="single"/>
              </w:rPr>
              <w:t>#:</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u w:val="single"/>
              </w:rPr>
            </w:pPr>
            <w:r>
              <w:rPr>
                <w:sz w:val="17"/>
                <w:u w:val="single"/>
              </w:rPr>
              <w:t>Step actions:</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u w:val="single"/>
              </w:rPr>
            </w:pPr>
            <w:r>
              <w:rPr>
                <w:sz w:val="17"/>
                <w:u w:val="single"/>
              </w:rPr>
              <w:t>Expected Results:</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EngUser user and Engineer Role.</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User able to login Successfully with Engineer Role and Navigate to HomePage of PharmaVerge ERP.</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2</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Search "SOP Master" in Menu Searchbox and click on + icon next to SOP Master Label.</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SOP Master window will open with a New record.</w:t>
              <w:br/>
              <w:t>Date field is set defaulted to Current date.</w:t>
              <w:br/>
              <w:t>Review After(Month) is default to 36 as per configured value in "SOP_REVIEW_PERIOD" system configurator.</w:t>
              <w:br/>
              <w:t>Check below fields are mandatory.</w:t>
            </w:r>
          </w:p>
          <w:p>
            <w:pPr>
              <w:pStyle w:val="TableContents"/>
              <w:numPr>
                <w:ilvl w:val="0"/>
                <w:numId w:val="3"/>
              </w:numPr>
              <w:tabs>
                <w:tab w:val="clear" w:pos="709"/>
                <w:tab w:val="left" w:pos="0" w:leader="none"/>
              </w:tabs>
              <w:ind w:left="709" w:hanging="283"/>
              <w:rPr>
                <w:sz w:val="17"/>
              </w:rPr>
            </w:pPr>
            <w:r>
              <w:rPr>
                <w:sz w:val="17"/>
              </w:rPr>
              <w:t>Document Type</w:t>
            </w:r>
          </w:p>
          <w:p>
            <w:pPr>
              <w:pStyle w:val="TableContents"/>
              <w:numPr>
                <w:ilvl w:val="0"/>
                <w:numId w:val="3"/>
              </w:numPr>
              <w:tabs>
                <w:tab w:val="clear" w:pos="709"/>
                <w:tab w:val="left" w:pos="0" w:leader="none"/>
              </w:tabs>
              <w:ind w:left="709" w:hanging="283"/>
              <w:rPr>
                <w:sz w:val="17"/>
              </w:rPr>
            </w:pPr>
            <w:r>
              <w:rPr>
                <w:sz w:val="17"/>
              </w:rPr>
              <w:t>Description</w:t>
            </w:r>
          </w:p>
          <w:p>
            <w:pPr>
              <w:pStyle w:val="TableContents"/>
              <w:numPr>
                <w:ilvl w:val="0"/>
                <w:numId w:val="3"/>
              </w:numPr>
              <w:tabs>
                <w:tab w:val="clear" w:pos="709"/>
                <w:tab w:val="left" w:pos="0" w:leader="none"/>
              </w:tabs>
              <w:spacing w:before="0" w:after="283"/>
              <w:ind w:left="709" w:hanging="283"/>
              <w:rPr>
                <w:sz w:val="17"/>
                <w:szCs w:val="17"/>
              </w:rPr>
            </w:pPr>
            <w:r>
              <w:rPr>
                <w:sz w:val="17"/>
              </w:rPr>
              <w:t>Department</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3</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Enter below details and click on Save.</w:t>
            </w:r>
          </w:p>
          <w:p>
            <w:pPr>
              <w:pStyle w:val="TableContents"/>
              <w:numPr>
                <w:ilvl w:val="0"/>
                <w:numId w:val="4"/>
              </w:numPr>
              <w:tabs>
                <w:tab w:val="clear" w:pos="709"/>
                <w:tab w:val="left" w:pos="0" w:leader="none"/>
              </w:tabs>
              <w:ind w:left="709" w:hanging="283"/>
              <w:rPr/>
            </w:pPr>
            <w:r>
              <w:rPr>
                <w:rStyle w:val="StrongEmphasis"/>
                <w:sz w:val="17"/>
              </w:rPr>
              <w:t>Document type</w:t>
            </w:r>
            <w:r>
              <w:rPr>
                <w:sz w:val="17"/>
              </w:rPr>
              <w:t> : SOP</w:t>
              <w:br/>
              <w:t> </w:t>
            </w:r>
          </w:p>
          <w:p>
            <w:pPr>
              <w:pStyle w:val="TableContents"/>
              <w:numPr>
                <w:ilvl w:val="0"/>
                <w:numId w:val="4"/>
              </w:numPr>
              <w:tabs>
                <w:tab w:val="clear" w:pos="709"/>
                <w:tab w:val="left" w:pos="0" w:leader="none"/>
              </w:tabs>
              <w:ind w:left="709" w:hanging="283"/>
              <w:rPr/>
            </w:pPr>
            <w:r>
              <w:rPr>
                <w:rStyle w:val="StrongEmphasis"/>
                <w:sz w:val="17"/>
              </w:rPr>
              <w:t>Description</w:t>
            </w:r>
            <w:r>
              <w:rPr>
                <w:sz w:val="17"/>
              </w:rPr>
              <w:t> : ANNUAL BUILDING MAINTENANCE</w:t>
              <w:br/>
              <w:t> </w:t>
            </w:r>
          </w:p>
          <w:p>
            <w:pPr>
              <w:pStyle w:val="TableContents"/>
              <w:numPr>
                <w:ilvl w:val="0"/>
                <w:numId w:val="4"/>
              </w:numPr>
              <w:tabs>
                <w:tab w:val="clear" w:pos="709"/>
                <w:tab w:val="left" w:pos="0" w:leader="none"/>
              </w:tabs>
              <w:ind w:left="709" w:hanging="283"/>
              <w:rPr/>
            </w:pPr>
            <w:r>
              <w:rPr>
                <w:rStyle w:val="StrongEmphasis"/>
                <w:sz w:val="17"/>
              </w:rPr>
              <w:t>Department</w:t>
            </w:r>
            <w:r>
              <w:rPr>
                <w:sz w:val="17"/>
              </w:rPr>
              <w:t> : Maintenance Department</w:t>
              <w:br/>
              <w:t> </w:t>
            </w:r>
          </w:p>
          <w:p>
            <w:pPr>
              <w:pStyle w:val="TableContents"/>
              <w:numPr>
                <w:ilvl w:val="0"/>
                <w:numId w:val="4"/>
              </w:numPr>
              <w:tabs>
                <w:tab w:val="clear" w:pos="709"/>
                <w:tab w:val="left" w:pos="0" w:leader="none"/>
              </w:tabs>
              <w:ind w:left="709" w:hanging="283"/>
              <w:rPr/>
            </w:pPr>
            <w:r>
              <w:rPr>
                <w:rStyle w:val="StrongEmphasis"/>
                <w:sz w:val="17"/>
              </w:rPr>
              <w:t>Responsible Dept</w:t>
            </w:r>
            <w:r>
              <w:rPr>
                <w:sz w:val="17"/>
              </w:rPr>
              <w:t> : Maintenance Department, Quality Assurance Department</w:t>
              <w:br/>
              <w:t> </w:t>
            </w:r>
          </w:p>
          <w:p>
            <w:pPr>
              <w:pStyle w:val="TableContents"/>
              <w:numPr>
                <w:ilvl w:val="0"/>
                <w:numId w:val="4"/>
              </w:numPr>
              <w:tabs>
                <w:tab w:val="clear" w:pos="709"/>
                <w:tab w:val="left" w:pos="0" w:leader="none"/>
              </w:tabs>
              <w:ind w:left="709" w:hanging="283"/>
              <w:rPr/>
            </w:pPr>
            <w:r>
              <w:rPr>
                <w:rStyle w:val="StrongEmphasis"/>
                <w:sz w:val="17"/>
              </w:rPr>
              <w:t>Master Copy Owner</w:t>
            </w:r>
            <w:r>
              <w:rPr>
                <w:sz w:val="17"/>
              </w:rPr>
              <w:t> : Quality Assurance Department</w:t>
              <w:br/>
              <w:t> </w:t>
            </w:r>
          </w:p>
          <w:p>
            <w:pPr>
              <w:pStyle w:val="TableContents"/>
              <w:numPr>
                <w:ilvl w:val="0"/>
                <w:numId w:val="4"/>
              </w:numPr>
              <w:tabs>
                <w:tab w:val="clear" w:pos="709"/>
                <w:tab w:val="left" w:pos="0" w:leader="none"/>
              </w:tabs>
              <w:spacing w:before="0" w:after="283"/>
              <w:ind w:left="709" w:hanging="283"/>
              <w:rPr>
                <w:sz w:val="17"/>
                <w:szCs w:val="17"/>
              </w:rPr>
            </w:pPr>
            <w:r>
              <w:rPr>
                <w:rStyle w:val="StrongEmphasis"/>
                <w:sz w:val="17"/>
              </w:rPr>
              <w:t>Supersedes No</w:t>
            </w:r>
            <w:r>
              <w:rPr>
                <w:sz w:val="17"/>
              </w:rPr>
              <w:t> </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Record should save.</w:t>
              <w:br/>
              <w:t>Document No should auto generate as per sequence set on Document Type.</w:t>
              <w:br/>
              <w:t>Revision No is read only field with 0 value.</w:t>
              <w:br/>
              <w:t>Effective and Next Review Dates are read only, blank.</w:t>
              <w:br/>
              <w:t>Previous Version is blank.</w:t>
              <w:br/>
              <w:t>SOP Status is </w:t>
            </w:r>
            <w:r>
              <w:rPr>
                <w:rStyle w:val="StrongEmphasis"/>
                <w:sz w:val="17"/>
              </w:rPr>
              <w:t>Drafted</w:t>
            </w:r>
            <w:r>
              <w:rPr>
                <w:sz w:val="17"/>
              </w:rPr>
              <w:t>.</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4</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Double click on Objective field from Content section.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HTML Text editor pop up will display.</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5</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Enter below text and click on Ok button.</w:t>
            </w:r>
          </w:p>
          <w:p>
            <w:pPr>
              <w:pStyle w:val="TableContents"/>
              <w:numPr>
                <w:ilvl w:val="0"/>
                <w:numId w:val="5"/>
              </w:numPr>
              <w:tabs>
                <w:tab w:val="clear" w:pos="709"/>
                <w:tab w:val="left" w:pos="0" w:leader="none"/>
              </w:tabs>
              <w:spacing w:before="0" w:after="283"/>
              <w:ind w:left="709" w:hanging="283"/>
              <w:rPr>
                <w:sz w:val="17"/>
                <w:szCs w:val="17"/>
              </w:rPr>
            </w:pPr>
            <w:r>
              <w:rPr>
                <w:sz w:val="17"/>
              </w:rPr>
              <w:t>The purpose of this SOP is to provide stepwise instructions for the Annual Building Maintenance.</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Text should be added successfully in Objective field.</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6</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Double click on Scope field, enter below text and click on Ok button.</w:t>
            </w:r>
          </w:p>
          <w:p>
            <w:pPr>
              <w:pStyle w:val="TableContents"/>
              <w:numPr>
                <w:ilvl w:val="0"/>
                <w:numId w:val="6"/>
              </w:numPr>
              <w:tabs>
                <w:tab w:val="clear" w:pos="709"/>
                <w:tab w:val="left" w:pos="0" w:leader="none"/>
              </w:tabs>
              <w:spacing w:before="0" w:after="283"/>
              <w:ind w:left="709" w:hanging="283"/>
              <w:rPr>
                <w:sz w:val="17"/>
                <w:szCs w:val="17"/>
              </w:rPr>
            </w:pPr>
            <w:r>
              <w:rPr>
                <w:sz w:val="17"/>
              </w:rPr>
              <w:t>This Procedure is applicable to Annual Building Maintenance of factory building in the manufacturing plant located at all the Locations.</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Text should be added successfully in Scope field.</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7</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Double click on Responsibility field, enter below text and click on Ok button.</w:t>
            </w:r>
          </w:p>
          <w:p>
            <w:pPr>
              <w:pStyle w:val="TableContents"/>
              <w:numPr>
                <w:ilvl w:val="0"/>
                <w:numId w:val="7"/>
              </w:numPr>
              <w:tabs>
                <w:tab w:val="clear" w:pos="709"/>
                <w:tab w:val="left" w:pos="0" w:leader="none"/>
              </w:tabs>
              <w:ind w:left="709" w:hanging="283"/>
              <w:rPr/>
            </w:pPr>
            <w:r>
              <w:rPr>
                <w:rStyle w:val="StrongEmphasis"/>
                <w:sz w:val="17"/>
              </w:rPr>
              <w:t>Engineering Officer / Designee:</w:t>
            </w:r>
          </w:p>
          <w:p>
            <w:pPr>
              <w:pStyle w:val="TableContents"/>
              <w:numPr>
                <w:ilvl w:val="1"/>
                <w:numId w:val="7"/>
              </w:numPr>
              <w:tabs>
                <w:tab w:val="clear" w:pos="709"/>
                <w:tab w:val="left" w:pos="0" w:leader="none"/>
              </w:tabs>
              <w:ind w:left="1418" w:hanging="283"/>
              <w:rPr>
                <w:sz w:val="17"/>
              </w:rPr>
            </w:pPr>
            <w:r>
              <w:rPr>
                <w:sz w:val="17"/>
              </w:rPr>
              <w:t>The engineering officer / designee is responsible to follow the procedure as per SOP of Annual Building Maintenance.</w:t>
            </w:r>
          </w:p>
          <w:p>
            <w:pPr>
              <w:pStyle w:val="TableContents"/>
              <w:numPr>
                <w:ilvl w:val="0"/>
                <w:numId w:val="7"/>
              </w:numPr>
              <w:tabs>
                <w:tab w:val="clear" w:pos="709"/>
                <w:tab w:val="left" w:pos="0" w:leader="none"/>
              </w:tabs>
              <w:ind w:left="709" w:hanging="283"/>
              <w:rPr/>
            </w:pPr>
            <w:r>
              <w:rPr>
                <w:rStyle w:val="StrongEmphasis"/>
                <w:sz w:val="17"/>
              </w:rPr>
              <w:t>Head of Department:</w:t>
            </w:r>
          </w:p>
          <w:p>
            <w:pPr>
              <w:pStyle w:val="TableContents"/>
              <w:numPr>
                <w:ilvl w:val="1"/>
                <w:numId w:val="7"/>
              </w:numPr>
              <w:tabs>
                <w:tab w:val="clear" w:pos="709"/>
                <w:tab w:val="left" w:pos="0" w:leader="none"/>
              </w:tabs>
              <w:ind w:left="1418" w:hanging="283"/>
              <w:rPr>
                <w:sz w:val="17"/>
              </w:rPr>
            </w:pPr>
            <w:r>
              <w:rPr>
                <w:sz w:val="17"/>
              </w:rPr>
              <w:t>To review the SOP and suggest necessary changes if required to the designee for further corrections.</w:t>
            </w:r>
          </w:p>
          <w:p>
            <w:pPr>
              <w:pStyle w:val="TableContents"/>
              <w:numPr>
                <w:ilvl w:val="1"/>
                <w:numId w:val="7"/>
              </w:numPr>
              <w:tabs>
                <w:tab w:val="clear" w:pos="709"/>
                <w:tab w:val="left" w:pos="0" w:leader="none"/>
              </w:tabs>
              <w:ind w:left="1418" w:hanging="283"/>
              <w:rPr>
                <w:sz w:val="17"/>
              </w:rPr>
            </w:pPr>
            <w:r>
              <w:rPr>
                <w:sz w:val="17"/>
              </w:rPr>
              <w:t>HOD shall ensure that engineering officer / designee are trained and familiarized with the SOPs and the existing relevant technical guidelines mentioned in the SOPs.</w:t>
            </w:r>
          </w:p>
          <w:p>
            <w:pPr>
              <w:pStyle w:val="TableContents"/>
              <w:numPr>
                <w:ilvl w:val="0"/>
                <w:numId w:val="7"/>
              </w:numPr>
              <w:tabs>
                <w:tab w:val="clear" w:pos="709"/>
                <w:tab w:val="left" w:pos="0" w:leader="none"/>
              </w:tabs>
              <w:ind w:left="709" w:hanging="283"/>
              <w:rPr/>
            </w:pPr>
            <w:r>
              <w:rPr>
                <w:rStyle w:val="StrongEmphasis"/>
                <w:sz w:val="17"/>
              </w:rPr>
              <w:t>QA Head / Dsignee:</w:t>
            </w:r>
          </w:p>
          <w:p>
            <w:pPr>
              <w:pStyle w:val="TableContents"/>
              <w:numPr>
                <w:ilvl w:val="1"/>
                <w:numId w:val="7"/>
              </w:numPr>
              <w:tabs>
                <w:tab w:val="clear" w:pos="709"/>
                <w:tab w:val="left" w:pos="0" w:leader="none"/>
              </w:tabs>
              <w:spacing w:before="0" w:after="283"/>
              <w:ind w:left="1418" w:hanging="283"/>
              <w:rPr>
                <w:sz w:val="17"/>
                <w:szCs w:val="17"/>
              </w:rPr>
            </w:pPr>
            <w:r>
              <w:rPr>
                <w:sz w:val="17"/>
              </w:rPr>
              <w:t>QA Head / Designee is responsible for Review and Approval of this SOP.</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Text should be added successfully in Responsibility field.</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8</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Double click on Procedure field, enter below text and click on Ok button.</w:t>
            </w:r>
          </w:p>
          <w:p>
            <w:pPr>
              <w:pStyle w:val="TableContents"/>
              <w:numPr>
                <w:ilvl w:val="0"/>
                <w:numId w:val="8"/>
              </w:numPr>
              <w:tabs>
                <w:tab w:val="clear" w:pos="709"/>
                <w:tab w:val="left" w:pos="0" w:leader="none"/>
              </w:tabs>
              <w:ind w:left="709" w:hanging="283"/>
              <w:rPr/>
            </w:pPr>
            <w:r>
              <w:rPr>
                <w:rStyle w:val="StrongEmphasis"/>
                <w:sz w:val="17"/>
              </w:rPr>
              <w:t>Carry Out The Following Activities As Per Yearly or As &amp; When Required Schedule:</w:t>
            </w:r>
          </w:p>
          <w:p>
            <w:pPr>
              <w:pStyle w:val="TableContents"/>
              <w:numPr>
                <w:ilvl w:val="1"/>
                <w:numId w:val="8"/>
              </w:numPr>
              <w:tabs>
                <w:tab w:val="clear" w:pos="709"/>
                <w:tab w:val="left" w:pos="0" w:leader="none"/>
              </w:tabs>
              <w:ind w:left="1418" w:hanging="283"/>
              <w:rPr>
                <w:sz w:val="17"/>
              </w:rPr>
            </w:pPr>
            <w:r>
              <w:rPr>
                <w:sz w:val="17"/>
              </w:rPr>
              <w:t>The area shall be inspected by the respective user department personnel with engineering personal on yearly basis to assess the building maintenance status.</w:t>
            </w:r>
          </w:p>
          <w:p>
            <w:pPr>
              <w:pStyle w:val="TableContents"/>
              <w:numPr>
                <w:ilvl w:val="1"/>
                <w:numId w:val="8"/>
              </w:numPr>
              <w:tabs>
                <w:tab w:val="clear" w:pos="709"/>
                <w:tab w:val="left" w:pos="0" w:leader="none"/>
              </w:tabs>
              <w:ind w:left="1418" w:hanging="283"/>
              <w:rPr>
                <w:sz w:val="17"/>
              </w:rPr>
            </w:pPr>
            <w:r>
              <w:rPr>
                <w:sz w:val="17"/>
              </w:rPr>
              <w:t>The required work shall be informed to engineering department through building maintenance requisition in Format No.:EMD/030-F01 titled “Requisition of Building Maintenance”.</w:t>
            </w:r>
          </w:p>
          <w:p>
            <w:pPr>
              <w:pStyle w:val="TableContents"/>
              <w:numPr>
                <w:ilvl w:val="1"/>
                <w:numId w:val="8"/>
              </w:numPr>
              <w:tabs>
                <w:tab w:val="clear" w:pos="709"/>
                <w:tab w:val="left" w:pos="0" w:leader="none"/>
              </w:tabs>
              <w:ind w:left="1418" w:hanging="283"/>
              <w:rPr>
                <w:sz w:val="17"/>
              </w:rPr>
            </w:pPr>
            <w:r>
              <w:rPr>
                <w:sz w:val="17"/>
              </w:rPr>
              <w:t>After completion of work, it shall be checked by respective user department.</w:t>
            </w:r>
          </w:p>
          <w:p>
            <w:pPr>
              <w:pStyle w:val="TableContents"/>
              <w:numPr>
                <w:ilvl w:val="1"/>
                <w:numId w:val="8"/>
              </w:numPr>
              <w:tabs>
                <w:tab w:val="clear" w:pos="709"/>
                <w:tab w:val="left" w:pos="0" w:leader="none"/>
              </w:tabs>
              <w:ind w:left="1418" w:hanging="283"/>
              <w:rPr>
                <w:sz w:val="17"/>
              </w:rPr>
            </w:pPr>
            <w:r>
              <w:rPr>
                <w:sz w:val="17"/>
              </w:rPr>
              <w:t>In addition, as part of preventive maintenance the area shall be inspected by Maintenance personnel to assess the building maintenance status.</w:t>
            </w:r>
          </w:p>
          <w:p>
            <w:pPr>
              <w:pStyle w:val="TableContents"/>
              <w:numPr>
                <w:ilvl w:val="1"/>
                <w:numId w:val="8"/>
              </w:numPr>
              <w:tabs>
                <w:tab w:val="clear" w:pos="709"/>
                <w:tab w:val="left" w:pos="0" w:leader="none"/>
              </w:tabs>
              <w:ind w:left="1418" w:hanging="283"/>
              <w:rPr>
                <w:sz w:val="17"/>
              </w:rPr>
            </w:pPr>
            <w:r>
              <w:rPr>
                <w:sz w:val="17"/>
              </w:rPr>
              <w:t>The observation will be reported in Format No.: EMD/030-F02 titled “Checklist for Building Maintenance ” and on completion of the work it shall be intimated to Head Engineering and Head Q.A.</w:t>
            </w:r>
          </w:p>
          <w:p>
            <w:pPr>
              <w:pStyle w:val="TableContents"/>
              <w:numPr>
                <w:ilvl w:val="1"/>
                <w:numId w:val="8"/>
              </w:numPr>
              <w:tabs>
                <w:tab w:val="clear" w:pos="709"/>
                <w:tab w:val="left" w:pos="0" w:leader="none"/>
              </w:tabs>
              <w:ind w:left="1418" w:hanging="283"/>
              <w:rPr>
                <w:sz w:val="17"/>
              </w:rPr>
            </w:pPr>
            <w:r>
              <w:rPr>
                <w:sz w:val="17"/>
              </w:rPr>
              <w:t>Cracks or damages are noticed then arrange for repairs, ensuring no product (at any stage) is lying in the area requiring repairs, preferably during holiday or complete shutdown of the plant after covering of all the equipment by Concerned Departments.</w:t>
            </w:r>
          </w:p>
          <w:p>
            <w:pPr>
              <w:pStyle w:val="TableContents"/>
              <w:numPr>
                <w:ilvl w:val="1"/>
                <w:numId w:val="8"/>
              </w:numPr>
              <w:tabs>
                <w:tab w:val="clear" w:pos="709"/>
                <w:tab w:val="left" w:pos="0" w:leader="none"/>
              </w:tabs>
              <w:ind w:left="1418" w:hanging="283"/>
              <w:rPr>
                <w:sz w:val="17"/>
              </w:rPr>
            </w:pPr>
            <w:r>
              <w:rPr>
                <w:sz w:val="17"/>
              </w:rPr>
              <w:t>Ensure the proper removal of the rubble or building materials after completion of the repair.</w:t>
            </w:r>
          </w:p>
          <w:p>
            <w:pPr>
              <w:pStyle w:val="TableContents"/>
              <w:numPr>
                <w:ilvl w:val="1"/>
                <w:numId w:val="8"/>
              </w:numPr>
              <w:tabs>
                <w:tab w:val="clear" w:pos="709"/>
                <w:tab w:val="left" w:pos="0" w:leader="none"/>
              </w:tabs>
              <w:ind w:left="1418" w:hanging="283"/>
              <w:rPr>
                <w:sz w:val="17"/>
              </w:rPr>
            </w:pPr>
            <w:r>
              <w:rPr>
                <w:sz w:val="17"/>
              </w:rPr>
              <w:t>For any work mentioned in scope by concerned department, work permit shall be raised and approval to be taken from Engineering department, concerned department and Quality Assurance.</w:t>
            </w:r>
          </w:p>
          <w:p>
            <w:pPr>
              <w:pStyle w:val="TableContents"/>
              <w:numPr>
                <w:ilvl w:val="0"/>
                <w:numId w:val="8"/>
              </w:numPr>
              <w:tabs>
                <w:tab w:val="clear" w:pos="709"/>
                <w:tab w:val="left" w:pos="0" w:leader="none"/>
              </w:tabs>
              <w:ind w:left="709" w:hanging="283"/>
              <w:rPr/>
            </w:pPr>
            <w:r>
              <w:rPr>
                <w:rStyle w:val="StrongEmphasis"/>
                <w:sz w:val="17"/>
              </w:rPr>
              <w:t>Civil Work:</w:t>
            </w:r>
          </w:p>
          <w:p>
            <w:pPr>
              <w:pStyle w:val="TableContents"/>
              <w:numPr>
                <w:ilvl w:val="1"/>
                <w:numId w:val="8"/>
              </w:numPr>
              <w:tabs>
                <w:tab w:val="clear" w:pos="709"/>
                <w:tab w:val="left" w:pos="0" w:leader="none"/>
              </w:tabs>
              <w:ind w:left="1418" w:hanging="283"/>
              <w:rPr>
                <w:sz w:val="17"/>
              </w:rPr>
            </w:pPr>
            <w:r>
              <w:rPr>
                <w:sz w:val="17"/>
              </w:rPr>
              <w:t>Work order shall be initiated by Sr. Technician / Officer / Executive Engineer and handed over to concerned agency.</w:t>
            </w:r>
          </w:p>
          <w:p>
            <w:pPr>
              <w:pStyle w:val="TableContents"/>
              <w:numPr>
                <w:ilvl w:val="1"/>
                <w:numId w:val="8"/>
              </w:numPr>
              <w:tabs>
                <w:tab w:val="clear" w:pos="709"/>
                <w:tab w:val="left" w:pos="0" w:leader="none"/>
              </w:tabs>
              <w:ind w:left="1418" w:hanging="283"/>
              <w:rPr>
                <w:sz w:val="17"/>
              </w:rPr>
            </w:pPr>
            <w:r>
              <w:rPr>
                <w:sz w:val="17"/>
              </w:rPr>
              <w:t>The area shall be spared and equipment shall be covered by concerned department</w:t>
            </w:r>
          </w:p>
          <w:p>
            <w:pPr>
              <w:pStyle w:val="TableContents"/>
              <w:numPr>
                <w:ilvl w:val="1"/>
                <w:numId w:val="8"/>
              </w:numPr>
              <w:tabs>
                <w:tab w:val="clear" w:pos="709"/>
                <w:tab w:val="left" w:pos="0" w:leader="none"/>
              </w:tabs>
              <w:ind w:left="1418" w:hanging="283"/>
              <w:rPr>
                <w:sz w:val="17"/>
              </w:rPr>
            </w:pPr>
            <w:r>
              <w:rPr>
                <w:sz w:val="17"/>
              </w:rPr>
              <w:t>If any product or material is lying in same area, it shall be removed</w:t>
            </w:r>
          </w:p>
          <w:p>
            <w:pPr>
              <w:pStyle w:val="TableContents"/>
              <w:numPr>
                <w:ilvl w:val="1"/>
                <w:numId w:val="8"/>
              </w:numPr>
              <w:tabs>
                <w:tab w:val="clear" w:pos="709"/>
                <w:tab w:val="left" w:pos="0" w:leader="none"/>
              </w:tabs>
              <w:ind w:left="1418" w:hanging="283"/>
              <w:rPr>
                <w:sz w:val="17"/>
              </w:rPr>
            </w:pPr>
            <w:r>
              <w:rPr>
                <w:sz w:val="17"/>
              </w:rPr>
              <w:t>On completion of work, area shall be cleaned and sanitized (if required).</w:t>
            </w:r>
          </w:p>
          <w:p>
            <w:pPr>
              <w:pStyle w:val="TableContents"/>
              <w:numPr>
                <w:ilvl w:val="1"/>
                <w:numId w:val="8"/>
              </w:numPr>
              <w:tabs>
                <w:tab w:val="clear" w:pos="709"/>
                <w:tab w:val="left" w:pos="0" w:leader="none"/>
              </w:tabs>
              <w:ind w:left="1418" w:hanging="283"/>
              <w:rPr>
                <w:sz w:val="17"/>
              </w:rPr>
            </w:pPr>
            <w:r>
              <w:rPr>
                <w:sz w:val="17"/>
              </w:rPr>
              <w:t>Concerned department / Quality Assurance (wherever applicable) shall inspect area.</w:t>
            </w:r>
          </w:p>
          <w:p>
            <w:pPr>
              <w:pStyle w:val="TableContents"/>
              <w:numPr>
                <w:ilvl w:val="0"/>
                <w:numId w:val="8"/>
              </w:numPr>
              <w:tabs>
                <w:tab w:val="clear" w:pos="709"/>
                <w:tab w:val="left" w:pos="0" w:leader="none"/>
              </w:tabs>
              <w:ind w:left="709" w:hanging="283"/>
              <w:rPr/>
            </w:pPr>
            <w:r>
              <w:rPr>
                <w:rStyle w:val="StrongEmphasis"/>
                <w:sz w:val="17"/>
              </w:rPr>
              <w:t>Painting Work:</w:t>
            </w:r>
          </w:p>
          <w:p>
            <w:pPr>
              <w:pStyle w:val="TableContents"/>
              <w:numPr>
                <w:ilvl w:val="1"/>
                <w:numId w:val="8"/>
              </w:numPr>
              <w:tabs>
                <w:tab w:val="clear" w:pos="709"/>
                <w:tab w:val="left" w:pos="0" w:leader="none"/>
              </w:tabs>
              <w:ind w:left="1418" w:hanging="283"/>
              <w:rPr>
                <w:sz w:val="17"/>
              </w:rPr>
            </w:pPr>
            <w:r>
              <w:rPr>
                <w:sz w:val="17"/>
              </w:rPr>
              <w:t>Work order shall be initiated by Sr. Technician / Officer / Executive Engineer and handed over to concerned agency.</w:t>
            </w:r>
          </w:p>
          <w:p>
            <w:pPr>
              <w:pStyle w:val="TableContents"/>
              <w:numPr>
                <w:ilvl w:val="1"/>
                <w:numId w:val="8"/>
              </w:numPr>
              <w:tabs>
                <w:tab w:val="clear" w:pos="709"/>
                <w:tab w:val="left" w:pos="0" w:leader="none"/>
              </w:tabs>
              <w:ind w:left="1418" w:hanging="283"/>
              <w:rPr>
                <w:sz w:val="17"/>
              </w:rPr>
            </w:pPr>
            <w:r>
              <w:rPr>
                <w:sz w:val="17"/>
              </w:rPr>
              <w:t>Painting shall be carried out after any modification in civil work of any part of building.</w:t>
            </w:r>
          </w:p>
          <w:p>
            <w:pPr>
              <w:pStyle w:val="TableContents"/>
              <w:numPr>
                <w:ilvl w:val="1"/>
                <w:numId w:val="8"/>
              </w:numPr>
              <w:tabs>
                <w:tab w:val="clear" w:pos="709"/>
                <w:tab w:val="left" w:pos="0" w:leader="none"/>
              </w:tabs>
              <w:spacing w:before="0" w:after="283"/>
              <w:ind w:left="1418" w:hanging="283"/>
              <w:rPr>
                <w:sz w:val="17"/>
                <w:szCs w:val="17"/>
              </w:rPr>
            </w:pPr>
            <w:r>
              <w:rPr>
                <w:sz w:val="17"/>
              </w:rPr>
              <w:t>The area shall be spared and equipment shall be covered by concerned department.</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Text should be added successfully in Procedure field.</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9</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Save button.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Record should save.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10</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Abbreviations tab.</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Abbreviations tab will open with new record.</w:t>
              <w:br/>
              <w:t>Check below fields are displaying.</w:t>
            </w:r>
          </w:p>
          <w:p>
            <w:pPr>
              <w:pStyle w:val="TableContents"/>
              <w:numPr>
                <w:ilvl w:val="0"/>
                <w:numId w:val="9"/>
              </w:numPr>
              <w:tabs>
                <w:tab w:val="clear" w:pos="709"/>
                <w:tab w:val="left" w:pos="0" w:leader="none"/>
              </w:tabs>
              <w:ind w:left="709" w:hanging="283"/>
              <w:rPr>
                <w:sz w:val="17"/>
              </w:rPr>
            </w:pPr>
            <w:r>
              <w:rPr>
                <w:sz w:val="17"/>
              </w:rPr>
              <w:t>Line</w:t>
            </w:r>
          </w:p>
          <w:p>
            <w:pPr>
              <w:pStyle w:val="TableContents"/>
              <w:numPr>
                <w:ilvl w:val="0"/>
                <w:numId w:val="9"/>
              </w:numPr>
              <w:tabs>
                <w:tab w:val="clear" w:pos="709"/>
                <w:tab w:val="left" w:pos="0" w:leader="none"/>
              </w:tabs>
              <w:ind w:left="709" w:hanging="283"/>
              <w:rPr>
                <w:sz w:val="17"/>
              </w:rPr>
            </w:pPr>
            <w:r>
              <w:rPr>
                <w:sz w:val="17"/>
              </w:rPr>
              <w:t>Short Form</w:t>
            </w:r>
          </w:p>
          <w:p>
            <w:pPr>
              <w:pStyle w:val="TableContents"/>
              <w:numPr>
                <w:ilvl w:val="0"/>
                <w:numId w:val="9"/>
              </w:numPr>
              <w:tabs>
                <w:tab w:val="clear" w:pos="709"/>
                <w:tab w:val="left" w:pos="0" w:leader="none"/>
              </w:tabs>
              <w:spacing w:before="0" w:after="283"/>
              <w:ind w:left="709" w:hanging="283"/>
              <w:rPr>
                <w:sz w:val="17"/>
                <w:szCs w:val="17"/>
              </w:rPr>
            </w:pPr>
            <w:r>
              <w:rPr>
                <w:sz w:val="17"/>
              </w:rPr>
              <w:t>Full Form</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11</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Enter below details and click on Save.</w:t>
            </w:r>
          </w:p>
          <w:p>
            <w:pPr>
              <w:pStyle w:val="TableContents"/>
              <w:numPr>
                <w:ilvl w:val="0"/>
                <w:numId w:val="10"/>
              </w:numPr>
              <w:tabs>
                <w:tab w:val="clear" w:pos="709"/>
                <w:tab w:val="left" w:pos="0" w:leader="none"/>
              </w:tabs>
              <w:ind w:left="709" w:hanging="283"/>
              <w:rPr>
                <w:sz w:val="17"/>
              </w:rPr>
            </w:pPr>
            <w:r>
              <w:rPr>
                <w:sz w:val="17"/>
              </w:rPr>
              <w:t>Short Form : QA</w:t>
            </w:r>
          </w:p>
          <w:p>
            <w:pPr>
              <w:pStyle w:val="TableContents"/>
              <w:numPr>
                <w:ilvl w:val="0"/>
                <w:numId w:val="10"/>
              </w:numPr>
              <w:tabs>
                <w:tab w:val="clear" w:pos="709"/>
                <w:tab w:val="left" w:pos="0" w:leader="none"/>
              </w:tabs>
              <w:spacing w:before="0" w:after="283"/>
              <w:ind w:left="709" w:hanging="283"/>
              <w:rPr>
                <w:sz w:val="17"/>
                <w:szCs w:val="17"/>
              </w:rPr>
            </w:pPr>
            <w:r>
              <w:rPr>
                <w:sz w:val="17"/>
              </w:rPr>
              <w:t>Full Form : Quality Assurance</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Record should save.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12</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Click on + button to create another abbreviations.</w:t>
              <w:br/>
              <w:t>Enter below details and click on Save.</w:t>
            </w:r>
          </w:p>
          <w:p>
            <w:pPr>
              <w:pStyle w:val="TableContents"/>
              <w:numPr>
                <w:ilvl w:val="0"/>
                <w:numId w:val="11"/>
              </w:numPr>
              <w:tabs>
                <w:tab w:val="clear" w:pos="709"/>
                <w:tab w:val="left" w:pos="0" w:leader="none"/>
              </w:tabs>
              <w:ind w:left="709" w:hanging="283"/>
              <w:rPr>
                <w:sz w:val="17"/>
              </w:rPr>
            </w:pPr>
            <w:r>
              <w:rPr>
                <w:sz w:val="17"/>
              </w:rPr>
              <w:t>Short Form : SOP</w:t>
            </w:r>
          </w:p>
          <w:p>
            <w:pPr>
              <w:pStyle w:val="TableContents"/>
              <w:numPr>
                <w:ilvl w:val="0"/>
                <w:numId w:val="11"/>
              </w:numPr>
              <w:tabs>
                <w:tab w:val="clear" w:pos="709"/>
                <w:tab w:val="left" w:pos="0" w:leader="none"/>
              </w:tabs>
              <w:spacing w:before="0" w:after="283"/>
              <w:ind w:left="709" w:hanging="283"/>
              <w:rPr>
                <w:sz w:val="17"/>
                <w:szCs w:val="17"/>
              </w:rPr>
            </w:pPr>
            <w:r>
              <w:rPr>
                <w:sz w:val="17"/>
              </w:rPr>
              <w:t>Full Form : Standard Operating Procedure</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Abbreviation new record should added successfully.</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13</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Place mouse cursor on Abbreviations tab drowdown arrow and click on Annexure.</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Annexure tab will open with new record.</w:t>
              <w:br/>
              <w:t>Check below fields are displaying.</w:t>
            </w:r>
          </w:p>
          <w:p>
            <w:pPr>
              <w:pStyle w:val="TableContents"/>
              <w:numPr>
                <w:ilvl w:val="0"/>
                <w:numId w:val="12"/>
              </w:numPr>
              <w:tabs>
                <w:tab w:val="clear" w:pos="709"/>
                <w:tab w:val="left" w:pos="0" w:leader="none"/>
              </w:tabs>
              <w:ind w:left="709" w:hanging="283"/>
              <w:rPr>
                <w:sz w:val="17"/>
              </w:rPr>
            </w:pPr>
            <w:r>
              <w:rPr>
                <w:sz w:val="17"/>
              </w:rPr>
              <w:t>Annexure</w:t>
            </w:r>
          </w:p>
          <w:p>
            <w:pPr>
              <w:pStyle w:val="TableContents"/>
              <w:numPr>
                <w:ilvl w:val="0"/>
                <w:numId w:val="12"/>
              </w:numPr>
              <w:tabs>
                <w:tab w:val="clear" w:pos="709"/>
                <w:tab w:val="left" w:pos="0" w:leader="none"/>
              </w:tabs>
              <w:ind w:left="709" w:hanging="283"/>
              <w:rPr>
                <w:sz w:val="17"/>
              </w:rPr>
            </w:pPr>
            <w:r>
              <w:rPr>
                <w:sz w:val="17"/>
              </w:rPr>
              <w:t>Annexure No</w:t>
            </w:r>
          </w:p>
          <w:p>
            <w:pPr>
              <w:pStyle w:val="TableContents"/>
              <w:numPr>
                <w:ilvl w:val="0"/>
                <w:numId w:val="12"/>
              </w:numPr>
              <w:tabs>
                <w:tab w:val="clear" w:pos="709"/>
                <w:tab w:val="left" w:pos="0" w:leader="none"/>
              </w:tabs>
              <w:ind w:left="709" w:hanging="283"/>
              <w:rPr>
                <w:sz w:val="17"/>
              </w:rPr>
            </w:pPr>
            <w:r>
              <w:rPr>
                <w:sz w:val="17"/>
              </w:rPr>
              <w:t>Title</w:t>
            </w:r>
          </w:p>
          <w:p>
            <w:pPr>
              <w:pStyle w:val="TableContents"/>
              <w:numPr>
                <w:ilvl w:val="0"/>
                <w:numId w:val="12"/>
              </w:numPr>
              <w:tabs>
                <w:tab w:val="clear" w:pos="709"/>
                <w:tab w:val="left" w:pos="0" w:leader="none"/>
              </w:tabs>
              <w:ind w:left="709" w:hanging="283"/>
              <w:rPr>
                <w:sz w:val="17"/>
              </w:rPr>
            </w:pPr>
            <w:r>
              <w:rPr>
                <w:sz w:val="17"/>
              </w:rPr>
              <w:t>Content</w:t>
            </w:r>
          </w:p>
          <w:p>
            <w:pPr>
              <w:pStyle w:val="TableContents"/>
              <w:numPr>
                <w:ilvl w:val="0"/>
                <w:numId w:val="12"/>
              </w:numPr>
              <w:tabs>
                <w:tab w:val="clear" w:pos="709"/>
                <w:tab w:val="left" w:pos="0" w:leader="none"/>
              </w:tabs>
              <w:ind w:left="709" w:hanging="283"/>
              <w:rPr>
                <w:sz w:val="17"/>
              </w:rPr>
            </w:pPr>
            <w:r>
              <w:rPr>
                <w:sz w:val="17"/>
              </w:rPr>
              <w:t>Print Paper</w:t>
            </w:r>
          </w:p>
          <w:p>
            <w:pPr>
              <w:pStyle w:val="TableContents"/>
              <w:numPr>
                <w:ilvl w:val="0"/>
                <w:numId w:val="12"/>
              </w:numPr>
              <w:tabs>
                <w:tab w:val="clear" w:pos="709"/>
                <w:tab w:val="left" w:pos="0" w:leader="none"/>
              </w:tabs>
              <w:ind w:left="709" w:hanging="283"/>
              <w:rPr>
                <w:sz w:val="17"/>
              </w:rPr>
            </w:pPr>
            <w:r>
              <w:rPr>
                <w:sz w:val="17"/>
              </w:rPr>
              <w:t>Revision No</w:t>
            </w:r>
          </w:p>
          <w:p>
            <w:pPr>
              <w:pStyle w:val="TableContents"/>
              <w:numPr>
                <w:ilvl w:val="0"/>
                <w:numId w:val="12"/>
              </w:numPr>
              <w:tabs>
                <w:tab w:val="clear" w:pos="709"/>
                <w:tab w:val="left" w:pos="0" w:leader="none"/>
              </w:tabs>
              <w:ind w:left="709" w:hanging="283"/>
              <w:rPr>
                <w:sz w:val="17"/>
              </w:rPr>
            </w:pPr>
            <w:r>
              <w:rPr>
                <w:sz w:val="17"/>
              </w:rPr>
              <w:t>Supersedes No</w:t>
            </w:r>
          </w:p>
          <w:p>
            <w:pPr>
              <w:pStyle w:val="TableContents"/>
              <w:numPr>
                <w:ilvl w:val="0"/>
                <w:numId w:val="12"/>
              </w:numPr>
              <w:tabs>
                <w:tab w:val="clear" w:pos="709"/>
                <w:tab w:val="left" w:pos="0" w:leader="none"/>
              </w:tabs>
              <w:ind w:left="709" w:hanging="283"/>
              <w:rPr>
                <w:sz w:val="17"/>
              </w:rPr>
            </w:pPr>
            <w:r>
              <w:rPr>
                <w:sz w:val="17"/>
              </w:rPr>
              <w:t>Superseded</w:t>
            </w:r>
          </w:p>
          <w:p>
            <w:pPr>
              <w:pStyle w:val="TableContents"/>
              <w:numPr>
                <w:ilvl w:val="0"/>
                <w:numId w:val="12"/>
              </w:numPr>
              <w:tabs>
                <w:tab w:val="clear" w:pos="709"/>
                <w:tab w:val="left" w:pos="0" w:leader="none"/>
              </w:tabs>
              <w:ind w:left="709" w:hanging="283"/>
              <w:rPr>
                <w:sz w:val="17"/>
              </w:rPr>
            </w:pPr>
            <w:r>
              <w:rPr>
                <w:sz w:val="17"/>
              </w:rPr>
              <w:t>Revised</w:t>
            </w:r>
          </w:p>
          <w:p>
            <w:pPr>
              <w:pStyle w:val="TableContents"/>
              <w:numPr>
                <w:ilvl w:val="0"/>
                <w:numId w:val="12"/>
              </w:numPr>
              <w:tabs>
                <w:tab w:val="clear" w:pos="709"/>
                <w:tab w:val="left" w:pos="0" w:leader="none"/>
              </w:tabs>
              <w:ind w:left="709" w:hanging="283"/>
              <w:rPr>
                <w:sz w:val="17"/>
              </w:rPr>
            </w:pPr>
            <w:r>
              <w:rPr>
                <w:sz w:val="17"/>
              </w:rPr>
              <w:t>Revise Format</w:t>
            </w:r>
          </w:p>
          <w:p>
            <w:pPr>
              <w:pStyle w:val="TableContents"/>
              <w:numPr>
                <w:ilvl w:val="0"/>
                <w:numId w:val="12"/>
              </w:numPr>
              <w:tabs>
                <w:tab w:val="clear" w:pos="709"/>
                <w:tab w:val="left" w:pos="0" w:leader="none"/>
              </w:tabs>
              <w:ind w:left="709" w:hanging="283"/>
              <w:rPr>
                <w:sz w:val="17"/>
              </w:rPr>
            </w:pPr>
            <w:r>
              <w:rPr>
                <w:sz w:val="17"/>
              </w:rPr>
              <w:t>Previous Version</w:t>
            </w:r>
          </w:p>
          <w:p>
            <w:pPr>
              <w:pStyle w:val="TableContents"/>
              <w:numPr>
                <w:ilvl w:val="0"/>
                <w:numId w:val="12"/>
              </w:numPr>
              <w:tabs>
                <w:tab w:val="clear" w:pos="709"/>
                <w:tab w:val="left" w:pos="0" w:leader="none"/>
              </w:tabs>
              <w:ind w:left="709" w:hanging="283"/>
              <w:rPr>
                <w:sz w:val="17"/>
              </w:rPr>
            </w:pPr>
            <w:r>
              <w:rPr>
                <w:sz w:val="17"/>
              </w:rPr>
              <w:t>Base version</w:t>
            </w:r>
          </w:p>
          <w:p>
            <w:pPr>
              <w:pStyle w:val="TableContents"/>
              <w:numPr>
                <w:ilvl w:val="0"/>
                <w:numId w:val="12"/>
              </w:numPr>
              <w:tabs>
                <w:tab w:val="clear" w:pos="709"/>
                <w:tab w:val="left" w:pos="0" w:leader="none"/>
              </w:tabs>
              <w:spacing w:before="0" w:after="283"/>
              <w:ind w:left="709" w:hanging="283"/>
              <w:rPr>
                <w:sz w:val="17"/>
                <w:szCs w:val="17"/>
              </w:rPr>
            </w:pPr>
            <w:r>
              <w:rPr>
                <w:sz w:val="17"/>
              </w:rPr>
              <w:t>Original SOP Version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14</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Enter below details and click on Save.</w:t>
            </w:r>
          </w:p>
          <w:p>
            <w:pPr>
              <w:pStyle w:val="TableContents"/>
              <w:numPr>
                <w:ilvl w:val="0"/>
                <w:numId w:val="13"/>
              </w:numPr>
              <w:tabs>
                <w:tab w:val="clear" w:pos="709"/>
                <w:tab w:val="left" w:pos="0" w:leader="none"/>
              </w:tabs>
              <w:ind w:left="709" w:hanging="283"/>
              <w:rPr>
                <w:sz w:val="17"/>
              </w:rPr>
            </w:pPr>
            <w:r>
              <w:rPr>
                <w:sz w:val="17"/>
              </w:rPr>
              <w:t>Annexure : Annexure-I</w:t>
            </w:r>
          </w:p>
          <w:p>
            <w:pPr>
              <w:pStyle w:val="TableContents"/>
              <w:numPr>
                <w:ilvl w:val="0"/>
                <w:numId w:val="13"/>
              </w:numPr>
              <w:tabs>
                <w:tab w:val="clear" w:pos="709"/>
                <w:tab w:val="left" w:pos="0" w:leader="none"/>
              </w:tabs>
              <w:ind w:left="709" w:hanging="283"/>
              <w:rPr>
                <w:sz w:val="17"/>
              </w:rPr>
            </w:pPr>
            <w:r>
              <w:rPr>
                <w:sz w:val="17"/>
              </w:rPr>
              <w:t>Annexure No</w:t>
            </w:r>
          </w:p>
          <w:p>
            <w:pPr>
              <w:pStyle w:val="TableContents"/>
              <w:numPr>
                <w:ilvl w:val="0"/>
                <w:numId w:val="13"/>
              </w:numPr>
              <w:tabs>
                <w:tab w:val="clear" w:pos="709"/>
                <w:tab w:val="left" w:pos="0" w:leader="none"/>
              </w:tabs>
              <w:ind w:left="709" w:hanging="283"/>
              <w:rPr>
                <w:sz w:val="17"/>
              </w:rPr>
            </w:pPr>
            <w:r>
              <w:rPr>
                <w:sz w:val="17"/>
              </w:rPr>
              <w:t>Title : BUILDING MAINTENANCE SCHEDULE</w:t>
            </w:r>
          </w:p>
          <w:p>
            <w:pPr>
              <w:pStyle w:val="TableContents"/>
              <w:numPr>
                <w:ilvl w:val="0"/>
                <w:numId w:val="13"/>
              </w:numPr>
              <w:tabs>
                <w:tab w:val="clear" w:pos="709"/>
                <w:tab w:val="left" w:pos="0" w:leader="none"/>
              </w:tabs>
              <w:ind w:left="709" w:hanging="283"/>
              <w:rPr>
                <w:sz w:val="17"/>
              </w:rPr>
            </w:pPr>
            <w:r>
              <w:rPr>
                <w:sz w:val="17"/>
              </w:rPr>
              <w:t>Print Paper : A4 Landscape</w:t>
            </w:r>
          </w:p>
          <w:p>
            <w:pPr>
              <w:pStyle w:val="TableContents"/>
              <w:numPr>
                <w:ilvl w:val="0"/>
                <w:numId w:val="13"/>
              </w:numPr>
              <w:tabs>
                <w:tab w:val="clear" w:pos="709"/>
                <w:tab w:val="left" w:pos="0" w:leader="none"/>
              </w:tabs>
              <w:spacing w:before="0" w:after="283"/>
              <w:ind w:left="709" w:hanging="283"/>
              <w:rPr>
                <w:sz w:val="17"/>
                <w:szCs w:val="17"/>
              </w:rPr>
            </w:pPr>
            <w:r>
              <w:rPr>
                <w:sz w:val="17"/>
              </w:rPr>
              <w:t>Supersedes No : NIL</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br/>
              <w:t>Record should save.</w:t>
              <w:br/>
              <w:t>Check below field values.</w:t>
            </w:r>
          </w:p>
          <w:p>
            <w:pPr>
              <w:pStyle w:val="TableContents"/>
              <w:numPr>
                <w:ilvl w:val="0"/>
                <w:numId w:val="14"/>
              </w:numPr>
              <w:tabs>
                <w:tab w:val="clear" w:pos="709"/>
                <w:tab w:val="left" w:pos="0" w:leader="none"/>
              </w:tabs>
              <w:ind w:left="709" w:hanging="283"/>
              <w:rPr>
                <w:sz w:val="17"/>
              </w:rPr>
            </w:pPr>
            <w:r>
              <w:rPr>
                <w:sz w:val="17"/>
              </w:rPr>
              <w:t>Line No : 1</w:t>
            </w:r>
          </w:p>
          <w:p>
            <w:pPr>
              <w:pStyle w:val="TableContents"/>
              <w:numPr>
                <w:ilvl w:val="0"/>
                <w:numId w:val="14"/>
              </w:numPr>
              <w:tabs>
                <w:tab w:val="clear" w:pos="709"/>
                <w:tab w:val="left" w:pos="0" w:leader="none"/>
              </w:tabs>
              <w:ind w:left="709" w:hanging="283"/>
              <w:rPr>
                <w:sz w:val="17"/>
              </w:rPr>
            </w:pPr>
            <w:r>
              <w:rPr>
                <w:sz w:val="17"/>
              </w:rPr>
              <w:t>Revision no : 0</w:t>
            </w:r>
          </w:p>
          <w:p>
            <w:pPr>
              <w:pStyle w:val="TableContents"/>
              <w:numPr>
                <w:ilvl w:val="0"/>
                <w:numId w:val="14"/>
              </w:numPr>
              <w:tabs>
                <w:tab w:val="clear" w:pos="709"/>
                <w:tab w:val="left" w:pos="0" w:leader="none"/>
              </w:tabs>
              <w:ind w:left="709" w:hanging="283"/>
              <w:rPr>
                <w:sz w:val="17"/>
              </w:rPr>
            </w:pPr>
            <w:r>
              <w:rPr>
                <w:sz w:val="17"/>
              </w:rPr>
              <w:t>Previous Version : blank</w:t>
            </w:r>
          </w:p>
          <w:p>
            <w:pPr>
              <w:pStyle w:val="TableContents"/>
              <w:numPr>
                <w:ilvl w:val="0"/>
                <w:numId w:val="14"/>
              </w:numPr>
              <w:tabs>
                <w:tab w:val="clear" w:pos="709"/>
                <w:tab w:val="left" w:pos="0" w:leader="none"/>
              </w:tabs>
              <w:ind w:left="709" w:hanging="283"/>
              <w:rPr>
                <w:sz w:val="17"/>
              </w:rPr>
            </w:pPr>
            <w:r>
              <w:rPr>
                <w:sz w:val="17"/>
              </w:rPr>
              <w:t>Base version : blank</w:t>
            </w:r>
          </w:p>
          <w:p>
            <w:pPr>
              <w:pStyle w:val="TableContents"/>
              <w:numPr>
                <w:ilvl w:val="0"/>
                <w:numId w:val="14"/>
              </w:numPr>
              <w:tabs>
                <w:tab w:val="clear" w:pos="709"/>
                <w:tab w:val="left" w:pos="0" w:leader="none"/>
              </w:tabs>
              <w:spacing w:before="0" w:after="283"/>
              <w:ind w:left="709" w:hanging="283"/>
              <w:rPr>
                <w:sz w:val="17"/>
                <w:szCs w:val="17"/>
              </w:rPr>
            </w:pPr>
            <w:r>
              <w:rPr>
                <w:sz w:val="17"/>
              </w:rPr>
              <w:t>Original SOP Version : blank</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15</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Double click on Content field from Content section.</w:t>
              <w:br/>
              <w:t>Enter below text and click on Ok button.</w:t>
            </w:r>
          </w:p>
          <w:p>
            <w:pPr>
              <w:pStyle w:val="TableContents"/>
              <w:spacing w:before="0" w:after="283"/>
              <w:rPr/>
            </w:pPr>
            <w:r>
              <w:rPr>
                <w:rStyle w:val="StrongEmphasis"/>
                <w:sz w:val="17"/>
              </w:rPr>
              <w:t>YEAR :- ___________</w:t>
            </w:r>
          </w:p>
          <w:p>
            <w:pPr>
              <w:pStyle w:val="TableContents"/>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line">
                        <wp:posOffset>635</wp:posOffset>
                      </wp:positionV>
                      <wp:extent cx="6396355" cy="2299970"/>
                      <wp:effectExtent l="0" t="0" r="0" b="0"/>
                      <wp:wrapSquare wrapText="right"/>
                      <wp:docPr id="1" name="Frame1"/>
                      <a:graphic xmlns:a="http://schemas.openxmlformats.org/drawingml/2006/main">
                        <a:graphicData uri="http://schemas.microsoft.com/office/word/2010/wordprocessingShape">
                          <wps:wsp>
                            <wps:cNvSpPr txBox="1"/>
                            <wps:spPr>
                              <a:xfrm>
                                <a:off x="0" y="0"/>
                                <a:ext cx="6396355" cy="2299970"/>
                              </a:xfrm>
                              <a:prstGeom prst="rect"/>
                              <a:solidFill>
                                <a:srgbClr val="FFFFFF"/>
                              </a:solidFill>
                            </wps:spPr>
                            <wps:txbx>
                              <w:txbxContent>
                                <w:tbl>
                                  <w:tblPr>
                                    <w:tblW w:w="10073" w:type="dxa"/>
                                    <w:jc w:val="left"/>
                                    <w:tblInd w:w="0" w:type="dxa"/>
                                    <w:tblLayout w:type="fixed"/>
                                    <w:tblCellMar>
                                      <w:top w:w="30" w:type="dxa"/>
                                      <w:left w:w="30" w:type="dxa"/>
                                      <w:bottom w:w="30" w:type="dxa"/>
                                      <w:right w:w="30" w:type="dxa"/>
                                    </w:tblCellMar>
                                  </w:tblPr>
                                  <w:tblGrid>
                                    <w:gridCol w:w="627"/>
                                    <w:gridCol w:w="2882"/>
                                    <w:gridCol w:w="1010"/>
                                    <w:gridCol w:w="429"/>
                                    <w:gridCol w:w="424"/>
                                    <w:gridCol w:w="499"/>
                                    <w:gridCol w:w="446"/>
                                    <w:gridCol w:w="484"/>
                                    <w:gridCol w:w="429"/>
                                    <w:gridCol w:w="522"/>
                                    <w:gridCol w:w="476"/>
                                    <w:gridCol w:w="409"/>
                                    <w:gridCol w:w="463"/>
                                    <w:gridCol w:w="475"/>
                                    <w:gridCol w:w="498"/>
                                  </w:tblGrid>
                                  <w:tr>
                                    <w:trPr/>
                                    <w:tc>
                                      <w:tcPr>
                                        <w:tcW w:w="627"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SR NO</w:t>
                                        </w:r>
                                      </w:p>
                                    </w:tc>
                                    <w:tc>
                                      <w:tcPr>
                                        <w:tcW w:w="288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CHECKLIST</w:t>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SCHEDULE</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JAN</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FEB</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MAR</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APR</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MAY</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JUN</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JULY</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AUG</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SEP</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OCT</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NOV</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DEC</w:t>
                                        </w:r>
                                      </w:p>
                                    </w:tc>
                                  </w:tr>
                                  <w:tr>
                                    <w:trPr/>
                                    <w:tc>
                                      <w:tcPr>
                                        <w:tcW w:w="627"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w:t>
                                        </w:r>
                                      </w:p>
                                    </w:tc>
                                    <w:tc>
                                      <w:tcPr>
                                        <w:tcW w:w="2882"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Facility Room Checklist</w:t>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PLANNED</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Q</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Q</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Q</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Q</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2882"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ACTUAL</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2</w:t>
                                        </w:r>
                                      </w:p>
                                    </w:tc>
                                    <w:tc>
                                      <w:tcPr>
                                        <w:tcW w:w="2882"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Paint Record</w:t>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PLANNED</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2882"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ACTUAL</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3</w:t>
                                        </w:r>
                                      </w:p>
                                    </w:tc>
                                    <w:tc>
                                      <w:tcPr>
                                        <w:tcW w:w="2882"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Roof Leak Check Record</w:t>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PLANNED</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2882"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ACTUAL</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4</w:t>
                                        </w:r>
                                      </w:p>
                                    </w:tc>
                                    <w:tc>
                                      <w:tcPr>
                                        <w:tcW w:w="2882"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Crack Inspection Record</w:t>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PLANNED</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2882"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ACTUAL</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5</w:t>
                                        </w:r>
                                      </w:p>
                                    </w:tc>
                                    <w:tc>
                                      <w:tcPr>
                                        <w:tcW w:w="2882"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Epoxy / Kota Flooring Inspection Record</w:t>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PLANNED</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2882"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ACTUAL</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bl>
                              </w:txbxContent>
                            </wps:txbx>
                            <wps:bodyPr anchor="t" lIns="0" tIns="0" rIns="0" bIns="0">
                              <a:spAutoFit/>
                            </wps:bodyPr>
                          </wps:wsp>
                        </a:graphicData>
                      </a:graphic>
                    </wp:anchor>
                  </w:drawing>
                </mc:Choice>
                <mc:Fallback>
                  <w:pict>
                    <v:rect style="position:absolute;rotation:-0;width:503.65pt;height:181.1pt;mso-wrap-distance-left:0pt;mso-wrap-distance-right:0pt;mso-wrap-distance-top:0pt;mso-wrap-distance-bottom:0pt;margin-top:0pt;mso-position-vertical:top;mso-position-vertical-relative:text;margin-left:-18.4pt;mso-position-horizontal:left;mso-position-horizontal-relative:text">
                      <v:textbox inset="0in,0in,0in,0in">
                        <w:txbxContent>
                          <w:tbl>
                            <w:tblPr>
                              <w:tblW w:w="10073" w:type="dxa"/>
                              <w:jc w:val="left"/>
                              <w:tblInd w:w="0" w:type="dxa"/>
                              <w:tblLayout w:type="fixed"/>
                              <w:tblCellMar>
                                <w:top w:w="30" w:type="dxa"/>
                                <w:left w:w="30" w:type="dxa"/>
                                <w:bottom w:w="30" w:type="dxa"/>
                                <w:right w:w="30" w:type="dxa"/>
                              </w:tblCellMar>
                            </w:tblPr>
                            <w:tblGrid>
                              <w:gridCol w:w="627"/>
                              <w:gridCol w:w="2882"/>
                              <w:gridCol w:w="1010"/>
                              <w:gridCol w:w="429"/>
                              <w:gridCol w:w="424"/>
                              <w:gridCol w:w="499"/>
                              <w:gridCol w:w="446"/>
                              <w:gridCol w:w="484"/>
                              <w:gridCol w:w="429"/>
                              <w:gridCol w:w="522"/>
                              <w:gridCol w:w="476"/>
                              <w:gridCol w:w="409"/>
                              <w:gridCol w:w="463"/>
                              <w:gridCol w:w="475"/>
                              <w:gridCol w:w="498"/>
                            </w:tblGrid>
                            <w:tr>
                              <w:trPr/>
                              <w:tc>
                                <w:tcPr>
                                  <w:tcW w:w="627"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SR NO</w:t>
                                  </w:r>
                                </w:p>
                              </w:tc>
                              <w:tc>
                                <w:tcPr>
                                  <w:tcW w:w="288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CHECKLIST</w:t>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SCHEDULE</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JAN</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FEB</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MAR</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APR</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MAY</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JUN</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JULY</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AUG</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SEP</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OCT</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NOV</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DEC</w:t>
                                  </w:r>
                                </w:p>
                              </w:tc>
                            </w:tr>
                            <w:tr>
                              <w:trPr/>
                              <w:tc>
                                <w:tcPr>
                                  <w:tcW w:w="627"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w:t>
                                  </w:r>
                                </w:p>
                              </w:tc>
                              <w:tc>
                                <w:tcPr>
                                  <w:tcW w:w="2882"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Facility Room Checklist</w:t>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PLANNED</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Q</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Q</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Q</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Q</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2882"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ACTUAL</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2</w:t>
                                  </w:r>
                                </w:p>
                              </w:tc>
                              <w:tc>
                                <w:tcPr>
                                  <w:tcW w:w="2882"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Paint Record</w:t>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PLANNED</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2882"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ACTUAL</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3</w:t>
                                  </w:r>
                                </w:p>
                              </w:tc>
                              <w:tc>
                                <w:tcPr>
                                  <w:tcW w:w="2882"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Roof Leak Check Record</w:t>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PLANNED</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2882"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ACTUAL</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4</w:t>
                                  </w:r>
                                </w:p>
                              </w:tc>
                              <w:tc>
                                <w:tcPr>
                                  <w:tcW w:w="2882"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Crack Inspection Record</w:t>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PLANNED</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2882"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ACTUAL</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5</w:t>
                                  </w:r>
                                </w:p>
                              </w:tc>
                              <w:tc>
                                <w:tcPr>
                                  <w:tcW w:w="2882" w:type="dxa"/>
                                  <w:vMerge w:val="restart"/>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Epoxy / Kota Flooring Inspection Record</w:t>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PLANNED</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H</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627"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2882" w:type="dxa"/>
                                  <w:vMerge w:val="continue"/>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c>
                                <w:tcPr>
                                  <w:tcW w:w="1010"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ACTUAL</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4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84"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2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5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09"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7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498"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bl>
                        </w:txbxContent>
                      </v:textbox>
                      <w10:wrap type="square" side="right"/>
                    </v:rect>
                  </w:pict>
                </mc:Fallback>
              </mc:AlternateConten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Text should be added successfully in Content field.</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16</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Save button.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Record should save.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17</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Place mouse cursor on Annexure tab drowdown arrow and click on SOP Formats.</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SOP Formats tab will open with new record.</w:t>
              <w:br/>
              <w:t>Check below fields are displaying.</w:t>
            </w:r>
          </w:p>
          <w:p>
            <w:pPr>
              <w:pStyle w:val="TableContents"/>
              <w:numPr>
                <w:ilvl w:val="0"/>
                <w:numId w:val="15"/>
              </w:numPr>
              <w:tabs>
                <w:tab w:val="clear" w:pos="709"/>
                <w:tab w:val="left" w:pos="0" w:leader="none"/>
              </w:tabs>
              <w:ind w:left="709" w:hanging="283"/>
              <w:rPr>
                <w:sz w:val="17"/>
              </w:rPr>
            </w:pPr>
            <w:r>
              <w:rPr>
                <w:sz w:val="17"/>
              </w:rPr>
              <w:t>Document Type</w:t>
            </w:r>
          </w:p>
          <w:p>
            <w:pPr>
              <w:pStyle w:val="TableContents"/>
              <w:numPr>
                <w:ilvl w:val="0"/>
                <w:numId w:val="15"/>
              </w:numPr>
              <w:tabs>
                <w:tab w:val="clear" w:pos="709"/>
                <w:tab w:val="left" w:pos="0" w:leader="none"/>
              </w:tabs>
              <w:ind w:left="709" w:hanging="283"/>
              <w:rPr>
                <w:sz w:val="17"/>
              </w:rPr>
            </w:pPr>
            <w:r>
              <w:rPr>
                <w:sz w:val="17"/>
              </w:rPr>
              <w:t>Format No</w:t>
            </w:r>
          </w:p>
          <w:p>
            <w:pPr>
              <w:pStyle w:val="TableContents"/>
              <w:numPr>
                <w:ilvl w:val="0"/>
                <w:numId w:val="15"/>
              </w:numPr>
              <w:tabs>
                <w:tab w:val="clear" w:pos="709"/>
                <w:tab w:val="left" w:pos="0" w:leader="none"/>
              </w:tabs>
              <w:ind w:left="709" w:hanging="283"/>
              <w:rPr>
                <w:sz w:val="17"/>
              </w:rPr>
            </w:pPr>
            <w:r>
              <w:rPr>
                <w:sz w:val="17"/>
              </w:rPr>
              <w:t>Name</w:t>
            </w:r>
          </w:p>
          <w:p>
            <w:pPr>
              <w:pStyle w:val="TableContents"/>
              <w:numPr>
                <w:ilvl w:val="0"/>
                <w:numId w:val="15"/>
              </w:numPr>
              <w:tabs>
                <w:tab w:val="clear" w:pos="709"/>
                <w:tab w:val="left" w:pos="0" w:leader="none"/>
              </w:tabs>
              <w:ind w:left="709" w:hanging="283"/>
              <w:rPr>
                <w:sz w:val="17"/>
              </w:rPr>
            </w:pPr>
            <w:r>
              <w:rPr>
                <w:sz w:val="17"/>
              </w:rPr>
              <w:t>Format</w:t>
            </w:r>
          </w:p>
          <w:p>
            <w:pPr>
              <w:pStyle w:val="TableContents"/>
              <w:numPr>
                <w:ilvl w:val="0"/>
                <w:numId w:val="15"/>
              </w:numPr>
              <w:tabs>
                <w:tab w:val="clear" w:pos="709"/>
                <w:tab w:val="left" w:pos="0" w:leader="none"/>
              </w:tabs>
              <w:ind w:left="709" w:hanging="283"/>
              <w:rPr>
                <w:sz w:val="17"/>
              </w:rPr>
            </w:pPr>
            <w:r>
              <w:rPr>
                <w:sz w:val="17"/>
              </w:rPr>
              <w:t>Self Service</w:t>
            </w:r>
          </w:p>
          <w:p>
            <w:pPr>
              <w:pStyle w:val="TableContents"/>
              <w:numPr>
                <w:ilvl w:val="0"/>
                <w:numId w:val="15"/>
              </w:numPr>
              <w:tabs>
                <w:tab w:val="clear" w:pos="709"/>
                <w:tab w:val="left" w:pos="0" w:leader="none"/>
              </w:tabs>
              <w:ind w:left="709" w:hanging="283"/>
              <w:rPr>
                <w:sz w:val="17"/>
              </w:rPr>
            </w:pPr>
            <w:r>
              <w:rPr>
                <w:sz w:val="17"/>
              </w:rPr>
              <w:t>Revision No</w:t>
            </w:r>
          </w:p>
          <w:p>
            <w:pPr>
              <w:pStyle w:val="TableContents"/>
              <w:numPr>
                <w:ilvl w:val="0"/>
                <w:numId w:val="15"/>
              </w:numPr>
              <w:tabs>
                <w:tab w:val="clear" w:pos="709"/>
                <w:tab w:val="left" w:pos="0" w:leader="none"/>
              </w:tabs>
              <w:ind w:left="709" w:hanging="283"/>
              <w:rPr>
                <w:sz w:val="17"/>
              </w:rPr>
            </w:pPr>
            <w:r>
              <w:rPr>
                <w:sz w:val="17"/>
              </w:rPr>
              <w:t>Supersedes No</w:t>
            </w:r>
          </w:p>
          <w:p>
            <w:pPr>
              <w:pStyle w:val="TableContents"/>
              <w:numPr>
                <w:ilvl w:val="0"/>
                <w:numId w:val="15"/>
              </w:numPr>
              <w:tabs>
                <w:tab w:val="clear" w:pos="709"/>
                <w:tab w:val="left" w:pos="0" w:leader="none"/>
              </w:tabs>
              <w:ind w:left="709" w:hanging="283"/>
              <w:rPr>
                <w:sz w:val="17"/>
              </w:rPr>
            </w:pPr>
            <w:r>
              <w:rPr>
                <w:sz w:val="17"/>
              </w:rPr>
              <w:t>Superseded</w:t>
            </w:r>
          </w:p>
          <w:p>
            <w:pPr>
              <w:pStyle w:val="TableContents"/>
              <w:numPr>
                <w:ilvl w:val="0"/>
                <w:numId w:val="15"/>
              </w:numPr>
              <w:tabs>
                <w:tab w:val="clear" w:pos="709"/>
                <w:tab w:val="left" w:pos="0" w:leader="none"/>
              </w:tabs>
              <w:ind w:left="709" w:hanging="283"/>
              <w:rPr>
                <w:sz w:val="17"/>
              </w:rPr>
            </w:pPr>
            <w:r>
              <w:rPr>
                <w:sz w:val="17"/>
              </w:rPr>
              <w:t>Revised</w:t>
            </w:r>
          </w:p>
          <w:p>
            <w:pPr>
              <w:pStyle w:val="TableContents"/>
              <w:numPr>
                <w:ilvl w:val="0"/>
                <w:numId w:val="15"/>
              </w:numPr>
              <w:tabs>
                <w:tab w:val="clear" w:pos="709"/>
                <w:tab w:val="left" w:pos="0" w:leader="none"/>
              </w:tabs>
              <w:ind w:left="709" w:hanging="283"/>
              <w:rPr>
                <w:sz w:val="17"/>
              </w:rPr>
            </w:pPr>
            <w:r>
              <w:rPr>
                <w:sz w:val="17"/>
              </w:rPr>
              <w:t>Print Paper</w:t>
            </w:r>
          </w:p>
          <w:p>
            <w:pPr>
              <w:pStyle w:val="TableContents"/>
              <w:numPr>
                <w:ilvl w:val="0"/>
                <w:numId w:val="15"/>
              </w:numPr>
              <w:tabs>
                <w:tab w:val="clear" w:pos="709"/>
                <w:tab w:val="left" w:pos="0" w:leader="none"/>
              </w:tabs>
              <w:ind w:left="709" w:hanging="283"/>
              <w:rPr>
                <w:sz w:val="17"/>
              </w:rPr>
            </w:pPr>
            <w:r>
              <w:rPr>
                <w:sz w:val="17"/>
              </w:rPr>
              <w:t>Revise Format</w:t>
            </w:r>
          </w:p>
          <w:p>
            <w:pPr>
              <w:pStyle w:val="TableContents"/>
              <w:numPr>
                <w:ilvl w:val="0"/>
                <w:numId w:val="15"/>
              </w:numPr>
              <w:tabs>
                <w:tab w:val="clear" w:pos="709"/>
                <w:tab w:val="left" w:pos="0" w:leader="none"/>
              </w:tabs>
              <w:ind w:left="709" w:hanging="283"/>
              <w:rPr>
                <w:sz w:val="17"/>
              </w:rPr>
            </w:pPr>
            <w:r>
              <w:rPr>
                <w:sz w:val="17"/>
              </w:rPr>
              <w:t>Previous Version</w:t>
            </w:r>
          </w:p>
          <w:p>
            <w:pPr>
              <w:pStyle w:val="TableContents"/>
              <w:numPr>
                <w:ilvl w:val="0"/>
                <w:numId w:val="15"/>
              </w:numPr>
              <w:tabs>
                <w:tab w:val="clear" w:pos="709"/>
                <w:tab w:val="left" w:pos="0" w:leader="none"/>
              </w:tabs>
              <w:ind w:left="709" w:hanging="283"/>
              <w:rPr>
                <w:sz w:val="17"/>
              </w:rPr>
            </w:pPr>
            <w:r>
              <w:rPr>
                <w:sz w:val="17"/>
              </w:rPr>
              <w:t>Base version</w:t>
            </w:r>
          </w:p>
          <w:p>
            <w:pPr>
              <w:pStyle w:val="TableContents"/>
              <w:numPr>
                <w:ilvl w:val="0"/>
                <w:numId w:val="15"/>
              </w:numPr>
              <w:tabs>
                <w:tab w:val="clear" w:pos="709"/>
                <w:tab w:val="left" w:pos="0" w:leader="none"/>
              </w:tabs>
              <w:spacing w:before="0" w:after="283"/>
              <w:ind w:left="709" w:hanging="283"/>
              <w:rPr>
                <w:sz w:val="17"/>
                <w:szCs w:val="17"/>
              </w:rPr>
            </w:pPr>
            <w:r>
              <w:rPr>
                <w:sz w:val="17"/>
              </w:rPr>
              <w:t>Original SOP Version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18</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Enter below details and click on Save.</w:t>
            </w:r>
          </w:p>
          <w:p>
            <w:pPr>
              <w:pStyle w:val="TableContents"/>
              <w:numPr>
                <w:ilvl w:val="0"/>
                <w:numId w:val="16"/>
              </w:numPr>
              <w:tabs>
                <w:tab w:val="clear" w:pos="709"/>
                <w:tab w:val="left" w:pos="0" w:leader="none"/>
              </w:tabs>
              <w:ind w:left="709" w:hanging="283"/>
              <w:rPr>
                <w:sz w:val="17"/>
              </w:rPr>
            </w:pPr>
            <w:r>
              <w:rPr>
                <w:sz w:val="17"/>
              </w:rPr>
              <w:t>Document Type : SOP Format</w:t>
            </w:r>
          </w:p>
          <w:p>
            <w:pPr>
              <w:pStyle w:val="TableContents"/>
              <w:numPr>
                <w:ilvl w:val="0"/>
                <w:numId w:val="16"/>
              </w:numPr>
              <w:tabs>
                <w:tab w:val="clear" w:pos="709"/>
                <w:tab w:val="left" w:pos="0" w:leader="none"/>
              </w:tabs>
              <w:ind w:left="709" w:hanging="283"/>
              <w:rPr>
                <w:sz w:val="17"/>
              </w:rPr>
            </w:pPr>
            <w:r>
              <w:rPr>
                <w:sz w:val="17"/>
              </w:rPr>
              <w:t>Name : PAINT RECORD</w:t>
            </w:r>
          </w:p>
          <w:p>
            <w:pPr>
              <w:pStyle w:val="TableContents"/>
              <w:numPr>
                <w:ilvl w:val="0"/>
                <w:numId w:val="16"/>
              </w:numPr>
              <w:tabs>
                <w:tab w:val="clear" w:pos="709"/>
                <w:tab w:val="left" w:pos="0" w:leader="none"/>
              </w:tabs>
              <w:ind w:left="709" w:hanging="283"/>
              <w:rPr>
                <w:sz w:val="17"/>
              </w:rPr>
            </w:pPr>
            <w:r>
              <w:rPr>
                <w:sz w:val="17"/>
              </w:rPr>
              <w:t>Print Paper : A4 Portrait</w:t>
            </w:r>
          </w:p>
          <w:p>
            <w:pPr>
              <w:pStyle w:val="TableContents"/>
              <w:numPr>
                <w:ilvl w:val="0"/>
                <w:numId w:val="16"/>
              </w:numPr>
              <w:tabs>
                <w:tab w:val="clear" w:pos="709"/>
                <w:tab w:val="left" w:pos="0" w:leader="none"/>
              </w:tabs>
              <w:spacing w:before="0" w:after="283"/>
              <w:ind w:left="709" w:hanging="283"/>
              <w:rPr>
                <w:sz w:val="17"/>
                <w:szCs w:val="17"/>
              </w:rPr>
            </w:pPr>
            <w:r>
              <w:rPr>
                <w:sz w:val="17"/>
              </w:rPr>
              <w:t>Supersedes No : NIL</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br/>
              <w:t>Record should save.</w:t>
              <w:br/>
              <w:t>Check below field values.</w:t>
            </w:r>
          </w:p>
          <w:p>
            <w:pPr>
              <w:pStyle w:val="TableContents"/>
              <w:numPr>
                <w:ilvl w:val="0"/>
                <w:numId w:val="17"/>
              </w:numPr>
              <w:tabs>
                <w:tab w:val="clear" w:pos="709"/>
                <w:tab w:val="left" w:pos="0" w:leader="none"/>
              </w:tabs>
              <w:ind w:left="709" w:hanging="283"/>
              <w:rPr>
                <w:sz w:val="17"/>
              </w:rPr>
            </w:pPr>
            <w:r>
              <w:rPr>
                <w:sz w:val="17"/>
              </w:rPr>
              <w:t>Line No : 1</w:t>
            </w:r>
          </w:p>
          <w:p>
            <w:pPr>
              <w:pStyle w:val="TableContents"/>
              <w:numPr>
                <w:ilvl w:val="0"/>
                <w:numId w:val="17"/>
              </w:numPr>
              <w:tabs>
                <w:tab w:val="clear" w:pos="709"/>
                <w:tab w:val="left" w:pos="0" w:leader="none"/>
              </w:tabs>
              <w:ind w:left="709" w:hanging="283"/>
              <w:rPr>
                <w:sz w:val="17"/>
              </w:rPr>
            </w:pPr>
            <w:r>
              <w:rPr>
                <w:sz w:val="17"/>
              </w:rPr>
              <w:t>Format No : Auto generate.</w:t>
            </w:r>
          </w:p>
          <w:p>
            <w:pPr>
              <w:pStyle w:val="TableContents"/>
              <w:numPr>
                <w:ilvl w:val="0"/>
                <w:numId w:val="17"/>
              </w:numPr>
              <w:tabs>
                <w:tab w:val="clear" w:pos="709"/>
                <w:tab w:val="left" w:pos="0" w:leader="none"/>
              </w:tabs>
              <w:ind w:left="709" w:hanging="283"/>
              <w:rPr>
                <w:sz w:val="17"/>
              </w:rPr>
            </w:pPr>
            <w:r>
              <w:rPr>
                <w:sz w:val="17"/>
              </w:rPr>
              <w:t>Revision no : 0</w:t>
            </w:r>
          </w:p>
          <w:p>
            <w:pPr>
              <w:pStyle w:val="TableContents"/>
              <w:numPr>
                <w:ilvl w:val="0"/>
                <w:numId w:val="17"/>
              </w:numPr>
              <w:tabs>
                <w:tab w:val="clear" w:pos="709"/>
                <w:tab w:val="left" w:pos="0" w:leader="none"/>
              </w:tabs>
              <w:ind w:left="709" w:hanging="283"/>
              <w:rPr>
                <w:sz w:val="17"/>
              </w:rPr>
            </w:pPr>
            <w:r>
              <w:rPr>
                <w:sz w:val="17"/>
              </w:rPr>
              <w:t>Previous Version : blank</w:t>
            </w:r>
          </w:p>
          <w:p>
            <w:pPr>
              <w:pStyle w:val="TableContents"/>
              <w:numPr>
                <w:ilvl w:val="0"/>
                <w:numId w:val="17"/>
              </w:numPr>
              <w:tabs>
                <w:tab w:val="clear" w:pos="709"/>
                <w:tab w:val="left" w:pos="0" w:leader="none"/>
              </w:tabs>
              <w:ind w:left="709" w:hanging="283"/>
              <w:rPr>
                <w:sz w:val="17"/>
              </w:rPr>
            </w:pPr>
            <w:r>
              <w:rPr>
                <w:sz w:val="17"/>
              </w:rPr>
              <w:t>Base version : blank</w:t>
            </w:r>
          </w:p>
          <w:p>
            <w:pPr>
              <w:pStyle w:val="TableContents"/>
              <w:numPr>
                <w:ilvl w:val="0"/>
                <w:numId w:val="17"/>
              </w:numPr>
              <w:tabs>
                <w:tab w:val="clear" w:pos="709"/>
                <w:tab w:val="left" w:pos="0" w:leader="none"/>
              </w:tabs>
              <w:spacing w:before="0" w:after="283"/>
              <w:ind w:left="709" w:hanging="283"/>
              <w:rPr>
                <w:sz w:val="17"/>
                <w:szCs w:val="17"/>
              </w:rPr>
            </w:pPr>
            <w:r>
              <w:rPr>
                <w:sz w:val="17"/>
              </w:rPr>
              <w:t>Original SOP Version : blank</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19</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Double click on Content field from Format section.</w:t>
              <w:br/>
              <w:t>Enter below text and click on Ok button.</w:t>
            </w:r>
          </w:p>
          <w:tbl>
            <w:tblPr>
              <w:tblW w:w="4857" w:type="dxa"/>
              <w:jc w:val="left"/>
              <w:tblInd w:w="0" w:type="dxa"/>
              <w:tblLayout w:type="fixed"/>
              <w:tblCellMar>
                <w:top w:w="30" w:type="dxa"/>
                <w:left w:w="30" w:type="dxa"/>
                <w:bottom w:w="30" w:type="dxa"/>
                <w:right w:w="30" w:type="dxa"/>
              </w:tblCellMar>
            </w:tblPr>
            <w:tblGrid>
              <w:gridCol w:w="565"/>
              <w:gridCol w:w="1026"/>
              <w:gridCol w:w="822"/>
              <w:gridCol w:w="863"/>
              <w:gridCol w:w="851"/>
              <w:gridCol w:w="730"/>
            </w:tblGrid>
            <w:tr>
              <w:trPr/>
              <w:tc>
                <w:tcPr>
                  <w:tcW w:w="56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SR NO.</w:t>
                  </w:r>
                </w:p>
              </w:tc>
              <w:tc>
                <w:tcPr>
                  <w:tcW w:w="102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Name of the Area</w:t>
                  </w:r>
                </w:p>
              </w:tc>
              <w:tc>
                <w:tcPr>
                  <w:tcW w:w="8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Type of paint</w:t>
                  </w:r>
                </w:p>
              </w:tc>
              <w:tc>
                <w:tcPr>
                  <w:tcW w:w="8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Paint Done on</w:t>
                  </w:r>
                </w:p>
              </w:tc>
              <w:tc>
                <w:tcPr>
                  <w:tcW w:w="851"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rStyle w:val="StrongEmphasis"/>
                      <w:sz w:val="17"/>
                    </w:rPr>
                    <w:t>Checked by</w:t>
                    <w:br/>
                    <w:t>(Sign/Date)</w:t>
                  </w:r>
                </w:p>
              </w:tc>
              <w:tc>
                <w:tcPr>
                  <w:tcW w:w="730"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rStyle w:val="StrongEmphasis"/>
                      <w:sz w:val="17"/>
                    </w:rPr>
                    <w:t>Remark</w:t>
                  </w:r>
                </w:p>
              </w:tc>
            </w:tr>
            <w:tr>
              <w:trPr/>
              <w:tc>
                <w:tcPr>
                  <w:tcW w:w="56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102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8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8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851"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730"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56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102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8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8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851"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730"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56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102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8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8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851"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730"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56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102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8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8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851"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730"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r>
              <w:trPr/>
              <w:tc>
                <w:tcPr>
                  <w:tcW w:w="565"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1026"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822"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863"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851"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c>
                <w:tcPr>
                  <w:tcW w:w="730" w:type="dxa"/>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p>
              </w:tc>
            </w:tr>
          </w:tbl>
          <w:p>
            <w:pPr>
              <w:pStyle w:val="TableContents"/>
              <w:rPr>
                <w:sz w:val="4"/>
                <w:szCs w:val="4"/>
              </w:rPr>
            </w:pPr>
            <w:r>
              <w:rPr>
                <w:sz w:val="4"/>
                <w:szCs w:val="4"/>
              </w:rPr>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Text should be added successfully in Format field.</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20</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Save button.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Record should save.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21</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Place mouse cursor on SOP Formats tab drowdown arrow and click on Distribution List.</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Distribution List tab will open with new record.</w:t>
              <w:br/>
              <w:t>Check below fields are displaying.</w:t>
            </w:r>
          </w:p>
          <w:p>
            <w:pPr>
              <w:pStyle w:val="TableContents"/>
              <w:numPr>
                <w:ilvl w:val="0"/>
                <w:numId w:val="18"/>
              </w:numPr>
              <w:tabs>
                <w:tab w:val="clear" w:pos="709"/>
                <w:tab w:val="left" w:pos="0" w:leader="none"/>
              </w:tabs>
              <w:ind w:left="709" w:hanging="283"/>
              <w:rPr>
                <w:sz w:val="17"/>
              </w:rPr>
            </w:pPr>
            <w:r>
              <w:rPr>
                <w:sz w:val="17"/>
              </w:rPr>
              <w:t>Department</w:t>
            </w:r>
          </w:p>
          <w:p>
            <w:pPr>
              <w:pStyle w:val="TableContents"/>
              <w:numPr>
                <w:ilvl w:val="0"/>
                <w:numId w:val="18"/>
              </w:numPr>
              <w:tabs>
                <w:tab w:val="clear" w:pos="709"/>
                <w:tab w:val="left" w:pos="0" w:leader="none"/>
              </w:tabs>
              <w:spacing w:before="0" w:after="283"/>
              <w:ind w:left="709" w:hanging="283"/>
              <w:rPr>
                <w:sz w:val="17"/>
                <w:szCs w:val="17"/>
              </w:rPr>
            </w:pPr>
            <w:r>
              <w:rPr>
                <w:sz w:val="17"/>
              </w:rPr>
              <w:t>Copies</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22</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Enter below details and click on Save.</w:t>
            </w:r>
          </w:p>
          <w:p>
            <w:pPr>
              <w:pStyle w:val="TableContents"/>
              <w:numPr>
                <w:ilvl w:val="0"/>
                <w:numId w:val="19"/>
              </w:numPr>
              <w:tabs>
                <w:tab w:val="clear" w:pos="709"/>
                <w:tab w:val="left" w:pos="0" w:leader="none"/>
              </w:tabs>
              <w:ind w:left="709" w:hanging="283"/>
              <w:rPr>
                <w:sz w:val="17"/>
              </w:rPr>
            </w:pPr>
            <w:r>
              <w:rPr>
                <w:sz w:val="17"/>
              </w:rPr>
              <w:t>Department : Maintenance Department</w:t>
            </w:r>
          </w:p>
          <w:p>
            <w:pPr>
              <w:pStyle w:val="TableContents"/>
              <w:numPr>
                <w:ilvl w:val="0"/>
                <w:numId w:val="19"/>
              </w:numPr>
              <w:tabs>
                <w:tab w:val="clear" w:pos="709"/>
                <w:tab w:val="left" w:pos="0" w:leader="none"/>
              </w:tabs>
              <w:spacing w:before="0" w:after="283"/>
              <w:ind w:left="709" w:hanging="283"/>
              <w:rPr>
                <w:sz w:val="17"/>
                <w:szCs w:val="17"/>
              </w:rPr>
            </w:pPr>
            <w:r>
              <w:rPr>
                <w:sz w:val="17"/>
              </w:rPr>
              <w:t>Copies : 1</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Record should save.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23</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Click on + button to create another Distribution List.</w:t>
              <w:br/>
              <w:t>Enter below details and click on Save.</w:t>
            </w:r>
          </w:p>
          <w:p>
            <w:pPr>
              <w:pStyle w:val="TableContents"/>
              <w:numPr>
                <w:ilvl w:val="0"/>
                <w:numId w:val="20"/>
              </w:numPr>
              <w:tabs>
                <w:tab w:val="clear" w:pos="709"/>
                <w:tab w:val="left" w:pos="0" w:leader="none"/>
              </w:tabs>
              <w:ind w:left="709" w:hanging="283"/>
              <w:rPr>
                <w:sz w:val="17"/>
              </w:rPr>
            </w:pPr>
            <w:r>
              <w:rPr>
                <w:sz w:val="17"/>
              </w:rPr>
              <w:t>Department : Quality Assurance</w:t>
            </w:r>
          </w:p>
          <w:p>
            <w:pPr>
              <w:pStyle w:val="TableContents"/>
              <w:numPr>
                <w:ilvl w:val="0"/>
                <w:numId w:val="20"/>
              </w:numPr>
              <w:tabs>
                <w:tab w:val="clear" w:pos="709"/>
                <w:tab w:val="left" w:pos="0" w:leader="none"/>
              </w:tabs>
              <w:spacing w:before="0" w:after="283"/>
              <w:ind w:left="709" w:hanging="283"/>
              <w:rPr>
                <w:sz w:val="17"/>
                <w:szCs w:val="17"/>
              </w:rPr>
            </w:pPr>
            <w:r>
              <w:rPr>
                <w:sz w:val="17"/>
              </w:rPr>
              <w:t>Copies : 1</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Record should save.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24</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Navigate back on SOP Master header.</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Navigate to SOP Master header.</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25</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preview button from upper toolbar.</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Report SOP window will open.</w:t>
              <w:br/>
              <w:t>Verify report displays all the data from header, tabs and digital signature section.</w:t>
              <w:br/>
              <w:t>Check at top position of report, "Master Copy" stamp is not displaying. </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26</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SOP Master window to navigate back.</w:t>
              <w:br/>
              <w:t>Click on Document Action button.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Document Action pop up will display.</w:t>
              <w:br/>
              <w:t>Bydefault Complete option is selected in dropdown.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27</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An error message will display "Prepared By Sign is pending".</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28</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Prepared By Sign button.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Digital Signature pop up will display with below fields.</w:t>
            </w:r>
          </w:p>
          <w:p>
            <w:pPr>
              <w:pStyle w:val="TableContents"/>
              <w:numPr>
                <w:ilvl w:val="0"/>
                <w:numId w:val="21"/>
              </w:numPr>
              <w:tabs>
                <w:tab w:val="clear" w:pos="709"/>
                <w:tab w:val="left" w:pos="0" w:leader="none"/>
              </w:tabs>
              <w:ind w:left="709" w:hanging="283"/>
              <w:rPr>
                <w:sz w:val="17"/>
              </w:rPr>
            </w:pPr>
            <w:r>
              <w:rPr>
                <w:sz w:val="17"/>
              </w:rPr>
              <w:t>Department</w:t>
            </w:r>
          </w:p>
          <w:p>
            <w:pPr>
              <w:pStyle w:val="TableContents"/>
              <w:numPr>
                <w:ilvl w:val="0"/>
                <w:numId w:val="21"/>
              </w:numPr>
              <w:tabs>
                <w:tab w:val="clear" w:pos="709"/>
                <w:tab w:val="left" w:pos="0" w:leader="none"/>
              </w:tabs>
              <w:spacing w:before="0" w:after="283"/>
              <w:ind w:left="709" w:hanging="283"/>
              <w:rPr>
                <w:sz w:val="17"/>
                <w:szCs w:val="17"/>
              </w:rPr>
            </w:pPr>
            <w:r>
              <w:rPr>
                <w:sz w:val="17"/>
              </w:rPr>
              <w:t>Password</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29</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Select Department as Maintainence and enter password, 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Prepared By Sign should become read only.</w:t>
              <w:br/>
              <w:t>Prepared By Sign should display username, timestamp, position and department.</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30</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Document Action button.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Document Action pop up will display.</w:t>
              <w:br/>
              <w:t>Bydefault Complete option is selected in dropdown.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31</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Approver window dialogue pop up will open with below fields.</w:t>
            </w:r>
          </w:p>
          <w:p>
            <w:pPr>
              <w:pStyle w:val="TableContents"/>
              <w:numPr>
                <w:ilvl w:val="0"/>
                <w:numId w:val="22"/>
              </w:numPr>
              <w:tabs>
                <w:tab w:val="clear" w:pos="709"/>
                <w:tab w:val="left" w:pos="0" w:leader="none"/>
              </w:tabs>
              <w:ind w:left="709" w:hanging="283"/>
              <w:rPr>
                <w:sz w:val="17"/>
              </w:rPr>
            </w:pPr>
            <w:r>
              <w:rPr>
                <w:sz w:val="17"/>
              </w:rPr>
              <w:t>Assigned To</w:t>
            </w:r>
          </w:p>
          <w:p>
            <w:pPr>
              <w:pStyle w:val="TableContents"/>
              <w:numPr>
                <w:ilvl w:val="0"/>
                <w:numId w:val="22"/>
              </w:numPr>
              <w:tabs>
                <w:tab w:val="clear" w:pos="709"/>
                <w:tab w:val="left" w:pos="0" w:leader="none"/>
              </w:tabs>
              <w:spacing w:before="0" w:after="283"/>
              <w:ind w:left="709" w:hanging="283"/>
              <w:rPr>
                <w:sz w:val="17"/>
                <w:szCs w:val="17"/>
              </w:rPr>
            </w:pPr>
            <w:r>
              <w:rPr>
                <w:sz w:val="17"/>
              </w:rPr>
              <w:t>Messages</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32</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three dots on Assign To field.</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User/Contact info pop up will open.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33</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Hit the requery button.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Users list will display.</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34</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Select EngReviewer user, 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pPr>
            <w:r>
              <w:rPr>
                <w:sz w:val="17"/>
              </w:rPr>
              <w:t>SOP Status should update to </w:t>
            </w:r>
            <w:r>
              <w:rPr>
                <w:rStyle w:val="StrongEmphasis"/>
                <w:sz w:val="17"/>
              </w:rPr>
              <w:t>Internal Reviewal</w:t>
            </w:r>
            <w:r>
              <w:rPr>
                <w:sz w:val="17"/>
              </w:rPr>
              <w:t>.</w:t>
              <w:br/>
              <w:t>All the fields becomes read only except Supersedes No.</w:t>
              <w:br/>
              <w:t>Check below all tabs becomes read only.</w:t>
            </w:r>
          </w:p>
          <w:p>
            <w:pPr>
              <w:pStyle w:val="TableContents"/>
              <w:numPr>
                <w:ilvl w:val="0"/>
                <w:numId w:val="23"/>
              </w:numPr>
              <w:tabs>
                <w:tab w:val="clear" w:pos="709"/>
                <w:tab w:val="left" w:pos="0" w:leader="none"/>
              </w:tabs>
              <w:ind w:left="709" w:hanging="283"/>
              <w:rPr>
                <w:sz w:val="17"/>
              </w:rPr>
            </w:pPr>
            <w:r>
              <w:rPr>
                <w:sz w:val="17"/>
              </w:rPr>
              <w:t>Abbreviations</w:t>
            </w:r>
          </w:p>
          <w:p>
            <w:pPr>
              <w:pStyle w:val="TableContents"/>
              <w:numPr>
                <w:ilvl w:val="0"/>
                <w:numId w:val="23"/>
              </w:numPr>
              <w:tabs>
                <w:tab w:val="clear" w:pos="709"/>
                <w:tab w:val="left" w:pos="0" w:leader="none"/>
              </w:tabs>
              <w:ind w:left="709" w:hanging="283"/>
              <w:rPr>
                <w:sz w:val="17"/>
              </w:rPr>
            </w:pPr>
            <w:r>
              <w:rPr>
                <w:sz w:val="17"/>
              </w:rPr>
              <w:t>Annexure</w:t>
            </w:r>
          </w:p>
          <w:p>
            <w:pPr>
              <w:pStyle w:val="TableContents"/>
              <w:numPr>
                <w:ilvl w:val="0"/>
                <w:numId w:val="23"/>
              </w:numPr>
              <w:tabs>
                <w:tab w:val="clear" w:pos="709"/>
                <w:tab w:val="left" w:pos="0" w:leader="none"/>
              </w:tabs>
              <w:ind w:left="709" w:hanging="283"/>
              <w:rPr>
                <w:sz w:val="17"/>
              </w:rPr>
            </w:pPr>
            <w:r>
              <w:rPr>
                <w:sz w:val="17"/>
              </w:rPr>
              <w:t>SOP Format</w:t>
            </w:r>
          </w:p>
          <w:p>
            <w:pPr>
              <w:pStyle w:val="TableContents"/>
              <w:numPr>
                <w:ilvl w:val="0"/>
                <w:numId w:val="23"/>
              </w:numPr>
              <w:tabs>
                <w:tab w:val="clear" w:pos="709"/>
                <w:tab w:val="left" w:pos="0" w:leader="none"/>
              </w:tabs>
              <w:spacing w:before="0" w:after="283"/>
              <w:ind w:left="709" w:hanging="283"/>
              <w:rPr>
                <w:sz w:val="17"/>
                <w:szCs w:val="17"/>
              </w:rPr>
            </w:pPr>
            <w:r>
              <w:rPr>
                <w:sz w:val="17"/>
              </w:rPr>
              <w:t>Revision History</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35</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Document Action button.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An error pop up will display with below message.</w:t>
              <w:br/>
              <w:t>"Assigned To : EngReviewer"</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36</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EngReviewer and Engineer role.</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User able to login Successfully with Engineer Role and Navigate to HomePage of PharmaVerge ERP.</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37</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Navigate to the Workflow Activities window using the menu search box.</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Workflow Activities window should open.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38</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Select the SOP record.</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Answer dropdown field and Zoom button should gets editable.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39</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Zoom button infront of Answer field.</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Master window will open.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40</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preview button from upper toolbar.</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Report SOP window will open.</w:t>
              <w:br/>
              <w:t>Verify report displays all the data from header, tabs and digital signature section.</w:t>
              <w:br/>
              <w:t>Check at top position of report, "Master Copy" stamp is not displaying. </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41</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Document Action, Select No option in Answer dropdown and 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w:t>
            </w:r>
            <w:r>
              <w:rPr>
                <w:rStyle w:val="StrongEmphasis"/>
                <w:sz w:val="17"/>
              </w:rPr>
              <w:t>Not Approved</w:t>
            </w:r>
            <w:r>
              <w:rPr>
                <w:sz w:val="17"/>
              </w:rPr>
              <w:t>.</w:t>
              <w:br/>
              <w:t>Prepared By Sign should gets cleared.</w:t>
              <w:br/>
              <w:t>Check all the fields on header and tabs becomes editable.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42</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EngUser user and Engineer Role.</w:t>
              <w:br/>
              <w:t>Navigate to SOP Master window through Workflow Activities.</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Navigate to SOP Mater window.</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43</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 corrections on editable fields and click on Save.</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Record should save.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44</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 complete the digital signature on Prepared By sign field.</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Digital signature should save successfully.</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45</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Document Action button and click on Ok.</w:t>
              <w:br/>
              <w:t>Select Assign To as EngReviewer and 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pPr>
            <w:r>
              <w:rPr>
                <w:sz w:val="17"/>
              </w:rPr>
              <w:t>SOP Status should update to </w:t>
            </w:r>
            <w:r>
              <w:rPr>
                <w:rStyle w:val="StrongEmphasis"/>
                <w:sz w:val="17"/>
              </w:rPr>
              <w:t>Internal Reviewal</w:t>
            </w:r>
            <w:r>
              <w:rPr>
                <w:sz w:val="17"/>
              </w:rPr>
              <w:t>.</w:t>
              <w:br/>
              <w:t>All the fields becomes read only except Supersedes No.</w:t>
              <w:br/>
              <w:t>Check below all tabs becomes read only.</w:t>
            </w:r>
          </w:p>
          <w:p>
            <w:pPr>
              <w:pStyle w:val="TableContents"/>
              <w:numPr>
                <w:ilvl w:val="0"/>
                <w:numId w:val="24"/>
              </w:numPr>
              <w:tabs>
                <w:tab w:val="clear" w:pos="709"/>
                <w:tab w:val="left" w:pos="0" w:leader="none"/>
              </w:tabs>
              <w:ind w:left="709" w:hanging="283"/>
              <w:rPr>
                <w:sz w:val="17"/>
              </w:rPr>
            </w:pPr>
            <w:r>
              <w:rPr>
                <w:sz w:val="17"/>
              </w:rPr>
              <w:t>Abbreviations</w:t>
            </w:r>
          </w:p>
          <w:p>
            <w:pPr>
              <w:pStyle w:val="TableContents"/>
              <w:numPr>
                <w:ilvl w:val="0"/>
                <w:numId w:val="24"/>
              </w:numPr>
              <w:tabs>
                <w:tab w:val="clear" w:pos="709"/>
                <w:tab w:val="left" w:pos="0" w:leader="none"/>
              </w:tabs>
              <w:ind w:left="709" w:hanging="283"/>
              <w:rPr>
                <w:sz w:val="17"/>
              </w:rPr>
            </w:pPr>
            <w:r>
              <w:rPr>
                <w:sz w:val="17"/>
              </w:rPr>
              <w:t>Annexure</w:t>
            </w:r>
          </w:p>
          <w:p>
            <w:pPr>
              <w:pStyle w:val="TableContents"/>
              <w:numPr>
                <w:ilvl w:val="0"/>
                <w:numId w:val="24"/>
              </w:numPr>
              <w:tabs>
                <w:tab w:val="clear" w:pos="709"/>
                <w:tab w:val="left" w:pos="0" w:leader="none"/>
              </w:tabs>
              <w:ind w:left="709" w:hanging="283"/>
              <w:rPr>
                <w:sz w:val="17"/>
              </w:rPr>
            </w:pPr>
            <w:r>
              <w:rPr>
                <w:sz w:val="17"/>
              </w:rPr>
              <w:t>SOP Format</w:t>
            </w:r>
          </w:p>
          <w:p>
            <w:pPr>
              <w:pStyle w:val="TableContents"/>
              <w:numPr>
                <w:ilvl w:val="0"/>
                <w:numId w:val="24"/>
              </w:numPr>
              <w:tabs>
                <w:tab w:val="clear" w:pos="709"/>
                <w:tab w:val="left" w:pos="0" w:leader="none"/>
              </w:tabs>
              <w:spacing w:before="0" w:after="283"/>
              <w:ind w:left="709" w:hanging="283"/>
              <w:rPr>
                <w:sz w:val="17"/>
                <w:szCs w:val="17"/>
              </w:rPr>
            </w:pPr>
            <w:r>
              <w:rPr>
                <w:sz w:val="17"/>
              </w:rPr>
              <w:t>Revision History</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46</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EngReviewer and Engineer role.</w:t>
              <w:br/>
              <w:t>Navigate to SOP Master window through Workflow Activities.</w:t>
              <w:br/>
              <w:t>Do complete digital signature on Checked By Sign.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Master window will open and digital signature should save on Checked By Sign.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47</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Document Action.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Document Action pop up will open.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48</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Select Yes option in Answer dropdown field, 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Approver window dialogue pop up will open with below fields.</w:t>
            </w:r>
          </w:p>
          <w:p>
            <w:pPr>
              <w:pStyle w:val="TableContents"/>
              <w:numPr>
                <w:ilvl w:val="0"/>
                <w:numId w:val="25"/>
              </w:numPr>
              <w:tabs>
                <w:tab w:val="clear" w:pos="709"/>
                <w:tab w:val="left" w:pos="0" w:leader="none"/>
              </w:tabs>
              <w:ind w:left="709" w:hanging="283"/>
              <w:rPr>
                <w:sz w:val="17"/>
              </w:rPr>
            </w:pPr>
            <w:r>
              <w:rPr>
                <w:sz w:val="17"/>
              </w:rPr>
              <w:t>Assigned To</w:t>
            </w:r>
          </w:p>
          <w:p>
            <w:pPr>
              <w:pStyle w:val="TableContents"/>
              <w:numPr>
                <w:ilvl w:val="0"/>
                <w:numId w:val="25"/>
              </w:numPr>
              <w:tabs>
                <w:tab w:val="clear" w:pos="709"/>
                <w:tab w:val="left" w:pos="0" w:leader="none"/>
              </w:tabs>
              <w:spacing w:before="0" w:after="283"/>
              <w:ind w:left="709" w:hanging="283"/>
              <w:rPr>
                <w:sz w:val="17"/>
                <w:szCs w:val="17"/>
              </w:rPr>
            </w:pPr>
            <w:r>
              <w:rPr>
                <w:sz w:val="17"/>
              </w:rPr>
              <w:t>Messages</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49</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Select EngManager in Assign To field, 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w:t>
            </w:r>
            <w:r>
              <w:rPr>
                <w:rStyle w:val="StrongEmphasis"/>
                <w:sz w:val="17"/>
              </w:rPr>
              <w:t>Department Approval</w:t>
            </w:r>
            <w:r>
              <w:rPr>
                <w:sz w:val="17"/>
              </w:rPr>
              <w:t>.</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50</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EngManager and Engineer role.</w:t>
              <w:br/>
              <w:t>Navigate to SOP Master window through Workflow Activities.</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Navigate to SOP Master window.</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51</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preview button from upper toolbar.</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Report SOP window will open.</w:t>
              <w:br/>
              <w:t>Verify report displays all the data from header, tabs and digital signature section.</w:t>
              <w:br/>
              <w:t>Check at top position of report, "Master Copy" stamp is not displaying. </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52</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Document Action and select No option in Answer dropdown, 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w:t>
            </w:r>
            <w:r>
              <w:rPr>
                <w:rStyle w:val="StrongEmphasis"/>
                <w:sz w:val="17"/>
              </w:rPr>
              <w:t>Not Approved</w:t>
            </w:r>
            <w:r>
              <w:rPr>
                <w:sz w:val="17"/>
              </w:rPr>
              <w:t>.</w:t>
              <w:br/>
              <w:t>Prepared By Sign and Checked By Sign should gets cleared.</w:t>
              <w:br/>
              <w:t>Check all the fields on header and tabs becomes editable.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53</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EngUser and Engineer role.</w:t>
              <w:br/>
              <w:t>Navigate to SOP Master window through Workflow activities.</w:t>
              <w:br/>
              <w:t>Do complete digital signature on Prepared By Sign.</w:t>
              <w:br/>
              <w:t>Click on Document Action and complete the Document Action by selecting Yes Answer option.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Internal Reviewal.</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54</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EngReviewer and Engineer role.</w:t>
              <w:br/>
              <w:t>Navigate to SOP Master window through Workflow activities.</w:t>
              <w:br/>
              <w:t>Do complete digital signature on Checked By Sign.</w:t>
              <w:br/>
              <w:t>Click on Document Action and approve the Document Action by selecting Yes Answer option.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Department Approval.</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55</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EngManager and Engineer role.</w:t>
              <w:br/>
              <w:t>Navigate to SOP Master window through Workflow activities.</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Navigate to SOP Master window.</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56</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 complete digital signature on Reviewed By sign.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Digital signature should save successfully.</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57</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Document Action.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Document Action pop up will open.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58</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Select Yes option in Answer dropdown field, 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w:t>
            </w:r>
            <w:r>
              <w:rPr>
                <w:rStyle w:val="StrongEmphasis"/>
                <w:sz w:val="17"/>
              </w:rPr>
              <w:t>QA Approval.</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59</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Document Action.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An error pop up will display with below message.</w:t>
              <w:br/>
              <w:t>"Assign To : QA"</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60</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QAReviewer and QA role.</w:t>
              <w:br/>
              <w:t>Navigate to SOP Master window through Workflow Activities.</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Navigate to SOP Master window.</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61</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preview button from upper toolbar.</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Report SOP window will open.</w:t>
              <w:br/>
              <w:t>Verify report displays all the data from header, tabs and digital signature section.</w:t>
              <w:br/>
              <w:t>Check at top position of report, "Master Copy" stamp is not displaying. </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62</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Document Action and select No option in Answer dropdown, 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w:t>
            </w:r>
            <w:r>
              <w:rPr>
                <w:rStyle w:val="StrongEmphasis"/>
                <w:sz w:val="17"/>
              </w:rPr>
              <w:t>Not Approved</w:t>
            </w:r>
            <w:r>
              <w:rPr>
                <w:sz w:val="17"/>
              </w:rPr>
              <w:t>.</w:t>
              <w:br/>
              <w:t>Prepared By Sign, Checked By Sign and Reviewed By Sign should gets cleared.</w:t>
              <w:br/>
              <w:t>Check all the fields on header and tabs becomes editable.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63</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EngUser and Engineer role.</w:t>
              <w:br/>
              <w:t>Navigate to SOP Master window using menu search box.</w:t>
              <w:br/>
              <w:t>Do complete the Prepared By Sign and complete the document action by assigning the workflow to EngReviewer.</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Internal Reviewal.</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64</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EngReviewer and Engineer role.</w:t>
              <w:br/>
              <w:t>Navigate to SOP Master window through Workflow Activities.</w:t>
              <w:br/>
              <w:t>Do complete digital signature on Checked By Sign.</w:t>
              <w:br/>
              <w:t>Approve the workflow using the document action by assigning the workflow to EngManager.</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Department Approval.</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65</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EngManager and Engineer role.</w:t>
              <w:br/>
              <w:t>Navigate to SOP Master window through Workflow Activities.</w:t>
              <w:br/>
              <w:t>Do complete digital signature on Reviewed By Sign.</w:t>
              <w:br/>
              <w:t>Approve the workflow using document action.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QA Approval.</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66</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QAReviewer and QA role.</w:t>
              <w:br/>
              <w:t>Navigate to SOP Master window through Workflow Activities.</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Navigate to SOP Master window.</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67</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 complete digital signature on Approver Sign.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Digital signature should save successfully.</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68</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Document Action.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Document Action pop up will open.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69</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Select </w:t>
            </w:r>
            <w:r>
              <w:rPr>
                <w:rStyle w:val="StrongEmphasis"/>
                <w:sz w:val="17"/>
              </w:rPr>
              <w:t>Yes</w:t>
            </w:r>
            <w:r>
              <w:rPr>
                <w:sz w:val="17"/>
              </w:rPr>
              <w:t> option in Answer dropdown field, 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w:t>
            </w:r>
            <w:r>
              <w:rPr>
                <w:rStyle w:val="StrongEmphasis"/>
                <w:sz w:val="17"/>
              </w:rPr>
              <w:t>Approved.</w:t>
            </w:r>
            <w:r>
              <w:rPr>
                <w:sz w:val="17"/>
              </w:rPr>
              <w:br/>
              <w:t>Approved flag becomes true.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70</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QAManager and QA Manager role.</w:t>
              <w:br/>
              <w:t>Navigate to SOP Master window through Workflow Activities.</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Navigate to SOP Master window.</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71</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preview button from upper toolbar.</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Report SOP window will open.</w:t>
              <w:br/>
              <w:t>Verify report displays all the data from header, tabs and digital signature section.</w:t>
              <w:br/>
              <w:t>Check at top position of report, "</w:t>
            </w:r>
            <w:r>
              <w:rPr>
                <w:rStyle w:val="StrongEmphasis"/>
                <w:sz w:val="17"/>
              </w:rPr>
              <w:t>Master Copy</w:t>
            </w:r>
            <w:r>
              <w:rPr>
                <w:sz w:val="17"/>
              </w:rPr>
              <w:t>" stamp is displaying. </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72</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Document Action.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Document Action pop up will open.</w:t>
              <w:br/>
              <w:t>Effective Date should display as mandatory.</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73</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Enter the Effective Date and 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Error pop up should display with below message.</w:t>
              <w:br/>
              <w:t>"Error: Document not uploaded in DMS for Content type Training Completion Report"</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74</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Ok or cross button on error pop up.</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Error pop up gets closed.</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75</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Document Explorer icon from upper toolbar.</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Document Explorer dialogue pop up will open.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76</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Upload Content icon.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Upload Content pop up will display with below fields.</w:t>
            </w:r>
          </w:p>
          <w:p>
            <w:pPr>
              <w:pStyle w:val="TableContents"/>
              <w:numPr>
                <w:ilvl w:val="0"/>
                <w:numId w:val="26"/>
              </w:numPr>
              <w:tabs>
                <w:tab w:val="clear" w:pos="709"/>
                <w:tab w:val="left" w:pos="0" w:leader="none"/>
              </w:tabs>
              <w:ind w:left="709" w:hanging="283"/>
              <w:rPr>
                <w:sz w:val="17"/>
              </w:rPr>
            </w:pPr>
            <w:r>
              <w:rPr>
                <w:sz w:val="17"/>
              </w:rPr>
              <w:t>Upload Content button.</w:t>
            </w:r>
          </w:p>
          <w:p>
            <w:pPr>
              <w:pStyle w:val="TableContents"/>
              <w:numPr>
                <w:ilvl w:val="0"/>
                <w:numId w:val="26"/>
              </w:numPr>
              <w:tabs>
                <w:tab w:val="clear" w:pos="709"/>
                <w:tab w:val="left" w:pos="0" w:leader="none"/>
              </w:tabs>
              <w:spacing w:before="0" w:after="283"/>
              <w:ind w:left="709" w:hanging="283"/>
              <w:rPr>
                <w:sz w:val="17"/>
                <w:szCs w:val="17"/>
              </w:rPr>
            </w:pPr>
            <w:r>
              <w:rPr>
                <w:sz w:val="17"/>
              </w:rPr>
              <w:t>DMS Content Type dropdown.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77</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Upload Content button.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System's File Manager pop up will open.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78</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Select Training Complition Report.</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Training Complition Report file name will display with Description field.</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79</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DMS Content Type dropdown arrow and select Training Completion Report option, 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Training Completion Report should be uploaded successfully.</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80</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Close the Document Explorer dialogue pop up.</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Master window will display.</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81</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Document Action.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Document Action pop up will open.</w:t>
              <w:br/>
              <w:t>Effective Date should display as mandatory.</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82</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Enter the Effective Date and 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w:t>
            </w:r>
            <w:r>
              <w:rPr>
                <w:rStyle w:val="StrongEmphasis"/>
                <w:sz w:val="17"/>
              </w:rPr>
              <w:t>Effective</w:t>
            </w:r>
            <w:r>
              <w:rPr>
                <w:sz w:val="17"/>
              </w:rPr>
              <w:t>.</w:t>
              <w:br/>
              <w:t>Effective Date should set on header.</w:t>
              <w:br/>
              <w:t>Processed flag becomes true.</w:t>
              <w:br/>
              <w:t>Document Action button becomes read only.</w:t>
              <w:br/>
              <w:t>Revise SOP button becomes editable.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83</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QAReviewer user and QA Role.</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User able to login Successfully with QA Role and Navigate to HomePage of PharmaVerge ERP.</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84</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Search "SOP Master" in Menu Searchbox and click on SOP Master Label.</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Master window will open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85</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Revise SOP button.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Revise SOP pop up will display with below message.</w:t>
              <w:br/>
              <w:t>"Do you want to start the process?"</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86</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Process completed successfully.</w:t>
              <w:br/>
              <w:t>Revised SOP Refrence link will display.</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87</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Revised SOP link.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New SOP Master window will open with revised record.</w:t>
              <w:br/>
              <w:t>Check below fields.</w:t>
            </w:r>
          </w:p>
          <w:p>
            <w:pPr>
              <w:pStyle w:val="TableContents"/>
              <w:numPr>
                <w:ilvl w:val="0"/>
                <w:numId w:val="27"/>
              </w:numPr>
              <w:tabs>
                <w:tab w:val="clear" w:pos="709"/>
                <w:tab w:val="left" w:pos="0" w:leader="none"/>
              </w:tabs>
              <w:ind w:left="709" w:hanging="283"/>
              <w:rPr>
                <w:sz w:val="17"/>
              </w:rPr>
            </w:pPr>
            <w:r>
              <w:rPr>
                <w:sz w:val="17"/>
              </w:rPr>
              <w:t>Revision No : 1</w:t>
            </w:r>
          </w:p>
          <w:p>
            <w:pPr>
              <w:pStyle w:val="TableContents"/>
              <w:numPr>
                <w:ilvl w:val="0"/>
                <w:numId w:val="27"/>
              </w:numPr>
              <w:tabs>
                <w:tab w:val="clear" w:pos="709"/>
                <w:tab w:val="left" w:pos="0" w:leader="none"/>
              </w:tabs>
              <w:ind w:left="709" w:hanging="283"/>
              <w:rPr>
                <w:sz w:val="17"/>
              </w:rPr>
            </w:pPr>
            <w:r>
              <w:rPr>
                <w:sz w:val="17"/>
              </w:rPr>
              <w:t>Previous Version Set</w:t>
            </w:r>
          </w:p>
          <w:p>
            <w:pPr>
              <w:pStyle w:val="TableContents"/>
              <w:numPr>
                <w:ilvl w:val="0"/>
                <w:numId w:val="27"/>
              </w:numPr>
              <w:tabs>
                <w:tab w:val="clear" w:pos="709"/>
                <w:tab w:val="left" w:pos="0" w:leader="none"/>
              </w:tabs>
              <w:ind w:left="709" w:hanging="283"/>
              <w:rPr>
                <w:sz w:val="17"/>
              </w:rPr>
            </w:pPr>
            <w:r>
              <w:rPr>
                <w:sz w:val="17"/>
              </w:rPr>
              <w:t>All data of header &amp; tabs will be added from previous SOP.</w:t>
            </w:r>
          </w:p>
          <w:p>
            <w:pPr>
              <w:pStyle w:val="TableContents"/>
              <w:numPr>
                <w:ilvl w:val="0"/>
                <w:numId w:val="27"/>
              </w:numPr>
              <w:tabs>
                <w:tab w:val="clear" w:pos="709"/>
                <w:tab w:val="left" w:pos="0" w:leader="none"/>
              </w:tabs>
              <w:spacing w:before="0" w:after="283"/>
              <w:ind w:left="709" w:hanging="283"/>
              <w:rPr>
                <w:sz w:val="17"/>
                <w:szCs w:val="17"/>
              </w:rPr>
            </w:pPr>
            <w:r>
              <w:rPr>
                <w:sz w:val="17"/>
              </w:rPr>
              <w:t>SOP Status : Drafted</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88</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Navigate back to Previous SOP Master record.</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w:t>
            </w:r>
            <w:r>
              <w:rPr>
                <w:rStyle w:val="StrongEmphasis"/>
                <w:sz w:val="17"/>
              </w:rPr>
              <w:t>In Revision</w:t>
            </w:r>
            <w:r>
              <w:rPr>
                <w:sz w:val="17"/>
              </w:rPr>
              <w:t>.</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89</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Navigate to New Revised SOP Master record.</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Navigate successfully on New Revised SOP Master record.</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90</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 corrections or modification in editable fields from header, Save.</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Record should save.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91</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Annexure tab.</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Navigate to Annexure tab.</w:t>
              <w:br/>
              <w:t>Check below details.</w:t>
            </w:r>
          </w:p>
          <w:p>
            <w:pPr>
              <w:pStyle w:val="TableContents"/>
              <w:numPr>
                <w:ilvl w:val="0"/>
                <w:numId w:val="28"/>
              </w:numPr>
              <w:tabs>
                <w:tab w:val="clear" w:pos="709"/>
                <w:tab w:val="left" w:pos="0" w:leader="none"/>
              </w:tabs>
              <w:ind w:left="709" w:hanging="283"/>
              <w:rPr>
                <w:sz w:val="17"/>
              </w:rPr>
            </w:pPr>
            <w:r>
              <w:rPr>
                <w:sz w:val="17"/>
              </w:rPr>
              <w:t>All fields are read only.</w:t>
            </w:r>
          </w:p>
          <w:p>
            <w:pPr>
              <w:pStyle w:val="TableContents"/>
              <w:numPr>
                <w:ilvl w:val="0"/>
                <w:numId w:val="28"/>
              </w:numPr>
              <w:tabs>
                <w:tab w:val="clear" w:pos="709"/>
                <w:tab w:val="left" w:pos="0" w:leader="none"/>
              </w:tabs>
              <w:ind w:left="709" w:hanging="283"/>
              <w:rPr>
                <w:sz w:val="17"/>
              </w:rPr>
            </w:pPr>
            <w:r>
              <w:rPr>
                <w:sz w:val="17"/>
              </w:rPr>
              <w:t>Revise Format button is editable.</w:t>
            </w:r>
          </w:p>
          <w:p>
            <w:pPr>
              <w:pStyle w:val="TableContents"/>
              <w:numPr>
                <w:ilvl w:val="0"/>
                <w:numId w:val="28"/>
              </w:numPr>
              <w:tabs>
                <w:tab w:val="clear" w:pos="709"/>
                <w:tab w:val="left" w:pos="0" w:leader="none"/>
              </w:tabs>
              <w:ind w:left="709" w:hanging="283"/>
              <w:rPr>
                <w:sz w:val="17"/>
              </w:rPr>
            </w:pPr>
            <w:r>
              <w:rPr>
                <w:sz w:val="17"/>
              </w:rPr>
              <w:t>Revision No is 0.</w:t>
            </w:r>
          </w:p>
          <w:p>
            <w:pPr>
              <w:pStyle w:val="TableContents"/>
              <w:numPr>
                <w:ilvl w:val="0"/>
                <w:numId w:val="28"/>
              </w:numPr>
              <w:tabs>
                <w:tab w:val="clear" w:pos="709"/>
                <w:tab w:val="left" w:pos="0" w:leader="none"/>
              </w:tabs>
              <w:spacing w:before="0" w:after="283"/>
              <w:ind w:left="709" w:hanging="283"/>
              <w:rPr>
                <w:sz w:val="17"/>
                <w:szCs w:val="17"/>
              </w:rPr>
            </w:pPr>
            <w:r>
              <w:rPr>
                <w:sz w:val="17"/>
              </w:rPr>
              <w:t>Previous version, Base Version and Original SOP Version fields are set.</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92</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Revise Format button.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Revise Format dialogue pop up will display with below message.</w:t>
              <w:br/>
              <w:t>"Do you want to start the process?"</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93</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Revision No field updates to 1.</w:t>
              <w:br/>
              <w:t>Revise Format button becomes read only.</w:t>
              <w:br/>
              <w:t>Verify below fields gets editable.</w:t>
            </w:r>
          </w:p>
          <w:p>
            <w:pPr>
              <w:pStyle w:val="TableContents"/>
              <w:numPr>
                <w:ilvl w:val="0"/>
                <w:numId w:val="29"/>
              </w:numPr>
              <w:tabs>
                <w:tab w:val="clear" w:pos="709"/>
                <w:tab w:val="left" w:pos="0" w:leader="none"/>
              </w:tabs>
              <w:ind w:left="709" w:hanging="283"/>
              <w:rPr>
                <w:sz w:val="17"/>
              </w:rPr>
            </w:pPr>
            <w:r>
              <w:rPr>
                <w:sz w:val="17"/>
              </w:rPr>
              <w:t>Annexure</w:t>
            </w:r>
          </w:p>
          <w:p>
            <w:pPr>
              <w:pStyle w:val="TableContents"/>
              <w:numPr>
                <w:ilvl w:val="0"/>
                <w:numId w:val="29"/>
              </w:numPr>
              <w:tabs>
                <w:tab w:val="clear" w:pos="709"/>
                <w:tab w:val="left" w:pos="0" w:leader="none"/>
              </w:tabs>
              <w:ind w:left="709" w:hanging="283"/>
              <w:rPr>
                <w:sz w:val="17"/>
              </w:rPr>
            </w:pPr>
            <w:r>
              <w:rPr>
                <w:sz w:val="17"/>
              </w:rPr>
              <w:t>Annexure No</w:t>
            </w:r>
          </w:p>
          <w:p>
            <w:pPr>
              <w:pStyle w:val="TableContents"/>
              <w:numPr>
                <w:ilvl w:val="0"/>
                <w:numId w:val="29"/>
              </w:numPr>
              <w:tabs>
                <w:tab w:val="clear" w:pos="709"/>
                <w:tab w:val="left" w:pos="0" w:leader="none"/>
              </w:tabs>
              <w:ind w:left="709" w:hanging="283"/>
              <w:rPr>
                <w:sz w:val="17"/>
              </w:rPr>
            </w:pPr>
            <w:r>
              <w:rPr>
                <w:sz w:val="17"/>
              </w:rPr>
              <w:t>Title</w:t>
            </w:r>
          </w:p>
          <w:p>
            <w:pPr>
              <w:pStyle w:val="TableContents"/>
              <w:numPr>
                <w:ilvl w:val="0"/>
                <w:numId w:val="29"/>
              </w:numPr>
              <w:tabs>
                <w:tab w:val="clear" w:pos="709"/>
                <w:tab w:val="left" w:pos="0" w:leader="none"/>
              </w:tabs>
              <w:ind w:left="709" w:hanging="283"/>
              <w:rPr>
                <w:sz w:val="17"/>
              </w:rPr>
            </w:pPr>
            <w:r>
              <w:rPr>
                <w:sz w:val="17"/>
              </w:rPr>
              <w:t>Content</w:t>
            </w:r>
          </w:p>
          <w:p>
            <w:pPr>
              <w:pStyle w:val="TableContents"/>
              <w:numPr>
                <w:ilvl w:val="0"/>
                <w:numId w:val="29"/>
              </w:numPr>
              <w:tabs>
                <w:tab w:val="clear" w:pos="709"/>
                <w:tab w:val="left" w:pos="0" w:leader="none"/>
              </w:tabs>
              <w:ind w:left="709" w:hanging="283"/>
              <w:rPr>
                <w:sz w:val="17"/>
              </w:rPr>
            </w:pPr>
            <w:r>
              <w:rPr>
                <w:sz w:val="17"/>
              </w:rPr>
              <w:t>Print Paper</w:t>
            </w:r>
          </w:p>
          <w:p>
            <w:pPr>
              <w:pStyle w:val="TableContents"/>
              <w:numPr>
                <w:ilvl w:val="0"/>
                <w:numId w:val="29"/>
              </w:numPr>
              <w:tabs>
                <w:tab w:val="clear" w:pos="709"/>
                <w:tab w:val="left" w:pos="0" w:leader="none"/>
              </w:tabs>
              <w:spacing w:before="0" w:after="283"/>
              <w:ind w:left="709" w:hanging="283"/>
              <w:rPr>
                <w:sz w:val="17"/>
                <w:szCs w:val="17"/>
              </w:rPr>
            </w:pPr>
            <w:r>
              <w:rPr>
                <w:sz w:val="17"/>
              </w:rPr>
              <w:t>Supersedes No</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94</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 Corrections on editable fields, Save.</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Record should save.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95</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Place mouse cursor on Annexure tab drowdown arrow and click on SOP Formats.</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Navigate to SOP Formats tab.</w:t>
              <w:br/>
              <w:t>Check below details.</w:t>
            </w:r>
          </w:p>
          <w:p>
            <w:pPr>
              <w:pStyle w:val="TableContents"/>
              <w:numPr>
                <w:ilvl w:val="0"/>
                <w:numId w:val="30"/>
              </w:numPr>
              <w:tabs>
                <w:tab w:val="clear" w:pos="709"/>
                <w:tab w:val="left" w:pos="0" w:leader="none"/>
              </w:tabs>
              <w:ind w:left="709" w:hanging="283"/>
              <w:rPr>
                <w:sz w:val="17"/>
              </w:rPr>
            </w:pPr>
            <w:r>
              <w:rPr>
                <w:sz w:val="17"/>
              </w:rPr>
              <w:t>All fields are read only.</w:t>
            </w:r>
          </w:p>
          <w:p>
            <w:pPr>
              <w:pStyle w:val="TableContents"/>
              <w:numPr>
                <w:ilvl w:val="0"/>
                <w:numId w:val="30"/>
              </w:numPr>
              <w:tabs>
                <w:tab w:val="clear" w:pos="709"/>
                <w:tab w:val="left" w:pos="0" w:leader="none"/>
              </w:tabs>
              <w:ind w:left="709" w:hanging="283"/>
              <w:rPr>
                <w:sz w:val="17"/>
              </w:rPr>
            </w:pPr>
            <w:r>
              <w:rPr>
                <w:sz w:val="17"/>
              </w:rPr>
              <w:t>Revise Format button is editable.</w:t>
            </w:r>
          </w:p>
          <w:p>
            <w:pPr>
              <w:pStyle w:val="TableContents"/>
              <w:numPr>
                <w:ilvl w:val="0"/>
                <w:numId w:val="30"/>
              </w:numPr>
              <w:tabs>
                <w:tab w:val="clear" w:pos="709"/>
                <w:tab w:val="left" w:pos="0" w:leader="none"/>
              </w:tabs>
              <w:ind w:left="709" w:hanging="283"/>
              <w:rPr>
                <w:sz w:val="17"/>
              </w:rPr>
            </w:pPr>
            <w:r>
              <w:rPr>
                <w:sz w:val="17"/>
              </w:rPr>
              <w:t>Revision No is 0.</w:t>
            </w:r>
          </w:p>
          <w:p>
            <w:pPr>
              <w:pStyle w:val="TableContents"/>
              <w:numPr>
                <w:ilvl w:val="0"/>
                <w:numId w:val="30"/>
              </w:numPr>
              <w:tabs>
                <w:tab w:val="clear" w:pos="709"/>
                <w:tab w:val="left" w:pos="0" w:leader="none"/>
              </w:tabs>
              <w:spacing w:before="0" w:after="283"/>
              <w:ind w:left="709" w:hanging="283"/>
              <w:rPr>
                <w:sz w:val="17"/>
                <w:szCs w:val="17"/>
              </w:rPr>
            </w:pPr>
            <w:r>
              <w:rPr>
                <w:sz w:val="17"/>
              </w:rPr>
              <w:t>Previous version, Base Version and Original SOP Version fields are set.</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96</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Revise Format button.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Revise Format dialogue pop up will display with below message.</w:t>
              <w:br/>
              <w:t>"Do you want to start the process?"</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97</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Ok.</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Revision No field updates to 1.</w:t>
              <w:br/>
              <w:t>Revise Format button becomes read only.</w:t>
              <w:br/>
              <w:t>Verify below fields gets editable.</w:t>
            </w:r>
          </w:p>
          <w:p>
            <w:pPr>
              <w:pStyle w:val="TableContents"/>
              <w:numPr>
                <w:ilvl w:val="0"/>
                <w:numId w:val="31"/>
              </w:numPr>
              <w:tabs>
                <w:tab w:val="clear" w:pos="709"/>
                <w:tab w:val="left" w:pos="0" w:leader="none"/>
              </w:tabs>
              <w:ind w:left="709" w:hanging="283"/>
              <w:rPr>
                <w:sz w:val="17"/>
              </w:rPr>
            </w:pPr>
            <w:r>
              <w:rPr>
                <w:sz w:val="17"/>
              </w:rPr>
              <w:t>Format No</w:t>
            </w:r>
          </w:p>
          <w:p>
            <w:pPr>
              <w:pStyle w:val="TableContents"/>
              <w:numPr>
                <w:ilvl w:val="0"/>
                <w:numId w:val="31"/>
              </w:numPr>
              <w:tabs>
                <w:tab w:val="clear" w:pos="709"/>
                <w:tab w:val="left" w:pos="0" w:leader="none"/>
              </w:tabs>
              <w:ind w:left="709" w:hanging="283"/>
              <w:rPr>
                <w:sz w:val="17"/>
              </w:rPr>
            </w:pPr>
            <w:r>
              <w:rPr>
                <w:sz w:val="17"/>
              </w:rPr>
              <w:t>Name</w:t>
            </w:r>
          </w:p>
          <w:p>
            <w:pPr>
              <w:pStyle w:val="TableContents"/>
              <w:numPr>
                <w:ilvl w:val="0"/>
                <w:numId w:val="31"/>
              </w:numPr>
              <w:tabs>
                <w:tab w:val="clear" w:pos="709"/>
                <w:tab w:val="left" w:pos="0" w:leader="none"/>
              </w:tabs>
              <w:ind w:left="709" w:hanging="283"/>
              <w:rPr>
                <w:sz w:val="17"/>
              </w:rPr>
            </w:pPr>
            <w:r>
              <w:rPr>
                <w:sz w:val="17"/>
              </w:rPr>
              <w:t>Format</w:t>
            </w:r>
          </w:p>
          <w:p>
            <w:pPr>
              <w:pStyle w:val="TableContents"/>
              <w:numPr>
                <w:ilvl w:val="0"/>
                <w:numId w:val="31"/>
              </w:numPr>
              <w:tabs>
                <w:tab w:val="clear" w:pos="709"/>
                <w:tab w:val="left" w:pos="0" w:leader="none"/>
              </w:tabs>
              <w:ind w:left="709" w:hanging="283"/>
              <w:rPr>
                <w:sz w:val="17"/>
              </w:rPr>
            </w:pPr>
            <w:r>
              <w:rPr>
                <w:sz w:val="17"/>
              </w:rPr>
              <w:t>Print Paper</w:t>
            </w:r>
          </w:p>
          <w:p>
            <w:pPr>
              <w:pStyle w:val="TableContents"/>
              <w:numPr>
                <w:ilvl w:val="0"/>
                <w:numId w:val="31"/>
              </w:numPr>
              <w:tabs>
                <w:tab w:val="clear" w:pos="709"/>
                <w:tab w:val="left" w:pos="0" w:leader="none"/>
              </w:tabs>
              <w:spacing w:before="0" w:after="283"/>
              <w:ind w:left="709" w:hanging="283"/>
              <w:rPr>
                <w:sz w:val="17"/>
                <w:szCs w:val="17"/>
              </w:rPr>
            </w:pPr>
            <w:r>
              <w:rPr>
                <w:sz w:val="17"/>
              </w:rPr>
              <w:t>Supersedes No</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98</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Do Corrections on editable fields, Save.</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Record should save.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101</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Place mouse cursor on SOP Format tab drowdown arrow and click on Revision History.</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Revision History tab will open with new record.</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102</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Enter below details and click on Save.</w:t>
            </w:r>
          </w:p>
          <w:p>
            <w:pPr>
              <w:pStyle w:val="TableContents"/>
              <w:numPr>
                <w:ilvl w:val="0"/>
                <w:numId w:val="32"/>
              </w:numPr>
              <w:tabs>
                <w:tab w:val="clear" w:pos="709"/>
                <w:tab w:val="left" w:pos="0" w:leader="none"/>
              </w:tabs>
              <w:ind w:left="709" w:hanging="283"/>
              <w:rPr>
                <w:sz w:val="17"/>
              </w:rPr>
            </w:pPr>
            <w:r>
              <w:rPr>
                <w:sz w:val="17"/>
              </w:rPr>
              <w:t>Revision No</w:t>
            </w:r>
          </w:p>
          <w:p>
            <w:pPr>
              <w:pStyle w:val="TableContents"/>
              <w:numPr>
                <w:ilvl w:val="0"/>
                <w:numId w:val="32"/>
              </w:numPr>
              <w:tabs>
                <w:tab w:val="clear" w:pos="709"/>
                <w:tab w:val="left" w:pos="0" w:leader="none"/>
              </w:tabs>
              <w:ind w:left="709" w:hanging="283"/>
              <w:rPr>
                <w:sz w:val="17"/>
              </w:rPr>
            </w:pPr>
            <w:r>
              <w:rPr>
                <w:sz w:val="17"/>
              </w:rPr>
              <w:t>Reason For Change</w:t>
            </w:r>
          </w:p>
          <w:p>
            <w:pPr>
              <w:pStyle w:val="TableContents"/>
              <w:numPr>
                <w:ilvl w:val="0"/>
                <w:numId w:val="32"/>
              </w:numPr>
              <w:tabs>
                <w:tab w:val="clear" w:pos="709"/>
                <w:tab w:val="left" w:pos="0" w:leader="none"/>
              </w:tabs>
              <w:ind w:left="709" w:hanging="283"/>
              <w:rPr>
                <w:sz w:val="17"/>
              </w:rPr>
            </w:pPr>
            <w:r>
              <w:rPr>
                <w:sz w:val="17"/>
              </w:rPr>
              <w:t>Effective Date</w:t>
            </w:r>
          </w:p>
          <w:p>
            <w:pPr>
              <w:pStyle w:val="TableContents"/>
              <w:numPr>
                <w:ilvl w:val="0"/>
                <w:numId w:val="32"/>
              </w:numPr>
              <w:tabs>
                <w:tab w:val="clear" w:pos="709"/>
                <w:tab w:val="left" w:pos="0" w:leader="none"/>
              </w:tabs>
              <w:spacing w:before="0" w:after="283"/>
              <w:ind w:left="709" w:hanging="283"/>
              <w:rPr>
                <w:sz w:val="17"/>
                <w:szCs w:val="17"/>
              </w:rPr>
            </w:pPr>
            <w:r>
              <w:rPr>
                <w:sz w:val="17"/>
              </w:rPr>
              <w:t>Change Control Number</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Record should save.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103</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EngUser and Engineer role.</w:t>
              <w:br/>
              <w:t>Navigate to SOP Master window using menu search box.</w:t>
              <w:br/>
              <w:t>Do complete the Prepared By Sign and complete the document action by assigning the workflow to EngReviewer.</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w:t>
            </w:r>
            <w:r>
              <w:rPr>
                <w:rStyle w:val="StrongEmphasis"/>
                <w:sz w:val="17"/>
              </w:rPr>
              <w:t>Internal Reviewal</w:t>
            </w:r>
            <w:r>
              <w:rPr>
                <w:sz w:val="17"/>
              </w:rPr>
              <w:t>.</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104</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EngReviewer and Engineer role.</w:t>
              <w:br/>
              <w:t>Navigate to SOP Master window through Workflow Activities.</w:t>
              <w:br/>
              <w:t>Do complete digital signature on Checked By Sign.</w:t>
              <w:br/>
              <w:t>Approve the workflow using the document action by assigning the workflow to EngManager.</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w:t>
            </w:r>
            <w:r>
              <w:rPr>
                <w:rStyle w:val="StrongEmphasis"/>
                <w:sz w:val="17"/>
              </w:rPr>
              <w:t>Department Approval</w:t>
            </w:r>
            <w:r>
              <w:rPr>
                <w:sz w:val="17"/>
              </w:rPr>
              <w:t>.</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105</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EngManager and Engineer role.</w:t>
              <w:br/>
              <w:t>Navigate to SOP Master window through Workflow Activities.</w:t>
              <w:br/>
              <w:t>Do complete digital signature on Reviewed By Sign.</w:t>
              <w:br/>
              <w:t>Approve the workflow using document action.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w:t>
            </w:r>
            <w:r>
              <w:rPr>
                <w:rStyle w:val="StrongEmphasis"/>
                <w:sz w:val="17"/>
              </w:rPr>
              <w:t>QA Approval</w:t>
            </w:r>
            <w:r>
              <w:rPr>
                <w:sz w:val="17"/>
              </w:rPr>
              <w:t>.</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106</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QAReviewer and QA role.</w:t>
              <w:br/>
              <w:t>Navigate to SOP Master window through Workflow Activities.</w:t>
              <w:br/>
              <w:t>Do complete digital signature on Approver Sign.</w:t>
              <w:br/>
              <w:t>Approve the workflow using document action.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w:t>
            </w:r>
            <w:r>
              <w:rPr>
                <w:rStyle w:val="StrongEmphasis"/>
                <w:sz w:val="17"/>
              </w:rPr>
              <w:t>Approved</w:t>
            </w:r>
            <w:r>
              <w:rPr>
                <w:sz w:val="17"/>
              </w:rPr>
              <w:t>.</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107</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Login with QAManager and QA Manager role.</w:t>
              <w:br/>
              <w:t>Navigate to SOP Master window through Workflow Activities.</w:t>
              <w:br/>
              <w:t>Upload Training Completion Report file in Document Explorer with content type Training Completion Report.</w:t>
              <w:br/>
              <w:t>Enter Effective Date and Approve the workflow using document action.</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SOP Status should update to </w:t>
            </w:r>
            <w:r>
              <w:rPr>
                <w:rStyle w:val="StrongEmphasis"/>
                <w:sz w:val="17"/>
              </w:rPr>
              <w:t>Effective</w:t>
            </w:r>
            <w:r>
              <w:rPr>
                <w:sz w:val="17"/>
              </w:rPr>
              <w:t>.</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108</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Zoom Previous Version field.</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rPr>
            </w:pPr>
            <w:r>
              <w:rPr>
                <w:sz w:val="17"/>
              </w:rPr>
              <w:t>SOP Master window will open with Previous SOP.</w:t>
              <w:br/>
              <w:t>Check below field values.</w:t>
            </w:r>
          </w:p>
          <w:p>
            <w:pPr>
              <w:pStyle w:val="TableContents"/>
              <w:numPr>
                <w:ilvl w:val="0"/>
                <w:numId w:val="33"/>
              </w:numPr>
              <w:tabs>
                <w:tab w:val="clear" w:pos="709"/>
                <w:tab w:val="left" w:pos="0" w:leader="none"/>
              </w:tabs>
              <w:ind w:left="709" w:hanging="283"/>
              <w:rPr/>
            </w:pPr>
            <w:r>
              <w:rPr>
                <w:sz w:val="17"/>
              </w:rPr>
              <w:t>SOP Status : </w:t>
            </w:r>
            <w:r>
              <w:rPr>
                <w:rStyle w:val="StrongEmphasis"/>
                <w:sz w:val="17"/>
              </w:rPr>
              <w:t>Revised</w:t>
            </w:r>
          </w:p>
          <w:p>
            <w:pPr>
              <w:pStyle w:val="TableContents"/>
              <w:numPr>
                <w:ilvl w:val="0"/>
                <w:numId w:val="33"/>
              </w:numPr>
              <w:tabs>
                <w:tab w:val="clear" w:pos="709"/>
                <w:tab w:val="left" w:pos="0" w:leader="none"/>
              </w:tabs>
              <w:spacing w:before="0" w:after="283"/>
              <w:ind w:left="709" w:hanging="283"/>
              <w:rPr>
                <w:sz w:val="17"/>
                <w:szCs w:val="17"/>
              </w:rPr>
            </w:pPr>
            <w:r>
              <w:rPr>
                <w:sz w:val="17"/>
              </w:rPr>
              <w:t>Active : False</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109</w:t>
            </w:r>
          </w:p>
        </w:tc>
        <w:tc>
          <w:tcPr>
            <w:tcW w:w="4917"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Click on preview button from upper toolbar.</w:t>
            </w:r>
          </w:p>
        </w:tc>
        <w:tc>
          <w:tcPr>
            <w:tcW w:w="4938" w:type="dxa"/>
            <w:tcBorders>
              <w:top w:val="single" w:sz="2" w:space="0" w:color="DDDDDD"/>
              <w:left w:val="single" w:sz="2" w:space="0" w:color="DDDDDD"/>
              <w:bottom w:val="single" w:sz="2" w:space="0" w:color="DDDDDD"/>
              <w:right w:val="single" w:sz="2" w:space="0" w:color="DDDDDD"/>
            </w:tcBorders>
            <w:vAlign w:val="center"/>
          </w:tcPr>
          <w:p>
            <w:pPr>
              <w:pStyle w:val="TableContents"/>
              <w:spacing w:before="0" w:after="283"/>
              <w:rPr>
                <w:sz w:val="17"/>
                <w:szCs w:val="17"/>
              </w:rPr>
            </w:pPr>
            <w:r>
              <w:rPr>
                <w:sz w:val="17"/>
              </w:rPr>
              <w:t>Report SOP window will open.</w:t>
              <w:br/>
              <w:t>Check at top position of report, "</w:t>
            </w:r>
            <w:r>
              <w:rPr>
                <w:rStyle w:val="StrongEmphasis"/>
                <w:sz w:val="17"/>
              </w:rPr>
              <w:t>Supersede Copy</w:t>
            </w:r>
            <w:r>
              <w:rPr>
                <w:sz w:val="17"/>
              </w:rPr>
              <w:t>" stamp is displaying. </w:t>
              <w:br/>
              <w:t>Verify report displays all the data from header, tabs and digital signature section.</w:t>
            </w:r>
          </w:p>
        </w:tc>
        <w:tc>
          <w:tcPr>
            <w:tcW w:w="154" w:type="dxa"/>
            <w:tcBorders/>
            <w:tcMar>
              <w:top w:w="28" w:type="dxa"/>
              <w:left w:w="28" w:type="dxa"/>
              <w:bottom w:w="28" w:type="dxa"/>
              <w:right w:w="28" w:type="dxa"/>
            </w:tcMa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tcPr>
          <w:p>
            <w:pPr>
              <w:pStyle w:val="TableContents"/>
              <w:rPr>
                <w:sz w:val="17"/>
                <w:u w:val="single"/>
              </w:rPr>
            </w:pPr>
            <w:r>
              <w:rPr>
                <w:sz w:val="17"/>
                <w:u w:val="single"/>
              </w:rPr>
              <w:t>Execution type:</w:t>
            </w:r>
          </w:p>
        </w:tc>
        <w:tc>
          <w:tcPr>
            <w:tcW w:w="10009" w:type="dxa"/>
            <w:gridSpan w:val="3"/>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Manual</w:t>
            </w:r>
          </w:p>
        </w:tc>
      </w:tr>
      <w:tr>
        <w:trPr/>
        <w:tc>
          <w:tcPr>
            <w:tcW w:w="1036" w:type="dxa"/>
            <w:tcBorders>
              <w:top w:val="single" w:sz="2" w:space="0" w:color="DDDDDD"/>
              <w:left w:val="single" w:sz="2" w:space="0" w:color="DDDDDD"/>
              <w:bottom w:val="single" w:sz="2" w:space="0" w:color="DDDDDD"/>
              <w:right w:val="single" w:sz="2" w:space="0" w:color="DDDDDD"/>
            </w:tcBorders>
          </w:tcPr>
          <w:p>
            <w:pPr>
              <w:pStyle w:val="TableContents"/>
              <w:rPr>
                <w:sz w:val="17"/>
                <w:u w:val="single"/>
              </w:rPr>
            </w:pPr>
            <w:r>
              <w:rPr>
                <w:sz w:val="17"/>
                <w:u w:val="single"/>
              </w:rPr>
              <w:t>Estimated exec. duration (min):</w:t>
            </w:r>
          </w:p>
        </w:tc>
        <w:tc>
          <w:tcPr>
            <w:tcW w:w="10009" w:type="dxa"/>
            <w:gridSpan w:val="3"/>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tcPr>
          <w:p>
            <w:pPr>
              <w:pStyle w:val="TableContents"/>
              <w:rPr>
                <w:sz w:val="17"/>
                <w:u w:val="single"/>
              </w:rPr>
            </w:pPr>
            <w:r>
              <w:rPr>
                <w:sz w:val="17"/>
                <w:u w:val="single"/>
              </w:rPr>
              <w:t>Importance:</w:t>
            </w:r>
          </w:p>
        </w:tc>
        <w:tc>
          <w:tcPr>
            <w:tcW w:w="10009" w:type="dxa"/>
            <w:gridSpan w:val="3"/>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Medium</w:t>
            </w:r>
          </w:p>
        </w:tc>
      </w:tr>
      <w:tr>
        <w:trPr/>
        <w:tc>
          <w:tcPr>
            <w:tcW w:w="11045" w:type="dxa"/>
            <w:gridSpan w:val="4"/>
            <w:tcBorders>
              <w:top w:val="single" w:sz="2" w:space="0" w:color="DDDDDD"/>
              <w:left w:val="single" w:sz="2" w:space="0" w:color="DDDDDD"/>
              <w:bottom w:val="single" w:sz="2" w:space="0" w:color="DDDDDD"/>
              <w:right w:val="single" w:sz="2" w:space="0" w:color="DDDDDD"/>
            </w:tcBorders>
            <w:vAlign w:val="center"/>
          </w:tcPr>
          <w:p>
            <w:pPr>
              <w:pStyle w:val="TableContents"/>
              <w:rPr>
                <w:sz w:val="4"/>
                <w:szCs w:val="4"/>
              </w:rPr>
            </w:pPr>
            <w:r>
              <w:rPr>
                <w:sz w:val="4"/>
                <w:szCs w:val="4"/>
              </w:rPr>
            </w:r>
          </w:p>
        </w:tc>
      </w:tr>
      <w:tr>
        <w:trPr/>
        <w:tc>
          <w:tcPr>
            <w:tcW w:w="1036" w:type="dxa"/>
            <w:tcBorders>
              <w:top w:val="single" w:sz="2" w:space="0" w:color="DDDDDD"/>
              <w:left w:val="single" w:sz="2" w:space="0" w:color="DDDDDD"/>
              <w:bottom w:val="single" w:sz="2" w:space="0" w:color="DDDDDD"/>
              <w:right w:val="single" w:sz="2" w:space="0" w:color="DDDDDD"/>
            </w:tcBorders>
          </w:tcPr>
          <w:p>
            <w:pPr>
              <w:pStyle w:val="TableContents"/>
              <w:rPr>
                <w:sz w:val="17"/>
                <w:u w:val="single"/>
              </w:rPr>
            </w:pPr>
            <w:r>
              <w:rPr>
                <w:sz w:val="17"/>
                <w:u w:val="single"/>
              </w:rPr>
              <w:t>Requirements</w:t>
            </w:r>
          </w:p>
        </w:tc>
        <w:tc>
          <w:tcPr>
            <w:tcW w:w="10009" w:type="dxa"/>
            <w:gridSpan w:val="3"/>
            <w:tcBorders>
              <w:top w:val="single" w:sz="2" w:space="0" w:color="DDDDDD"/>
              <w:left w:val="single" w:sz="2" w:space="0" w:color="DDDDDD"/>
              <w:bottom w:val="single" w:sz="2" w:space="0" w:color="DDDDDD"/>
              <w:right w:val="single" w:sz="2" w:space="0" w:color="DDDDDD"/>
            </w:tcBorders>
            <w:vAlign w:val="center"/>
          </w:tcPr>
          <w:p>
            <w:pPr>
              <w:pStyle w:val="TableContents"/>
              <w:rPr>
                <w:sz w:val="17"/>
              </w:rPr>
            </w:pPr>
            <w:r>
              <w:rPr>
                <w:sz w:val="17"/>
              </w:rPr>
              <w:t>18A.2.1: SOP Format sub-tab should be present on the SOP Master Window.</w:t>
              <w:br/>
              <w:t>18A.2.2: The below fields should be present on the SOP Format.</w:t>
              <w:br/>
              <w:t>18A.1.9: List of department should be shown in the dropdown of the Department field.</w:t>
              <w:br/>
              <w:t>18A.1.1: The below fields should be present.</w:t>
              <w:br/>
              <w:t>18A.1.2: The below fields should be mandatory.</w:t>
              <w:br/>
              <w:t>18A.1.3: The Document Type should be SOP.</w:t>
              <w:br/>
              <w:t>18A.1.7: The SOP Number should be auto-generated.</w:t>
              <w:br/>
              <w:t>18A.1.54: The SOP No. should be read-only when the user save the SOP Master.</w:t>
              <w:br/>
              <w:t>18A.1.10: Responsible Department field should be multi-selected field.</w:t>
              <w:br/>
              <w:t>18A.1.18: Once Revision is created then previous Revision should not be revised.</w:t>
              <w:br/>
              <w:t>18A.1.4: By default, the current date should be set in the Date field.</w:t>
              <w:br/>
              <w:t>18A.1.22: All fields should be read-only if the Document Status is set as per below.</w:t>
              <w:br/>
              <w:t>18A.3.1: By default, the Document Status should be Drafted on the SOP Master window.</w:t>
              <w:br/>
              <w:t>18A.3.2: The Processed flag should be mark as true on approval of SOP Master.</w:t>
              <w:br/>
              <w:t>18A.4.1: The below fields should be present on the Abbreviations sub tab.</w:t>
              <w:br/>
              <w:t>18A.4.2: The below fields should be mandatory on the Abbreviations sub tab.</w:t>
              <w:br/>
              <w:t>18A.4.3: The Short Form field should be unique.</w:t>
              <w:br/>
              <w:t>18A.5.1: The below fields should be present on the Distribution List sub tab.</w:t>
              <w:br/>
              <w:t>18A.5.2: The below fields should be mandatory on the Distribution List sub tab.</w:t>
              <w:br/>
              <w:t>18A.1.5: The below fields should be read only.</w:t>
              <w:br/>
              <w:t>18A.1.6: By default, the Revision Number should be 0.</w:t>
              <w:br/>
              <w:t>18A.2.3: The below fields should be read only.</w:t>
              <w:br/>
              <w:t>18A.2.4: The below fields should be editable.</w:t>
              <w:br/>
              <w:t>18A.2.5: By default, the Organization should be set same as Organization on header.</w:t>
              <w:br/>
              <w:t>18A.1.26: When approve SOP, make sure that document with content type SOP is uploaded</w:t>
              <w:br/>
              <w:t>18A.1.30: Revise button should be visible on only when &gt;</w:t>
              <w:br/>
              <w:t>18A.1.32: If SOP is approved then in Header top should able to write word Master. </w:t>
              <w:br/>
              <w:t>18A.1.34: When effective date or Review after(Month)changed, Next Review Date must be</w:t>
              <w:br/>
              <w:t>18A.1.35: In system configurator SOP_REVIEW_PERIOD, Add descrition as &gt;</w:t>
              <w:br/>
              <w:t>18A.3.3: When SOP Master rejected, All digital signature fields should be cleared.</w:t>
              <w:br/>
              <w:t>18A.3.4: Internal Review SOP status &gt;</w:t>
              <w:br/>
              <w:t>18A.3.5: Department Approval SOP Status &gt;</w:t>
              <w:br/>
              <w:t>18A.3.6: QA APproval SOP Status &gt;</w:t>
              <w:br/>
              <w:t>18A.3.7: Approved SOP Status &gt;</w:t>
              <w:br/>
              <w:t>18A.3.8: In any stage before approved user do not approve then &gt;</w:t>
              <w:br/>
              <w:t>18A.3.9: In approved status, Manual workflow action should not allowed.</w:t>
              <w:br/>
              <w:t>18G.1: When SOP revised, Annexure and format is copied with same version and SS No</w:t>
              <w:br/>
              <w:t>18G.2: Revise button displays when SOP Status is Approved.</w:t>
              <w:br/>
              <w:t>18G.3: The new copied annexure and Format must set reference of PHX_BASE_ID</w:t>
              <w:br/>
              <w:t>18G.4: On Revised SOP, Previous version always set as record we copied.</w:t>
              <w:br/>
              <w:t>18G.5: When revise button clicked,process increase revision no by 1 on cur record</w:t>
              <w:br/>
              <w:t>18G.6: When revising, Older SOP revision will copied, then a A new record in &gt;</w:t>
              <w:br/>
              <w:t>18G.7: When effective Date updated on SOP then</w:t>
              <w:br/>
              <w:t>18G.9: All Fromat &amp; Annexure which has same BaseID as of this revising record then</w:t>
              <w:br/>
              <w:t>18H.1.2: Training Completion Report upload to SOP is mandatory before making effect</w:t>
              <w:br/>
              <w:t>18H.1.3: If Configured value is D or I then </w:t>
              <w:br/>
              <w:t>18G.10: On Format and Annexure, Add Origintal SOP Version field.</w:t>
              <w:br/>
              <w:t>18G.11: This field indicated under which SOP Revision this format was revised. </w:t>
              <w:br/>
              <w:t>18G.12: When SOP revised and we are making copy of Format or Annexure then</w:t>
              <w:br/>
              <w:t>18G.13: When we are revising SOP format or annexure then current SOP needs to</w:t>
            </w:r>
          </w:p>
        </w:tc>
      </w:tr>
      <w:tr>
        <w:trPr/>
        <w:tc>
          <w:tcPr>
            <w:tcW w:w="1036" w:type="dxa"/>
            <w:tcBorders>
              <w:top w:val="single" w:sz="2" w:space="0" w:color="DDDDDD"/>
              <w:left w:val="single" w:sz="2" w:space="0" w:color="DDDDDD"/>
              <w:bottom w:val="single" w:sz="2" w:space="0" w:color="DDDDDD"/>
              <w:right w:val="single" w:sz="2" w:space="0" w:color="DDDDDD"/>
            </w:tcBorders>
          </w:tcPr>
          <w:p>
            <w:pPr>
              <w:pStyle w:val="TableContents"/>
              <w:rPr>
                <w:sz w:val="17"/>
                <w:u w:val="single"/>
              </w:rPr>
            </w:pPr>
            <w:r>
              <w:rPr>
                <w:sz w:val="17"/>
                <w:u w:val="single"/>
              </w:rPr>
              <w:t>Keywords:</w:t>
            </w:r>
          </w:p>
        </w:tc>
        <w:tc>
          <w:tcPr>
            <w:tcW w:w="10009" w:type="dxa"/>
            <w:gridSpan w:val="3"/>
            <w:tcBorders>
              <w:top w:val="single" w:sz="2" w:space="0" w:color="DDDDDD"/>
              <w:left w:val="single" w:sz="2" w:space="0" w:color="DDDDDD"/>
              <w:bottom w:val="single" w:sz="2" w:space="0" w:color="DDDDDD"/>
              <w:right w:val="single" w:sz="2" w:space="0" w:color="DDDDDD"/>
            </w:tcBorders>
            <w:vAlign w:val="center"/>
          </w:tcPr>
          <w:p>
            <w:pPr>
              <w:pStyle w:val="TableContents"/>
              <w:rPr/>
            </w:pPr>
            <w:r>
              <w:rPr/>
              <w:t> </w:t>
            </w:r>
            <w:r>
              <w:rPr>
                <w:sz w:val="17"/>
              </w:rPr>
              <w:t>None</w:t>
            </w:r>
          </w:p>
        </w:tc>
      </w:tr>
    </w:tbl>
    <w:p>
      <w:pPr>
        <w:pStyle w:val="Normal"/>
        <w:rPr/>
      </w:pPr>
      <w:r>
        <w:rPr/>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11</Pages>
  <Words>4248</Words>
  <Characters>21599</Characters>
  <CharactersWithSpaces>25291</CharactersWithSpaces>
  <Paragraphs>704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2026-10-22T18:21:51Z</dcterms:created>
  <dc:creator/>
  <dc:description/>
  <dc:language>en-IN</dc:language>
  <cp:lastModifiedBy/>
  <dcterms:modified xsi:type="dcterms:W3CDTF">2026-10-22T18:27:23Z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