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AC017" w14:textId="77777777" w:rsidR="003A305B" w:rsidRPr="003A305B" w:rsidRDefault="003A305B" w:rsidP="003A3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II</w:t>
      </w:r>
    </w:p>
    <w:p w14:paraId="01B80B00" w14:textId="77777777" w:rsidR="003A305B" w:rsidRPr="003A305B" w:rsidRDefault="003A305B" w:rsidP="003A3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Multi-Agent Educational Intelligence System</w:t>
      </w:r>
    </w:p>
    <w:p w14:paraId="0C8AADE9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3A305B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3F3E6BE2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3A305B">
        <w:rPr>
          <w:rFonts w:ascii="Times New Roman" w:eastAsia="Times New Roman" w:hAnsi="Times New Roman" w:cs="Times New Roman"/>
          <w:sz w:val="24"/>
          <w:szCs w:val="24"/>
        </w:rPr>
        <w:t xml:space="preserve"> Critical</w:t>
      </w:r>
    </w:p>
    <w:p w14:paraId="58BD9C53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3A305B">
        <w:rPr>
          <w:rFonts w:ascii="Times New Roman" w:eastAsia="Times New Roman" w:hAnsi="Times New Roman" w:cs="Times New Roman"/>
          <w:sz w:val="24"/>
          <w:szCs w:val="24"/>
        </w:rPr>
        <w:t xml:space="preserve"> AI Cognitive Architecture</w:t>
      </w:r>
    </w:p>
    <w:p w14:paraId="7D2307E5" w14:textId="77777777" w:rsidR="003A305B" w:rsidRPr="003A305B" w:rsidRDefault="003A305B" w:rsidP="003A3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pict w14:anchorId="552548F2">
          <v:rect id="_x0000_i1025" style="width:0;height:1.5pt" o:hralign="center" o:hrstd="t" o:hr="t" fillcolor="#a0a0a0" stroked="f"/>
        </w:pict>
      </w:r>
    </w:p>
    <w:p w14:paraId="43F2E409" w14:textId="77777777" w:rsidR="003A305B" w:rsidRPr="003A305B" w:rsidRDefault="003A305B" w:rsidP="003A3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Mission</w:t>
      </w:r>
    </w:p>
    <w:p w14:paraId="5823133F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No single AI can excel at every educational task.</w:t>
      </w:r>
    </w:p>
    <w:p w14:paraId="54A639E4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Teaching.</w:t>
      </w:r>
    </w:p>
    <w:p w14:paraId="0807D026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Planning.</w:t>
      </w:r>
    </w:p>
    <w:p w14:paraId="2EC8FFFF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Assessment.</w:t>
      </w:r>
    </w:p>
    <w:p w14:paraId="7011AA55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Memory.</w:t>
      </w:r>
    </w:p>
    <w:p w14:paraId="70C070C4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Motivation.</w:t>
      </w:r>
    </w:p>
    <w:p w14:paraId="21B31301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Reasoning.</w:t>
      </w:r>
    </w:p>
    <w:p w14:paraId="6DECD451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Research.</w:t>
      </w:r>
    </w:p>
    <w:p w14:paraId="319A2827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Each requires different expertise.</w:t>
      </w:r>
    </w:p>
    <w:p w14:paraId="02033C69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Cortex should therefore operate as a coordinated society of specialized educational agents working together under one unified identity.</w:t>
      </w:r>
    </w:p>
    <w:p w14:paraId="51312C42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The student sees one Cortex.</w:t>
      </w:r>
    </w:p>
    <w:p w14:paraId="667BCEF2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Behind the scenes, many intelligent systems collaborate.</w:t>
      </w:r>
    </w:p>
    <w:p w14:paraId="36BF0B22" w14:textId="77777777" w:rsidR="003A305B" w:rsidRPr="003A305B" w:rsidRDefault="003A305B" w:rsidP="003A3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pict w14:anchorId="126C496D">
          <v:rect id="_x0000_i1026" style="width:0;height:1.5pt" o:hralign="center" o:hrstd="t" o:hr="t" fillcolor="#a0a0a0" stroked="f"/>
        </w:pict>
      </w:r>
    </w:p>
    <w:p w14:paraId="5A1ADC6F" w14:textId="77777777" w:rsidR="003A305B" w:rsidRPr="003A305B" w:rsidRDefault="003A305B" w:rsidP="003A3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Vision</w:t>
      </w:r>
    </w:p>
    <w:p w14:paraId="53877A4C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lastRenderedPageBreak/>
        <w:t>A student asks:</w:t>
      </w:r>
    </w:p>
    <w:p w14:paraId="0F6B85A3" w14:textId="77777777" w:rsidR="003A305B" w:rsidRPr="003A305B" w:rsidRDefault="003A305B" w:rsidP="003A30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"Help me prepare for tomorrow's Mechanics exam."</w:t>
      </w:r>
    </w:p>
    <w:p w14:paraId="2AF27164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Within milliseconds:</w:t>
      </w:r>
    </w:p>
    <w:p w14:paraId="31F4E57E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The Planner determines available study time.</w:t>
      </w:r>
    </w:p>
    <w:p w14:paraId="1B14D649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The Knowledge Agent identifies prerequisite topics.</w:t>
      </w:r>
    </w:p>
    <w:p w14:paraId="096D7B40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The Assessment Agent analyzes previous mistakes.</w:t>
      </w:r>
    </w:p>
    <w:p w14:paraId="481DF9BA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The Memory Agent predicts forgotten concepts.</w:t>
      </w:r>
    </w:p>
    <w:p w14:paraId="4102263E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The Tutor designs explanations.</w:t>
      </w:r>
    </w:p>
    <w:p w14:paraId="0A81F1EB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The Motivation Agent adjusts workload.</w:t>
      </w:r>
    </w:p>
    <w:p w14:paraId="362A6C3C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The Reflection Agent prepares review questions.</w:t>
      </w:r>
    </w:p>
    <w:p w14:paraId="1487058D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The student experiences one seamless conversation.</w:t>
      </w:r>
    </w:p>
    <w:p w14:paraId="1AECBE34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Cortex quietly orchestrates an entire educational team.</w:t>
      </w:r>
    </w:p>
    <w:p w14:paraId="07498B6A" w14:textId="77777777" w:rsidR="003A305B" w:rsidRPr="003A305B" w:rsidRDefault="003A305B" w:rsidP="003A3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pict w14:anchorId="5F49A872">
          <v:rect id="_x0000_i1027" style="width:0;height:1.5pt" o:hralign="center" o:hrstd="t" o:hr="t" fillcolor="#a0a0a0" stroked="f"/>
        </w:pict>
      </w:r>
    </w:p>
    <w:p w14:paraId="2B760FAA" w14:textId="77777777" w:rsidR="003A305B" w:rsidRPr="003A305B" w:rsidRDefault="003A305B" w:rsidP="003A3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Philosophy</w:t>
      </w:r>
    </w:p>
    <w:p w14:paraId="6B43C266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One intelligent assistant.</w:t>
      </w:r>
    </w:p>
    <w:p w14:paraId="2185B480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Many intelligent specialists.</w:t>
      </w:r>
    </w:p>
    <w:p w14:paraId="216A4647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Every agent has one clear responsibility.</w:t>
      </w:r>
    </w:p>
    <w:p w14:paraId="0516D8FB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Avoid creating one enormous AI responsible for everything.</w:t>
      </w:r>
    </w:p>
    <w:p w14:paraId="588EB7B9" w14:textId="77777777" w:rsidR="003A305B" w:rsidRPr="003A305B" w:rsidRDefault="003A305B" w:rsidP="003A3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pict w14:anchorId="27D0130E">
          <v:rect id="_x0000_i1028" style="width:0;height:1.5pt" o:hralign="center" o:hrstd="t" o:hr="t" fillcolor="#a0a0a0" stroked="f"/>
        </w:pict>
      </w:r>
    </w:p>
    <w:p w14:paraId="762B2A4B" w14:textId="77777777" w:rsidR="003A305B" w:rsidRPr="003A305B" w:rsidRDefault="003A305B" w:rsidP="003A3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Core Architecture</w:t>
      </w:r>
    </w:p>
    <w:p w14:paraId="71026346" w14:textId="77777777" w:rsidR="003A305B" w:rsidRPr="003A305B" w:rsidRDefault="003A305B" w:rsidP="003A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305B">
        <w:rPr>
          <w:rFonts w:ascii="Courier New" w:eastAsia="Times New Roman" w:hAnsi="Courier New" w:cs="Courier New"/>
          <w:sz w:val="20"/>
          <w:szCs w:val="20"/>
        </w:rPr>
        <w:t>Student</w:t>
      </w:r>
    </w:p>
    <w:p w14:paraId="03A76128" w14:textId="77777777" w:rsidR="003A305B" w:rsidRPr="003A305B" w:rsidRDefault="003A305B" w:rsidP="003A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305B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4746DE39" w14:textId="77777777" w:rsidR="003A305B" w:rsidRPr="003A305B" w:rsidRDefault="003A305B" w:rsidP="003A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305B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04C80E5F" w14:textId="77777777" w:rsidR="003A305B" w:rsidRPr="003A305B" w:rsidRDefault="003A305B" w:rsidP="003A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305B">
        <w:rPr>
          <w:rFonts w:ascii="Courier New" w:eastAsia="Times New Roman" w:hAnsi="Courier New" w:cs="Courier New"/>
          <w:sz w:val="20"/>
          <w:szCs w:val="20"/>
        </w:rPr>
        <w:t>Cortex Orchestrator</w:t>
      </w:r>
    </w:p>
    <w:p w14:paraId="09DC07F0" w14:textId="77777777" w:rsidR="003A305B" w:rsidRPr="003A305B" w:rsidRDefault="003A305B" w:rsidP="003A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305B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59294938" w14:textId="77777777" w:rsidR="003A305B" w:rsidRPr="003A305B" w:rsidRDefault="003A305B" w:rsidP="003A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305B">
        <w:rPr>
          <w:rFonts w:ascii="Courier New" w:eastAsia="Times New Roman" w:hAnsi="Courier New" w:cs="Courier New"/>
          <w:sz w:val="20"/>
          <w:szCs w:val="20"/>
        </w:rPr>
        <w:lastRenderedPageBreak/>
        <w:t>────────────────────────────────────</w:t>
      </w:r>
    </w:p>
    <w:p w14:paraId="1FEACAAE" w14:textId="77777777" w:rsidR="003A305B" w:rsidRPr="003A305B" w:rsidRDefault="003A305B" w:rsidP="003A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305B">
        <w:rPr>
          <w:rFonts w:ascii="Courier New" w:eastAsia="Times New Roman" w:hAnsi="Courier New" w:cs="Courier New"/>
          <w:sz w:val="20"/>
          <w:szCs w:val="20"/>
        </w:rPr>
        <w:t>│      │      │      │      │</w:t>
      </w:r>
    </w:p>
    <w:p w14:paraId="0D6E26D1" w14:textId="77777777" w:rsidR="003A305B" w:rsidRPr="003A305B" w:rsidRDefault="003A305B" w:rsidP="003A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305B">
        <w:rPr>
          <w:rFonts w:ascii="Courier New" w:eastAsia="Times New Roman" w:hAnsi="Courier New" w:cs="Courier New"/>
          <w:sz w:val="20"/>
          <w:szCs w:val="20"/>
        </w:rPr>
        <w:t>Tutor Planner Memory Knowledge Assessment</w:t>
      </w:r>
    </w:p>
    <w:p w14:paraId="55D3DCD7" w14:textId="77777777" w:rsidR="003A305B" w:rsidRPr="003A305B" w:rsidRDefault="003A305B" w:rsidP="003A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305B">
        <w:rPr>
          <w:rFonts w:ascii="Courier New" w:eastAsia="Times New Roman" w:hAnsi="Courier New" w:cs="Courier New"/>
          <w:sz w:val="20"/>
          <w:szCs w:val="20"/>
        </w:rPr>
        <w:t>│      │      │      │      │</w:t>
      </w:r>
    </w:p>
    <w:p w14:paraId="3BCC17CC" w14:textId="77777777" w:rsidR="003A305B" w:rsidRPr="003A305B" w:rsidRDefault="003A305B" w:rsidP="003A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305B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</w:t>
      </w:r>
    </w:p>
    <w:p w14:paraId="1FB9B1F9" w14:textId="77777777" w:rsidR="003A305B" w:rsidRPr="003A305B" w:rsidRDefault="003A305B" w:rsidP="003A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305B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31ED4E29" w14:textId="77777777" w:rsidR="003A305B" w:rsidRPr="003A305B" w:rsidRDefault="003A305B" w:rsidP="003A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305B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77DC5747" w14:textId="77777777" w:rsidR="003A305B" w:rsidRPr="003A305B" w:rsidRDefault="003A305B" w:rsidP="003A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305B">
        <w:rPr>
          <w:rFonts w:ascii="Courier New" w:eastAsia="Times New Roman" w:hAnsi="Courier New" w:cs="Courier New"/>
          <w:sz w:val="20"/>
          <w:szCs w:val="20"/>
        </w:rPr>
        <w:t>Unified Educational Response</w:t>
      </w:r>
    </w:p>
    <w:p w14:paraId="5B0D3D92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The orchestrator decides which agents participate.</w:t>
      </w:r>
    </w:p>
    <w:p w14:paraId="25FFF0C5" w14:textId="77777777" w:rsidR="003A305B" w:rsidRPr="003A305B" w:rsidRDefault="003A305B" w:rsidP="003A3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pict w14:anchorId="7477BA4D">
          <v:rect id="_x0000_i1029" style="width:0;height:1.5pt" o:hralign="center" o:hrstd="t" o:hr="t" fillcolor="#a0a0a0" stroked="f"/>
        </w:pict>
      </w:r>
    </w:p>
    <w:p w14:paraId="66C46A2A" w14:textId="77777777" w:rsidR="003A305B" w:rsidRPr="003A305B" w:rsidRDefault="003A305B" w:rsidP="003A3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The Orchestrator</w:t>
      </w:r>
    </w:p>
    <w:p w14:paraId="1829BABB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The Orchestrator is Cortex's executive system.</w:t>
      </w:r>
    </w:p>
    <w:p w14:paraId="13ED59E0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139D93DC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Understand requests.</w:t>
      </w:r>
    </w:p>
    <w:p w14:paraId="1F3E1C37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Select appropriate agents.</w:t>
      </w:r>
    </w:p>
    <w:p w14:paraId="2CCD33C9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Coordinate collaboration.</w:t>
      </w:r>
    </w:p>
    <w:p w14:paraId="57487CA3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Resolve disagreements.</w:t>
      </w:r>
    </w:p>
    <w:p w14:paraId="12E25228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Merge responses.</w:t>
      </w:r>
    </w:p>
    <w:p w14:paraId="0F769350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Maintain educational consistency.</w:t>
      </w:r>
    </w:p>
    <w:p w14:paraId="52FE222D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Students never interact directly with individual agents.</w:t>
      </w:r>
    </w:p>
    <w:p w14:paraId="7A720870" w14:textId="77777777" w:rsidR="003A305B" w:rsidRPr="003A305B" w:rsidRDefault="003A305B" w:rsidP="003A3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pict w14:anchorId="30332159">
          <v:rect id="_x0000_i1030" style="width:0;height:1.5pt" o:hralign="center" o:hrstd="t" o:hr="t" fillcolor="#a0a0a0" stroked="f"/>
        </w:pict>
      </w:r>
    </w:p>
    <w:p w14:paraId="03BAA6B4" w14:textId="77777777" w:rsidR="003A305B" w:rsidRPr="003A305B" w:rsidRDefault="003A305B" w:rsidP="003A3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Tutor Agent</w:t>
      </w:r>
    </w:p>
    <w:p w14:paraId="2A99FE2A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70B862A1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Teach.</w:t>
      </w:r>
    </w:p>
    <w:p w14:paraId="6CAC9E5E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35445AEF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Generate lessons.</w:t>
      </w:r>
    </w:p>
    <w:p w14:paraId="1A615420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Explain concepts.</w:t>
      </w:r>
    </w:p>
    <w:p w14:paraId="22E5062D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lastRenderedPageBreak/>
        <w:t>Create examples.</w:t>
      </w:r>
    </w:p>
    <w:p w14:paraId="472AA8D1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Answer questions.</w:t>
      </w:r>
    </w:p>
    <w:p w14:paraId="4A9B23CE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Adapt explanations.</w:t>
      </w:r>
    </w:p>
    <w:p w14:paraId="3CB9736C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Diagnose misconceptions.</w:t>
      </w:r>
    </w:p>
    <w:p w14:paraId="318DCB0E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Primary goal:</w:t>
      </w:r>
    </w:p>
    <w:p w14:paraId="27B3A33E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Understanding.</w:t>
      </w:r>
    </w:p>
    <w:p w14:paraId="318A3C1E" w14:textId="77777777" w:rsidR="003A305B" w:rsidRPr="003A305B" w:rsidRDefault="003A305B" w:rsidP="003A3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pict w14:anchorId="34931319">
          <v:rect id="_x0000_i1031" style="width:0;height:1.5pt" o:hralign="center" o:hrstd="t" o:hr="t" fillcolor="#a0a0a0" stroked="f"/>
        </w:pict>
      </w:r>
    </w:p>
    <w:p w14:paraId="1F312663" w14:textId="77777777" w:rsidR="003A305B" w:rsidRPr="003A305B" w:rsidRDefault="003A305B" w:rsidP="003A3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Planner Agent</w:t>
      </w:r>
    </w:p>
    <w:p w14:paraId="3B9A757D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2F9A07DD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Manage learning.</w:t>
      </w:r>
    </w:p>
    <w:p w14:paraId="432C7FC1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1D2DDA1E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Build study schedules.</w:t>
      </w:r>
    </w:p>
    <w:p w14:paraId="031583EC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Adjust workloads.</w:t>
      </w:r>
    </w:p>
    <w:p w14:paraId="6B72B219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Monitor deadlines.</w:t>
      </w:r>
    </w:p>
    <w:p w14:paraId="2A276039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Recommend priorities.</w:t>
      </w:r>
    </w:p>
    <w:p w14:paraId="43A32DEB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Optimize revision timing.</w:t>
      </w:r>
    </w:p>
    <w:p w14:paraId="66256796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Primary goal:</w:t>
      </w:r>
    </w:p>
    <w:p w14:paraId="4403CFD1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Consistency.</w:t>
      </w:r>
    </w:p>
    <w:p w14:paraId="61485519" w14:textId="77777777" w:rsidR="003A305B" w:rsidRPr="003A305B" w:rsidRDefault="003A305B" w:rsidP="003A3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pict w14:anchorId="09506FAA">
          <v:rect id="_x0000_i1032" style="width:0;height:1.5pt" o:hralign="center" o:hrstd="t" o:hr="t" fillcolor="#a0a0a0" stroked="f"/>
        </w:pict>
      </w:r>
    </w:p>
    <w:p w14:paraId="2EF5878F" w14:textId="77777777" w:rsidR="003A305B" w:rsidRPr="003A305B" w:rsidRDefault="003A305B" w:rsidP="003A3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Memory Agent</w:t>
      </w:r>
    </w:p>
    <w:p w14:paraId="1C5E4CDF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68B7CB45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Remember educational history.</w:t>
      </w:r>
    </w:p>
    <w:p w14:paraId="6DFE021C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lastRenderedPageBreak/>
        <w:t>Track:</w:t>
      </w:r>
    </w:p>
    <w:p w14:paraId="44A3E987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Weak topics.</w:t>
      </w:r>
    </w:p>
    <w:p w14:paraId="5F42B589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Strong topics.</w:t>
      </w:r>
    </w:p>
    <w:p w14:paraId="1D3B2C47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Study habits.</w:t>
      </w:r>
    </w:p>
    <w:p w14:paraId="021E5BAA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Past conversations.</w:t>
      </w:r>
    </w:p>
    <w:p w14:paraId="61AF4141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Achievements.</w:t>
      </w:r>
    </w:p>
    <w:p w14:paraId="1B6732CF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Misconceptions.</w:t>
      </w:r>
    </w:p>
    <w:p w14:paraId="6114F1A9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Retention.</w:t>
      </w:r>
    </w:p>
    <w:p w14:paraId="7B87BEA7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Primary goal:</w:t>
      </w:r>
    </w:p>
    <w:p w14:paraId="21A9F9D7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Long-term personalization.</w:t>
      </w:r>
    </w:p>
    <w:p w14:paraId="10E2799C" w14:textId="77777777" w:rsidR="003A305B" w:rsidRPr="003A305B" w:rsidRDefault="003A305B" w:rsidP="003A3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pict w14:anchorId="6DD88E78">
          <v:rect id="_x0000_i1033" style="width:0;height:1.5pt" o:hralign="center" o:hrstd="t" o:hr="t" fillcolor="#a0a0a0" stroked="f"/>
        </w:pict>
      </w:r>
    </w:p>
    <w:p w14:paraId="5B601A9B" w14:textId="77777777" w:rsidR="003A305B" w:rsidRPr="003A305B" w:rsidRDefault="003A305B" w:rsidP="003A3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Knowledge Agent</w:t>
      </w:r>
    </w:p>
    <w:p w14:paraId="10E98A59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6A6D2A3B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Navigate the Knowledge Graph.</w:t>
      </w:r>
    </w:p>
    <w:p w14:paraId="78FA1895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2D8E15B3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Find prerequisites.</w:t>
      </w:r>
    </w:p>
    <w:p w14:paraId="3EE33A63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Discover related concepts.</w:t>
      </w:r>
    </w:p>
    <w:p w14:paraId="2E43B0F2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Build learning paths.</w:t>
      </w:r>
    </w:p>
    <w:p w14:paraId="75E80A9A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Detect missing knowledge.</w:t>
      </w:r>
    </w:p>
    <w:p w14:paraId="61EBBC37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Recommend future topics.</w:t>
      </w:r>
    </w:p>
    <w:p w14:paraId="2BA07701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Primary goal:</w:t>
      </w:r>
    </w:p>
    <w:p w14:paraId="46021FDA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Conceptual connections.</w:t>
      </w:r>
    </w:p>
    <w:p w14:paraId="5A8CDAC4" w14:textId="77777777" w:rsidR="003A305B" w:rsidRPr="003A305B" w:rsidRDefault="003A305B" w:rsidP="003A3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pict w14:anchorId="27DE76E6">
          <v:rect id="_x0000_i1034" style="width:0;height:1.5pt" o:hralign="center" o:hrstd="t" o:hr="t" fillcolor="#a0a0a0" stroked="f"/>
        </w:pict>
      </w:r>
    </w:p>
    <w:p w14:paraId="68B1729C" w14:textId="77777777" w:rsidR="003A305B" w:rsidRPr="003A305B" w:rsidRDefault="003A305B" w:rsidP="003A3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10. Assessment Agent</w:t>
      </w:r>
    </w:p>
    <w:p w14:paraId="7A86A99A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1B257E78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Measure understanding.</w:t>
      </w:r>
    </w:p>
    <w:p w14:paraId="08718F73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0798D7B1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Generate quizzes.</w:t>
      </w:r>
    </w:p>
    <w:p w14:paraId="0D975B86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Evaluate answers.</w:t>
      </w:r>
    </w:p>
    <w:p w14:paraId="029EDC54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Estimate mastery.</w:t>
      </w:r>
    </w:p>
    <w:p w14:paraId="23774248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Identify misconceptions.</w:t>
      </w:r>
    </w:p>
    <w:p w14:paraId="31368DBD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Recommend remediation.</w:t>
      </w:r>
    </w:p>
    <w:p w14:paraId="14E86461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Primary goal:</w:t>
      </w:r>
    </w:p>
    <w:p w14:paraId="325F931D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Accurate diagnosis.</w:t>
      </w:r>
    </w:p>
    <w:p w14:paraId="179B8A04" w14:textId="77777777" w:rsidR="003A305B" w:rsidRPr="003A305B" w:rsidRDefault="003A305B" w:rsidP="003A3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pict w14:anchorId="1C841F36">
          <v:rect id="_x0000_i1035" style="width:0;height:1.5pt" o:hralign="center" o:hrstd="t" o:hr="t" fillcolor="#a0a0a0" stroked="f"/>
        </w:pict>
      </w:r>
    </w:p>
    <w:p w14:paraId="450A840F" w14:textId="77777777" w:rsidR="003A305B" w:rsidRPr="003A305B" w:rsidRDefault="003A305B" w:rsidP="003A3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Motivation Agent</w:t>
      </w:r>
    </w:p>
    <w:p w14:paraId="3F790DAA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220E00E9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Maintain momentum.</w:t>
      </w:r>
    </w:p>
    <w:p w14:paraId="0E45AF6F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2267DF10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Celebrate achievements.</w:t>
      </w:r>
    </w:p>
    <w:p w14:paraId="05E522F6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Detect burnout.</w:t>
      </w:r>
    </w:p>
    <w:p w14:paraId="427AE90B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Recommend breaks.</w:t>
      </w:r>
    </w:p>
    <w:p w14:paraId="004B3540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Adjust challenge level.</w:t>
      </w:r>
    </w:p>
    <w:p w14:paraId="60467B17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Encourage persistence.</w:t>
      </w:r>
    </w:p>
    <w:p w14:paraId="0AED0CF5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Primary goal:</w:t>
      </w:r>
    </w:p>
    <w:p w14:paraId="4316CE92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lastRenderedPageBreak/>
        <w:t>Sustainable learning.</w:t>
      </w:r>
    </w:p>
    <w:p w14:paraId="5CFFA063" w14:textId="77777777" w:rsidR="003A305B" w:rsidRPr="003A305B" w:rsidRDefault="003A305B" w:rsidP="003A3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pict w14:anchorId="13AE234D">
          <v:rect id="_x0000_i1036" style="width:0;height:1.5pt" o:hralign="center" o:hrstd="t" o:hr="t" fillcolor="#a0a0a0" stroked="f"/>
        </w:pict>
      </w:r>
    </w:p>
    <w:p w14:paraId="55B8DEA3" w14:textId="77777777" w:rsidR="003A305B" w:rsidRPr="003A305B" w:rsidRDefault="003A305B" w:rsidP="003A3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Analytics Agent</w:t>
      </w:r>
    </w:p>
    <w:p w14:paraId="304209E7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7082B1F7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Understand learning data.</w:t>
      </w:r>
    </w:p>
    <w:p w14:paraId="60F242C5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48F86B17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Interpret performance.</w:t>
      </w:r>
    </w:p>
    <w:p w14:paraId="7D311DEE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Identify trends.</w:t>
      </w:r>
    </w:p>
    <w:p w14:paraId="605625BA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Predict risks.</w:t>
      </w:r>
    </w:p>
    <w:p w14:paraId="63F22A8F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Recommend interventions.</w:t>
      </w:r>
    </w:p>
    <w:p w14:paraId="5C578F8E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Visualize progress.</w:t>
      </w:r>
    </w:p>
    <w:p w14:paraId="262B3219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Primary goal:</w:t>
      </w:r>
    </w:p>
    <w:p w14:paraId="622DB80E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Educational insight.</w:t>
      </w:r>
    </w:p>
    <w:p w14:paraId="0EFADC29" w14:textId="77777777" w:rsidR="003A305B" w:rsidRPr="003A305B" w:rsidRDefault="003A305B" w:rsidP="003A3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pict w14:anchorId="1A8CFBCB">
          <v:rect id="_x0000_i1037" style="width:0;height:1.5pt" o:hralign="center" o:hrstd="t" o:hr="t" fillcolor="#a0a0a0" stroked="f"/>
        </w:pict>
      </w:r>
    </w:p>
    <w:p w14:paraId="48DCDA06" w14:textId="77777777" w:rsidR="003A305B" w:rsidRPr="003A305B" w:rsidRDefault="003A305B" w:rsidP="003A3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Research Agent</w:t>
      </w:r>
    </w:p>
    <w:p w14:paraId="5BA4FCCF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638368DD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Support investigation.</w:t>
      </w:r>
    </w:p>
    <w:p w14:paraId="435AD40E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0E85FAE6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Organize resources.</w:t>
      </w:r>
    </w:p>
    <w:p w14:paraId="44F70CEA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Compare explanations.</w:t>
      </w:r>
    </w:p>
    <w:p w14:paraId="54B75229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Locate references.</w:t>
      </w:r>
    </w:p>
    <w:p w14:paraId="17D7D0FA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Summarize material.</w:t>
      </w:r>
    </w:p>
    <w:p w14:paraId="4D78D7BE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lastRenderedPageBreak/>
        <w:t>Build evidence.</w:t>
      </w:r>
    </w:p>
    <w:p w14:paraId="2FF97475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Primary goal:</w:t>
      </w:r>
    </w:p>
    <w:p w14:paraId="0FF57D94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Independent learning.</w:t>
      </w:r>
    </w:p>
    <w:p w14:paraId="57DF5EC5" w14:textId="77777777" w:rsidR="003A305B" w:rsidRPr="003A305B" w:rsidRDefault="003A305B" w:rsidP="003A3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pict w14:anchorId="2DA464C7">
          <v:rect id="_x0000_i1038" style="width:0;height:1.5pt" o:hralign="center" o:hrstd="t" o:hr="t" fillcolor="#a0a0a0" stroked="f"/>
        </w:pict>
      </w:r>
    </w:p>
    <w:p w14:paraId="2F439AC3" w14:textId="77777777" w:rsidR="003A305B" w:rsidRPr="003A305B" w:rsidRDefault="003A305B" w:rsidP="003A3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Safety Agent</w:t>
      </w:r>
    </w:p>
    <w:p w14:paraId="4F94F398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2051F65F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Protect educational integrity.</w:t>
      </w:r>
    </w:p>
    <w:p w14:paraId="0365606D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6330D4C4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Detect harmful outputs.</w:t>
      </w:r>
    </w:p>
    <w:p w14:paraId="635F529F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Prevent cheating assistance.</w:t>
      </w:r>
    </w:p>
    <w:p w14:paraId="5AF17B6C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Ensure curriculum alignment.</w:t>
      </w:r>
    </w:p>
    <w:p w14:paraId="7D18BA05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Protect privacy.</w:t>
      </w:r>
    </w:p>
    <w:p w14:paraId="38A53F36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Maintain trust.</w:t>
      </w:r>
    </w:p>
    <w:p w14:paraId="3676DBF3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Primary goal:</w:t>
      </w:r>
    </w:p>
    <w:p w14:paraId="08E0D13F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Responsible AI.</w:t>
      </w:r>
    </w:p>
    <w:p w14:paraId="33C81ACE" w14:textId="77777777" w:rsidR="003A305B" w:rsidRPr="003A305B" w:rsidRDefault="003A305B" w:rsidP="003A3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pict w14:anchorId="16BAEB74">
          <v:rect id="_x0000_i1039" style="width:0;height:1.5pt" o:hralign="center" o:hrstd="t" o:hr="t" fillcolor="#a0a0a0" stroked="f"/>
        </w:pict>
      </w:r>
    </w:p>
    <w:p w14:paraId="1EB91E2A" w14:textId="77777777" w:rsidR="003A305B" w:rsidRPr="003A305B" w:rsidRDefault="003A305B" w:rsidP="003A3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Collaboration</w:t>
      </w:r>
    </w:p>
    <w:p w14:paraId="3EC6F61E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Agents may collaborate.</w:t>
      </w:r>
    </w:p>
    <w:p w14:paraId="71DCB3F6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AF0E71E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Planner</w:t>
      </w:r>
    </w:p>
    <w:p w14:paraId="46DF4263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E02BDA8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Assessment</w:t>
      </w:r>
    </w:p>
    <w:p w14:paraId="4A32D33C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14:paraId="1ADE92B8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Tutor</w:t>
      </w:r>
    </w:p>
    <w:p w14:paraId="67AF623A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E582C8D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Memory</w:t>
      </w:r>
    </w:p>
    <w:p w14:paraId="27B20320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32EBDA9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Response</w:t>
      </w:r>
    </w:p>
    <w:p w14:paraId="632EF0D5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No single agent dominates every decision.</w:t>
      </w:r>
    </w:p>
    <w:p w14:paraId="1AD9FFB6" w14:textId="77777777" w:rsidR="003A305B" w:rsidRPr="003A305B" w:rsidRDefault="003A305B" w:rsidP="003A3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pict w14:anchorId="1BE78DB8">
          <v:rect id="_x0000_i1040" style="width:0;height:1.5pt" o:hralign="center" o:hrstd="t" o:hr="t" fillcolor="#a0a0a0" stroked="f"/>
        </w:pict>
      </w:r>
    </w:p>
    <w:p w14:paraId="3833A4E9" w14:textId="77777777" w:rsidR="003A305B" w:rsidRPr="003A305B" w:rsidRDefault="003A305B" w:rsidP="003A3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Agent Communication</w:t>
      </w:r>
    </w:p>
    <w:p w14:paraId="304A5689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Agents exchange structured educational information.</w:t>
      </w:r>
    </w:p>
    <w:p w14:paraId="2EE6A215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Not raw conversation.</w:t>
      </w:r>
    </w:p>
    <w:p w14:paraId="60E4D113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535B0C0" w14:textId="77777777" w:rsidR="003A305B" w:rsidRPr="003A305B" w:rsidRDefault="003A305B" w:rsidP="003A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305B">
        <w:rPr>
          <w:rFonts w:ascii="Courier New" w:eastAsia="Times New Roman" w:hAnsi="Courier New" w:cs="Courier New"/>
          <w:sz w:val="20"/>
          <w:szCs w:val="20"/>
        </w:rPr>
        <w:t>Topic:</w:t>
      </w:r>
    </w:p>
    <w:p w14:paraId="37CA9057" w14:textId="77777777" w:rsidR="003A305B" w:rsidRPr="003A305B" w:rsidRDefault="003A305B" w:rsidP="003A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305B">
        <w:rPr>
          <w:rFonts w:ascii="Courier New" w:eastAsia="Times New Roman" w:hAnsi="Courier New" w:cs="Courier New"/>
          <w:sz w:val="20"/>
          <w:szCs w:val="20"/>
        </w:rPr>
        <w:t>Electric Fields</w:t>
      </w:r>
    </w:p>
    <w:p w14:paraId="7110243B" w14:textId="77777777" w:rsidR="003A305B" w:rsidRPr="003A305B" w:rsidRDefault="003A305B" w:rsidP="003A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4AE858" w14:textId="77777777" w:rsidR="003A305B" w:rsidRPr="003A305B" w:rsidRDefault="003A305B" w:rsidP="003A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305B">
        <w:rPr>
          <w:rFonts w:ascii="Courier New" w:eastAsia="Times New Roman" w:hAnsi="Courier New" w:cs="Courier New"/>
          <w:sz w:val="20"/>
          <w:szCs w:val="20"/>
        </w:rPr>
        <w:t>Mastery:</w:t>
      </w:r>
    </w:p>
    <w:p w14:paraId="3BC023A7" w14:textId="77777777" w:rsidR="003A305B" w:rsidRPr="003A305B" w:rsidRDefault="003A305B" w:rsidP="003A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305B">
        <w:rPr>
          <w:rFonts w:ascii="Courier New" w:eastAsia="Times New Roman" w:hAnsi="Courier New" w:cs="Courier New"/>
          <w:sz w:val="20"/>
          <w:szCs w:val="20"/>
        </w:rPr>
        <w:t>42%</w:t>
      </w:r>
    </w:p>
    <w:p w14:paraId="55249389" w14:textId="77777777" w:rsidR="003A305B" w:rsidRPr="003A305B" w:rsidRDefault="003A305B" w:rsidP="003A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3CCEC0" w14:textId="77777777" w:rsidR="003A305B" w:rsidRPr="003A305B" w:rsidRDefault="003A305B" w:rsidP="003A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305B">
        <w:rPr>
          <w:rFonts w:ascii="Courier New" w:eastAsia="Times New Roman" w:hAnsi="Courier New" w:cs="Courier New"/>
          <w:sz w:val="20"/>
          <w:szCs w:val="20"/>
        </w:rPr>
        <w:t>Confidence:</w:t>
      </w:r>
    </w:p>
    <w:p w14:paraId="72D48FBC" w14:textId="77777777" w:rsidR="003A305B" w:rsidRPr="003A305B" w:rsidRDefault="003A305B" w:rsidP="003A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305B">
        <w:rPr>
          <w:rFonts w:ascii="Courier New" w:eastAsia="Times New Roman" w:hAnsi="Courier New" w:cs="Courier New"/>
          <w:sz w:val="20"/>
          <w:szCs w:val="20"/>
        </w:rPr>
        <w:t>Low</w:t>
      </w:r>
    </w:p>
    <w:p w14:paraId="5F9B2664" w14:textId="77777777" w:rsidR="003A305B" w:rsidRPr="003A305B" w:rsidRDefault="003A305B" w:rsidP="003A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1CB759" w14:textId="77777777" w:rsidR="003A305B" w:rsidRPr="003A305B" w:rsidRDefault="003A305B" w:rsidP="003A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305B">
        <w:rPr>
          <w:rFonts w:ascii="Courier New" w:eastAsia="Times New Roman" w:hAnsi="Courier New" w:cs="Courier New"/>
          <w:sz w:val="20"/>
          <w:szCs w:val="20"/>
        </w:rPr>
        <w:t>Exam:</w:t>
      </w:r>
    </w:p>
    <w:p w14:paraId="0EB2B630" w14:textId="77777777" w:rsidR="003A305B" w:rsidRPr="003A305B" w:rsidRDefault="003A305B" w:rsidP="003A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305B">
        <w:rPr>
          <w:rFonts w:ascii="Courier New" w:eastAsia="Times New Roman" w:hAnsi="Courier New" w:cs="Courier New"/>
          <w:sz w:val="20"/>
          <w:szCs w:val="20"/>
        </w:rPr>
        <w:t>3 days</w:t>
      </w:r>
    </w:p>
    <w:p w14:paraId="790415A4" w14:textId="77777777" w:rsidR="003A305B" w:rsidRPr="003A305B" w:rsidRDefault="003A305B" w:rsidP="003A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BF3C5A" w14:textId="77777777" w:rsidR="003A305B" w:rsidRPr="003A305B" w:rsidRDefault="003A305B" w:rsidP="003A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305B">
        <w:rPr>
          <w:rFonts w:ascii="Courier New" w:eastAsia="Times New Roman" w:hAnsi="Courier New" w:cs="Courier New"/>
          <w:sz w:val="20"/>
          <w:szCs w:val="20"/>
        </w:rPr>
        <w:t>Recommendation:</w:t>
      </w:r>
    </w:p>
    <w:p w14:paraId="3F7B0144" w14:textId="77777777" w:rsidR="003A305B" w:rsidRPr="003A305B" w:rsidRDefault="003A305B" w:rsidP="003A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305B">
        <w:rPr>
          <w:rFonts w:ascii="Courier New" w:eastAsia="Times New Roman" w:hAnsi="Courier New" w:cs="Courier New"/>
          <w:sz w:val="20"/>
          <w:szCs w:val="20"/>
        </w:rPr>
        <w:t>Guided revision</w:t>
      </w:r>
    </w:p>
    <w:p w14:paraId="6CEC6CDC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Shared understanding improves consistency.</w:t>
      </w:r>
    </w:p>
    <w:p w14:paraId="451927FC" w14:textId="77777777" w:rsidR="003A305B" w:rsidRPr="003A305B" w:rsidRDefault="003A305B" w:rsidP="003A3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pict w14:anchorId="1D3497C0">
          <v:rect id="_x0000_i1041" style="width:0;height:1.5pt" o:hralign="center" o:hrstd="t" o:hr="t" fillcolor="#a0a0a0" stroked="f"/>
        </w:pict>
      </w:r>
    </w:p>
    <w:p w14:paraId="711FD652" w14:textId="77777777" w:rsidR="003A305B" w:rsidRPr="003A305B" w:rsidRDefault="003A305B" w:rsidP="003A3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Educational Priority</w:t>
      </w:r>
    </w:p>
    <w:p w14:paraId="6D6DF794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When agents disagree:</w:t>
      </w:r>
    </w:p>
    <w:p w14:paraId="2EBFE945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lastRenderedPageBreak/>
        <w:t>Educational value takes priority over computational convenience.</w:t>
      </w:r>
    </w:p>
    <w:p w14:paraId="1364C354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Teaching quality outweighs response speed.</w:t>
      </w:r>
    </w:p>
    <w:p w14:paraId="1BA61707" w14:textId="77777777" w:rsidR="003A305B" w:rsidRPr="003A305B" w:rsidRDefault="003A305B" w:rsidP="003A3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pict w14:anchorId="05AE544E">
          <v:rect id="_x0000_i1042" style="width:0;height:1.5pt" o:hralign="center" o:hrstd="t" o:hr="t" fillcolor="#a0a0a0" stroked="f"/>
        </w:pict>
      </w:r>
    </w:p>
    <w:p w14:paraId="4DCE3325" w14:textId="77777777" w:rsidR="003A305B" w:rsidRPr="003A305B" w:rsidRDefault="003A305B" w:rsidP="003A3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Scalability</w:t>
      </w:r>
    </w:p>
    <w:p w14:paraId="7A8CF6D8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New agents can be introduced without redesigning Cortex.</w:t>
      </w:r>
    </w:p>
    <w:p w14:paraId="0CE6A599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Future examples:</w:t>
      </w:r>
    </w:p>
    <w:p w14:paraId="076B8C11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Career Agent.</w:t>
      </w:r>
    </w:p>
    <w:p w14:paraId="43E92578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University Advisor.</w:t>
      </w:r>
    </w:p>
    <w:p w14:paraId="624F3665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Language Coach.</w:t>
      </w:r>
    </w:p>
    <w:p w14:paraId="13E6BDAD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Scientific Lab Agent.</w:t>
      </w:r>
    </w:p>
    <w:p w14:paraId="1607486D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Coding Mentor.</w:t>
      </w:r>
    </w:p>
    <w:p w14:paraId="30724861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Accessibility Agent.</w:t>
      </w:r>
    </w:p>
    <w:p w14:paraId="2B4F6F5B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The architecture welcomes growth.</w:t>
      </w:r>
    </w:p>
    <w:p w14:paraId="216FBFCA" w14:textId="77777777" w:rsidR="003A305B" w:rsidRPr="003A305B" w:rsidRDefault="003A305B" w:rsidP="003A3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pict w14:anchorId="0BE4E69E">
          <v:rect id="_x0000_i1043" style="width:0;height:1.5pt" o:hralign="center" o:hrstd="t" o:hr="t" fillcolor="#a0a0a0" stroked="f"/>
        </w:pict>
      </w:r>
    </w:p>
    <w:p w14:paraId="571D7808" w14:textId="77777777" w:rsidR="003A305B" w:rsidRPr="003A305B" w:rsidRDefault="003A305B" w:rsidP="003A3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Explainability</w:t>
      </w:r>
    </w:p>
    <w:p w14:paraId="2092A7F8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Cortex should be able to explain why it made recommendations.</w:t>
      </w:r>
    </w:p>
    <w:p w14:paraId="35429F80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7EDB323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"I recommended reviewing vectors because your recent mechanics answers suggest uncertainty with resolving forces, and that concept is required for tomorrow's topic."</w:t>
      </w:r>
    </w:p>
    <w:p w14:paraId="54FE240C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Students should understand the reasoning behind advice.</w:t>
      </w:r>
    </w:p>
    <w:p w14:paraId="34B9D480" w14:textId="77777777" w:rsidR="003A305B" w:rsidRPr="003A305B" w:rsidRDefault="003A305B" w:rsidP="003A3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pict w14:anchorId="676FEA4D">
          <v:rect id="_x0000_i1044" style="width:0;height:1.5pt" o:hralign="center" o:hrstd="t" o:hr="t" fillcolor="#a0a0a0" stroked="f"/>
        </w:pict>
      </w:r>
    </w:p>
    <w:p w14:paraId="5819FACE" w14:textId="77777777" w:rsidR="003A305B" w:rsidRPr="003A305B" w:rsidRDefault="003A305B" w:rsidP="003A3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Provider Independence</w:t>
      </w:r>
    </w:p>
    <w:p w14:paraId="77B79589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lastRenderedPageBreak/>
        <w:t>Agents should not depend on a single AI model.</w:t>
      </w:r>
    </w:p>
    <w:p w14:paraId="58F0ADC4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Different providers may power different agents based on:</w:t>
      </w:r>
    </w:p>
    <w:p w14:paraId="244721EE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Capability.</w:t>
      </w:r>
    </w:p>
    <w:p w14:paraId="57ED6640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Latency.</w:t>
      </w:r>
    </w:p>
    <w:p w14:paraId="49788755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Cost.</w:t>
      </w:r>
    </w:p>
    <w:p w14:paraId="2FEC98CE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Availability.</w:t>
      </w:r>
    </w:p>
    <w:p w14:paraId="22AED0E8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Educational suitability.</w:t>
      </w:r>
    </w:p>
    <w:p w14:paraId="2791255B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The architecture remains modular.</w:t>
      </w:r>
    </w:p>
    <w:p w14:paraId="0652DC12" w14:textId="77777777" w:rsidR="003A305B" w:rsidRPr="003A305B" w:rsidRDefault="003A305B" w:rsidP="003A3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pict w14:anchorId="4B7C80EF">
          <v:rect id="_x0000_i1045" style="width:0;height:1.5pt" o:hralign="center" o:hrstd="t" o:hr="t" fillcolor="#a0a0a0" stroked="f"/>
        </w:pict>
      </w:r>
    </w:p>
    <w:p w14:paraId="33D14102" w14:textId="77777777" w:rsidR="003A305B" w:rsidRPr="003A305B" w:rsidRDefault="003A305B" w:rsidP="003A3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Claude Instructions</w:t>
      </w:r>
    </w:p>
    <w:p w14:paraId="7DB7B27A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Whenever adding a new capability, ask:</w:t>
      </w:r>
    </w:p>
    <w:p w14:paraId="0B4700D6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Should this become:</w:t>
      </w:r>
    </w:p>
    <w:p w14:paraId="3DF7D7CD" w14:textId="77777777" w:rsidR="003A305B" w:rsidRPr="003A305B" w:rsidRDefault="003A305B" w:rsidP="003A3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 xml:space="preserve">a responsibility of an existing agent? </w:t>
      </w:r>
    </w:p>
    <w:p w14:paraId="681EA6F1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7AF752B9" w14:textId="77777777" w:rsidR="003A305B" w:rsidRPr="003A305B" w:rsidRDefault="003A305B" w:rsidP="003A30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 xml:space="preserve">a new specialized agent? </w:t>
      </w:r>
    </w:p>
    <w:p w14:paraId="7D2D87FA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Avoid creating monolithic intelligence.</w:t>
      </w:r>
    </w:p>
    <w:p w14:paraId="56C67CED" w14:textId="77777777" w:rsidR="003A305B" w:rsidRPr="003A305B" w:rsidRDefault="003A305B" w:rsidP="003A3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pict w14:anchorId="026B3F6C">
          <v:rect id="_x0000_i1046" style="width:0;height:1.5pt" o:hralign="center" o:hrstd="t" o:hr="t" fillcolor="#a0a0a0" stroked="f"/>
        </w:pict>
      </w:r>
    </w:p>
    <w:p w14:paraId="17B37AB9" w14:textId="77777777" w:rsidR="003A305B" w:rsidRPr="003A305B" w:rsidRDefault="003A305B" w:rsidP="003A3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Non-Negotiable Rules</w:t>
      </w:r>
    </w:p>
    <w:p w14:paraId="5B77D0E4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Never allow agent conflicts to confuse students.</w:t>
      </w:r>
    </w:p>
    <w:p w14:paraId="1E9591D2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Never expose unnecessary internal complexity.</w:t>
      </w:r>
    </w:p>
    <w:p w14:paraId="6B07FAB4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Never duplicate responsibilities.</w:t>
      </w:r>
    </w:p>
    <w:p w14:paraId="2C29CE4B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Never optimize for novelty over educational value.</w:t>
      </w:r>
    </w:p>
    <w:p w14:paraId="5ADBD34F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lastRenderedPageBreak/>
        <w:t>Students interact with one trusted Cortex.</w:t>
      </w:r>
    </w:p>
    <w:p w14:paraId="3E466327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Not a collection of disconnected assistants.</w:t>
      </w:r>
    </w:p>
    <w:p w14:paraId="2D56A6C3" w14:textId="77777777" w:rsidR="003A305B" w:rsidRPr="003A305B" w:rsidRDefault="003A305B" w:rsidP="003A3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pict w14:anchorId="676CC99B">
          <v:rect id="_x0000_i1047" style="width:0;height:1.5pt" o:hralign="center" o:hrstd="t" o:hr="t" fillcolor="#a0a0a0" stroked="f"/>
        </w:pict>
      </w:r>
    </w:p>
    <w:p w14:paraId="70484747" w14:textId="77777777" w:rsidR="003A305B" w:rsidRPr="003A305B" w:rsidRDefault="003A305B" w:rsidP="003A3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Final Vision</w:t>
      </w:r>
    </w:p>
    <w:p w14:paraId="1FE350BA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A student asks a single question.</w:t>
      </w:r>
    </w:p>
    <w:p w14:paraId="6E9CB2A1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Behind the scenes, an entire educational team collaborates.</w:t>
      </w:r>
    </w:p>
    <w:p w14:paraId="0C7DBA23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Planning.</w:t>
      </w:r>
    </w:p>
    <w:p w14:paraId="4E5A76B4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Teaching.</w:t>
      </w:r>
    </w:p>
    <w:p w14:paraId="7F88B4BF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Remembering.</w:t>
      </w:r>
    </w:p>
    <w:p w14:paraId="3A8B1007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Assessing.</w:t>
      </w:r>
    </w:p>
    <w:p w14:paraId="03F2B423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Encouraging.</w:t>
      </w:r>
    </w:p>
    <w:p w14:paraId="10F56328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Reasoning.</w:t>
      </w:r>
    </w:p>
    <w:p w14:paraId="30E9B11A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The student never notices the complexity.</w:t>
      </w:r>
    </w:p>
    <w:p w14:paraId="103BF56F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They simply experience an AI that consistently understands them better over time.</w:t>
      </w:r>
    </w:p>
    <w:p w14:paraId="674365A2" w14:textId="77777777" w:rsidR="003A305B" w:rsidRPr="003A305B" w:rsidRDefault="003A305B" w:rsidP="003A3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pict w14:anchorId="537F2211">
          <v:rect id="_x0000_i1048" style="width:0;height:1.5pt" o:hralign="center" o:hrstd="t" o:hr="t" fillcolor="#a0a0a0" stroked="f"/>
        </w:pict>
      </w:r>
    </w:p>
    <w:p w14:paraId="1F9EEE8A" w14:textId="77777777" w:rsidR="003A305B" w:rsidRPr="003A305B" w:rsidRDefault="003A305B" w:rsidP="003A3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The Long-Term Goal</w:t>
      </w:r>
    </w:p>
    <w:p w14:paraId="2F31F32F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Cortex evolves into a modular educational intelligence platform where new agents can be added as education changes.</w:t>
      </w:r>
    </w:p>
    <w:p w14:paraId="2A4B1DC1" w14:textId="77777777" w:rsidR="003A305B" w:rsidRPr="003A305B" w:rsidRDefault="003A305B" w:rsidP="003A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05B">
        <w:rPr>
          <w:rFonts w:ascii="Times New Roman" w:eastAsia="Times New Roman" w:hAnsi="Times New Roman" w:cs="Times New Roman"/>
          <w:sz w:val="24"/>
          <w:szCs w:val="24"/>
        </w:rPr>
        <w:t>Whether supporting virtual laboratories, career guidance, university applications, collaborative learning, or future technologies, the architecture remains adaptable without losing its educational focus.</w:t>
      </w:r>
    </w:p>
    <w:p w14:paraId="5AC42760" w14:textId="77777777" w:rsidR="003A305B" w:rsidRDefault="003A305B"/>
    <w:sectPr w:rsidR="003A3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0720AC"/>
    <w:multiLevelType w:val="multilevel"/>
    <w:tmpl w:val="33AC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AD0D56"/>
    <w:multiLevelType w:val="multilevel"/>
    <w:tmpl w:val="8F8A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929566">
    <w:abstractNumId w:val="1"/>
  </w:num>
  <w:num w:numId="2" w16cid:durableId="511337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05B"/>
    <w:rsid w:val="003A3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0D6D9"/>
  <w15:chartTrackingRefBased/>
  <w15:docId w15:val="{B102C60A-E45C-4122-900D-5C9AD8816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30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05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A30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305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30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305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A30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0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33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9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7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0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91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819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73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304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75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758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43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86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13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7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7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26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58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16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96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14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111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34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145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951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927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2026-07-29T02:17:00Z</dcterms:created>
  <dcterms:modified xsi:type="dcterms:W3CDTF">2026-07-29T02:17:00Z</dcterms:modified>
</cp:coreProperties>
</file>