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E7535" w14:textId="77777777" w:rsidR="00120B4C" w:rsidRDefault="00000000" w:rsidP="00CB0753">
      <w:pPr>
        <w:shd w:val="clear" w:color="auto" w:fill="1F497D"/>
        <w:spacing w:before="1200"/>
        <w:jc w:val="center"/>
      </w:pPr>
      <w:r>
        <w:rPr>
          <w:rFonts w:ascii="Arial" w:hAnsi="Arial"/>
          <w:b/>
          <w:color w:val="FFFFFF"/>
          <w:sz w:val="52"/>
        </w:rPr>
        <w:t>مذكرة الإحصاء والنمذجة الإحصائية</w:t>
      </w:r>
    </w:p>
    <w:p w14:paraId="1FB34726" w14:textId="77777777" w:rsidR="00120B4C" w:rsidRDefault="00000000" w:rsidP="00CB0753">
      <w:pPr>
        <w:shd w:val="clear" w:color="auto" w:fill="1F497D"/>
        <w:jc w:val="center"/>
      </w:pPr>
      <w:r>
        <w:rPr>
          <w:rFonts w:ascii="Arial" w:hAnsi="Arial"/>
          <w:color w:val="D6E4F0"/>
          <w:sz w:val="36"/>
        </w:rPr>
        <w:t>Statistical Modeling &amp; Data Analysis</w:t>
      </w:r>
    </w:p>
    <w:p w14:paraId="3BBD4EED" w14:textId="77777777" w:rsidR="00120B4C" w:rsidRDefault="00000000" w:rsidP="00CB0753">
      <w:pPr>
        <w:shd w:val="clear" w:color="auto" w:fill="1F497D"/>
        <w:spacing w:after="1200"/>
        <w:jc w:val="center"/>
      </w:pPr>
      <w:r>
        <w:rPr>
          <w:rFonts w:ascii="Arial" w:hAnsi="Arial"/>
          <w:color w:val="FFFFFF"/>
          <w:sz w:val="26"/>
        </w:rPr>
        <w:t>شرح عميق ومترابط — من الحدس إلى التطبيق في الذكاء الاصطناعي</w:t>
      </w:r>
    </w:p>
    <w:p w14:paraId="6889B6EF" w14:textId="77777777" w:rsidR="00120B4C" w:rsidRDefault="00000000" w:rsidP="00CB0753">
      <w:r>
        <w:br w:type="page"/>
      </w:r>
    </w:p>
    <w:p w14:paraId="063BCAB1"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الأول: تحليل البيانات الفئوية — Categorical Data Analysis</w:t>
      </w:r>
    </w:p>
    <w:p w14:paraId="3EDB8FF0" w14:textId="77777777" w:rsidR="00120B4C" w:rsidRDefault="00000000" w:rsidP="00CB0753">
      <w:pPr>
        <w:spacing w:before="60" w:after="100"/>
        <w:jc w:val="right"/>
      </w:pPr>
      <w:r>
        <w:rPr>
          <w:rFonts w:ascii="Arial" w:hAnsi="Arial"/>
          <w:color w:val="000000"/>
          <w:rtl/>
        </w:rPr>
        <w:t>قبل أن ندخل في التفاصيل، دعنا نفهم الصورة الكاملة: البيانات الفئوية هي بيانات تصف فئات أو تصنيفات (جنس، لون، نوع مرض) وليست أرقامًا قابلة للجمع والطرح. السؤال الجوهري الذي يحكم هذا الفصل كله هو: هل توجد علاقة (ارتباط) بين متغيرَين فئويَّين؟ وللإجابة على هذا السؤال نبني جدول التقاطع، ثم نختبره إحصائيًا، ثم نقيس حجم الأثر.</w:t>
      </w:r>
    </w:p>
    <w:p w14:paraId="082DC767" w14:textId="77777777" w:rsidR="00120B4C" w:rsidRDefault="00000000" w:rsidP="00CB0753">
      <w:pPr>
        <w:shd w:val="clear" w:color="auto" w:fill="2E75B6"/>
        <w:spacing w:before="280" w:after="120"/>
        <w:ind w:left="144"/>
        <w:jc w:val="right"/>
      </w:pPr>
      <w:r>
        <w:rPr>
          <w:rFonts w:ascii="Arial" w:hAnsi="Arial"/>
          <w:b/>
          <w:color w:val="FFFFFF"/>
          <w:sz w:val="30"/>
          <w:rtl/>
        </w:rPr>
        <w:t>1. الارتباط والاستقلالية في البيانات الفئوية — Categorical Association &amp; Independence</w:t>
      </w:r>
    </w:p>
    <w:p w14:paraId="5F476C65" w14:textId="77777777" w:rsidR="00120B4C" w:rsidRDefault="00000000" w:rsidP="00CB0753">
      <w:pPr>
        <w:pBdr>
          <w:bottom w:val="single" w:sz="4" w:space="4" w:color="2E75B6"/>
        </w:pBdr>
        <w:spacing w:before="240" w:after="80"/>
        <w:jc w:val="right"/>
      </w:pPr>
      <w:r>
        <w:rPr>
          <w:rFonts w:ascii="Arial" w:hAnsi="Arial"/>
          <w:b/>
          <w:color w:val="2E75B6"/>
          <w:sz w:val="26"/>
          <w:rtl/>
        </w:rPr>
        <w:t>الصورة الكاملة أولاً</w:t>
      </w:r>
    </w:p>
    <w:p w14:paraId="52163E73" w14:textId="77777777" w:rsidR="00120B4C" w:rsidRDefault="00000000" w:rsidP="00CB0753">
      <w:pPr>
        <w:spacing w:before="60" w:after="100"/>
        <w:jc w:val="right"/>
      </w:pPr>
      <w:r>
        <w:rPr>
          <w:rFonts w:ascii="Arial" w:hAnsi="Arial"/>
          <w:color w:val="000000"/>
          <w:rtl/>
        </w:rPr>
        <w:t>تخيّل أنك تريد أن تعرف: هل يؤثر الجنس (ذكر/أنثى) على تفضيل نوع المنتج (A/B/C)؟ لديك متغيران فئويان. لمعرفة ذلك، أول خطوة هي أن تُنظّم بياناتك في جدول يُظهر كيف تتوزع الفئات مع بعضها. هذا الجدول يُسمّى Contingency Table أو جدول التقاطع.</w:t>
      </w:r>
    </w:p>
    <w:p w14:paraId="3A66A0DD" w14:textId="77777777" w:rsidR="00120B4C" w:rsidRDefault="00000000" w:rsidP="00CB0753">
      <w:pPr>
        <w:spacing w:before="60" w:after="100"/>
        <w:jc w:val="right"/>
      </w:pPr>
      <w:r>
        <w:rPr>
          <w:rFonts w:ascii="Arial" w:hAnsi="Arial"/>
          <w:color w:val="000000"/>
          <w:rtl/>
        </w:rPr>
        <w:t>الاستقلالية Independence تعني: معرفة قيمة المتغير الأول لا تُغيّر احتمالية قيمة المتغير الثاني. أي أن P(A|B) = P(A). أما الارتباط Association فيعني أن المعرفة بأحد المتغيرين تُعطيك معلومة عن الآخر.</w:t>
      </w:r>
    </w:p>
    <w:p w14:paraId="0E360505" w14:textId="77777777" w:rsidR="00120B4C" w:rsidRDefault="00000000" w:rsidP="00CB0753">
      <w:pPr>
        <w:pBdr>
          <w:bottom w:val="single" w:sz="4" w:space="4" w:color="2E75B6"/>
        </w:pBdr>
        <w:spacing w:before="240" w:after="80"/>
        <w:jc w:val="right"/>
      </w:pPr>
      <w:r>
        <w:rPr>
          <w:rFonts w:ascii="Arial" w:hAnsi="Arial"/>
          <w:b/>
          <w:color w:val="2E75B6"/>
          <w:sz w:val="26"/>
          <w:rtl/>
        </w:rPr>
        <w:t>المثال التوضيحي</w:t>
      </w:r>
    </w:p>
    <w:p w14:paraId="496B5646" w14:textId="77777777" w:rsidR="00120B4C" w:rsidRDefault="00000000" w:rsidP="00CB0753">
      <w:pPr>
        <w:spacing w:before="60" w:after="100"/>
        <w:jc w:val="right"/>
      </w:pPr>
      <w:r>
        <w:rPr>
          <w:rFonts w:ascii="Arial" w:hAnsi="Arial"/>
          <w:color w:val="000000"/>
          <w:rtl/>
        </w:rPr>
        <w:t>شركة أدوية تختبر دواءً جديداً على 200 مريض. المتغير الأول: هل تناول المريض الدواء أم الـ Placebo؟ المتغير الثاني: هل تحسّن أم لا؟ إذا كانت نسبة التحسّن في مجموعة الدواء أعلى بشكل ملحوظ، هذا يعني وجود ارتباط — الدواء يؤثر في النتيجة.</w:t>
      </w:r>
    </w:p>
    <w:p w14:paraId="35D9A3E1" w14:textId="77777777" w:rsidR="00120B4C" w:rsidRDefault="00000000" w:rsidP="00CB0753">
      <w:pPr>
        <w:shd w:val="clear" w:color="auto" w:fill="2E75B6"/>
        <w:spacing w:before="280" w:after="120"/>
        <w:ind w:left="144"/>
        <w:jc w:val="right"/>
      </w:pPr>
      <w:r>
        <w:rPr>
          <w:rFonts w:ascii="Arial" w:hAnsi="Arial"/>
          <w:b/>
          <w:color w:val="FFFFFF"/>
          <w:sz w:val="30"/>
          <w:rtl/>
        </w:rPr>
        <w:t>2. جدول التقاطع — Contingency Table</w:t>
      </w:r>
    </w:p>
    <w:p w14:paraId="7970D084" w14:textId="77777777" w:rsidR="00120B4C" w:rsidRDefault="00000000" w:rsidP="00CB0753">
      <w:pPr>
        <w:pBdr>
          <w:bottom w:val="single" w:sz="4" w:space="4" w:color="2E75B6"/>
        </w:pBdr>
        <w:spacing w:before="240" w:after="80"/>
        <w:jc w:val="right"/>
      </w:pPr>
      <w:r>
        <w:rPr>
          <w:rFonts w:ascii="Arial" w:hAnsi="Arial"/>
          <w:b/>
          <w:color w:val="2E75B6"/>
          <w:sz w:val="26"/>
          <w:rtl/>
        </w:rPr>
        <w:t>ما هو وكيف يُبنى؟</w:t>
      </w:r>
    </w:p>
    <w:p w14:paraId="77FC59BA" w14:textId="77777777" w:rsidR="00120B4C" w:rsidRDefault="00000000" w:rsidP="00CB0753">
      <w:pPr>
        <w:spacing w:before="60" w:after="100"/>
        <w:jc w:val="right"/>
      </w:pPr>
      <w:r>
        <w:rPr>
          <w:rFonts w:ascii="Arial" w:hAnsi="Arial"/>
          <w:color w:val="000000"/>
          <w:rtl/>
        </w:rPr>
        <w:t>جدول التقاطع هو جدول ثنائي الأبعاد: الصفوف تمثّل فئات المتغير الأول، والأعمدة تمثّل فئات المتغير الثاني، وكل خلية تحتوي على عدد الملاحظات التي تنتمي إلى تقاطع الفئتين.</w:t>
      </w:r>
    </w:p>
    <w:p w14:paraId="270B257D" w14:textId="77777777" w:rsidR="00120B4C" w:rsidRDefault="00000000" w:rsidP="00CB0753">
      <w:pPr>
        <w:spacing w:before="60" w:after="100"/>
        <w:jc w:val="right"/>
      </w:pPr>
      <w:r>
        <w:rPr>
          <w:rFonts w:ascii="Arial" w:hAnsi="Arial"/>
          <w:color w:val="000000"/>
          <w:rtl/>
        </w:rPr>
        <w:t>مثال ملموس: 300 شخص سُئلوا عن تدخينهم وعن وجود أمراض قلبية:</w:t>
      </w:r>
    </w:p>
    <w:p w14:paraId="71A9FC0E" w14:textId="33DBEAEF"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 xml:space="preserve">                  مرض </w:t>
      </w:r>
      <w:proofErr w:type="spellStart"/>
      <w:r>
        <w:rPr>
          <w:rFonts w:ascii="Courier New" w:hAnsi="Courier New"/>
          <w:color w:val="1F497D"/>
          <w:sz w:val="19"/>
        </w:rPr>
        <w:t>قلبي</w:t>
      </w:r>
      <w:proofErr w:type="spellEnd"/>
      <w:r>
        <w:rPr>
          <w:rFonts w:ascii="Courier New" w:hAnsi="Courier New"/>
          <w:color w:val="1F497D"/>
          <w:sz w:val="19"/>
        </w:rPr>
        <w:t xml:space="preserve">   </w:t>
      </w:r>
      <w:proofErr w:type="spellStart"/>
      <w:r>
        <w:rPr>
          <w:rFonts w:ascii="Courier New" w:hAnsi="Courier New"/>
          <w:color w:val="1F497D"/>
          <w:sz w:val="19"/>
        </w:rPr>
        <w:t>لا</w:t>
      </w:r>
      <w:proofErr w:type="spellEnd"/>
      <w:r>
        <w:rPr>
          <w:rFonts w:ascii="Courier New" w:hAnsi="Courier New"/>
          <w:color w:val="1F497D"/>
          <w:sz w:val="19"/>
        </w:rPr>
        <w:t xml:space="preserve"> </w:t>
      </w:r>
      <w:proofErr w:type="spellStart"/>
      <w:r>
        <w:rPr>
          <w:rFonts w:ascii="Courier New" w:hAnsi="Courier New"/>
          <w:color w:val="1F497D"/>
          <w:sz w:val="19"/>
        </w:rPr>
        <w:t>مرض</w:t>
      </w:r>
      <w:proofErr w:type="spellEnd"/>
      <w:r>
        <w:rPr>
          <w:rFonts w:ascii="Courier New" w:hAnsi="Courier New"/>
          <w:color w:val="1F497D"/>
          <w:sz w:val="19"/>
        </w:rPr>
        <w:t xml:space="preserve">   </w:t>
      </w:r>
      <w:proofErr w:type="spellStart"/>
      <w:r>
        <w:rPr>
          <w:rFonts w:ascii="Courier New" w:hAnsi="Courier New"/>
          <w:color w:val="1F497D"/>
          <w:sz w:val="19"/>
        </w:rPr>
        <w:t>المجموع</w:t>
      </w:r>
      <w:proofErr w:type="spellEnd"/>
      <w:r>
        <w:rPr>
          <w:rFonts w:ascii="Courier New" w:hAnsi="Courier New"/>
          <w:color w:val="1F497D"/>
          <w:sz w:val="19"/>
        </w:rPr>
        <w:br/>
      </w:r>
      <w:proofErr w:type="spellStart"/>
      <w:r>
        <w:rPr>
          <w:rFonts w:ascii="Courier New" w:hAnsi="Courier New"/>
          <w:color w:val="1F497D"/>
          <w:sz w:val="19"/>
        </w:rPr>
        <w:t>مدخن</w:t>
      </w:r>
      <w:proofErr w:type="spellEnd"/>
      <w:r>
        <w:rPr>
          <w:rFonts w:ascii="Courier New" w:hAnsi="Courier New"/>
          <w:color w:val="1F497D"/>
          <w:sz w:val="19"/>
        </w:rPr>
        <w:t xml:space="preserve">              90          60        150</w:t>
      </w:r>
      <w:r>
        <w:rPr>
          <w:rFonts w:ascii="Courier New" w:hAnsi="Courier New"/>
          <w:color w:val="1F497D"/>
          <w:sz w:val="19"/>
        </w:rPr>
        <w:br/>
        <w:t>غير مدخن          30         120        150</w:t>
      </w:r>
      <w:r>
        <w:rPr>
          <w:rFonts w:ascii="Courier New" w:hAnsi="Courier New"/>
          <w:color w:val="1F497D"/>
          <w:sz w:val="19"/>
        </w:rPr>
        <w:br/>
        <w:t>المجموع           120         180        300</w:t>
      </w:r>
    </w:p>
    <w:p w14:paraId="2137A883" w14:textId="77777777" w:rsidR="00120B4C" w:rsidRDefault="00000000" w:rsidP="00CB0753">
      <w:pPr>
        <w:spacing w:before="60" w:after="100"/>
        <w:jc w:val="right"/>
      </w:pPr>
      <w:r>
        <w:rPr>
          <w:rFonts w:ascii="Arial" w:hAnsi="Arial"/>
          <w:color w:val="000000"/>
          <w:rtl/>
        </w:rPr>
        <w:t>هذا الجدول يُتيح لك فوراً أن ترى: 90 من 150 مدخنًا (60%) لديهم مرض قلبي، مقابل 30 من 150 غير مدخن (20%) فقط. الفرق واضح — لكنك تحتاج اختبارًا إحصائيًا لتتأكد أنه ليس صدفة.</w:t>
      </w:r>
    </w:p>
    <w:p w14:paraId="6F487424" w14:textId="77777777" w:rsidR="00120B4C" w:rsidRDefault="00000000" w:rsidP="00CB0753">
      <w:pPr>
        <w:pBdr>
          <w:bottom w:val="single" w:sz="4" w:space="4" w:color="2E75B6"/>
        </w:pBdr>
        <w:spacing w:before="240" w:after="80"/>
        <w:jc w:val="right"/>
      </w:pPr>
      <w:r>
        <w:rPr>
          <w:rFonts w:ascii="Arial" w:hAnsi="Arial"/>
          <w:b/>
          <w:color w:val="2E75B6"/>
          <w:sz w:val="26"/>
          <w:rtl/>
        </w:rPr>
        <w:t>Cross Tabulation — التقاطع المتعدد</w:t>
      </w:r>
    </w:p>
    <w:p w14:paraId="499C7F04" w14:textId="77777777" w:rsidR="00120B4C" w:rsidRDefault="00000000" w:rsidP="00CB0753">
      <w:pPr>
        <w:spacing w:before="60" w:after="100"/>
        <w:jc w:val="right"/>
      </w:pPr>
      <w:r>
        <w:rPr>
          <w:rFonts w:ascii="Arial" w:hAnsi="Arial"/>
          <w:color w:val="000000"/>
          <w:rtl/>
        </w:rPr>
        <w:t>Cross Tabulation هو نفس مفهوم Contingency Table لكنه يُستخدم بشكل أوسع لأكثر من متغيرَين أو بفئات أكثر تعقيدًا. في أدوات مثل pandas أو SPSS، دالة crosstab تُنتج هذا الجدول تلقائيًا.</w:t>
      </w:r>
    </w:p>
    <w:p w14:paraId="13C192B3"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import pandas as pd</w:t>
      </w:r>
      <w:r>
        <w:rPr>
          <w:rFonts w:ascii="Courier New" w:hAnsi="Courier New"/>
          <w:color w:val="1F497D"/>
          <w:sz w:val="19"/>
        </w:rPr>
        <w:br/>
      </w:r>
      <w:r>
        <w:rPr>
          <w:rFonts w:ascii="Courier New" w:hAnsi="Courier New"/>
          <w:color w:val="1F497D"/>
          <w:sz w:val="19"/>
        </w:rPr>
        <w:br/>
        <w:t>df = pd.DataFrame({</w:t>
      </w:r>
      <w:r>
        <w:rPr>
          <w:rFonts w:ascii="Courier New" w:hAnsi="Courier New"/>
          <w:color w:val="1F497D"/>
          <w:sz w:val="19"/>
        </w:rPr>
        <w:br/>
        <w:t xml:space="preserve">    'smoking': ['yes','yes','no','no','yes','no'],</w:t>
      </w:r>
      <w:r>
        <w:rPr>
          <w:rFonts w:ascii="Courier New" w:hAnsi="Courier New"/>
          <w:color w:val="1F497D"/>
          <w:sz w:val="19"/>
        </w:rPr>
        <w:br/>
        <w:t xml:space="preserve">    'heart_disease': ['yes','no','yes','no','yes','no']</w:t>
      </w:r>
      <w:r>
        <w:rPr>
          <w:rFonts w:ascii="Courier New" w:hAnsi="Courier New"/>
          <w:color w:val="1F497D"/>
          <w:sz w:val="19"/>
        </w:rPr>
        <w:br/>
        <w:t>})</w:t>
      </w:r>
      <w:r>
        <w:rPr>
          <w:rFonts w:ascii="Courier New" w:hAnsi="Courier New"/>
          <w:color w:val="1F497D"/>
          <w:sz w:val="19"/>
        </w:rPr>
        <w:br/>
      </w:r>
      <w:r>
        <w:rPr>
          <w:rFonts w:ascii="Courier New" w:hAnsi="Courier New"/>
          <w:color w:val="1F497D"/>
          <w:sz w:val="19"/>
        </w:rPr>
        <w:br/>
        <w:t># Cross tabulation</w:t>
      </w:r>
      <w:r>
        <w:rPr>
          <w:rFonts w:ascii="Courier New" w:hAnsi="Courier New"/>
          <w:color w:val="1F497D"/>
          <w:sz w:val="19"/>
        </w:rPr>
        <w:br/>
      </w:r>
      <w:r>
        <w:rPr>
          <w:rFonts w:ascii="Courier New" w:hAnsi="Courier New"/>
          <w:color w:val="1F497D"/>
          <w:sz w:val="19"/>
        </w:rPr>
        <w:lastRenderedPageBreak/>
        <w:t>ct = pd.crosstab(df['smoking'], df['heart_disease'], margins=True)</w:t>
      </w:r>
      <w:r>
        <w:rPr>
          <w:rFonts w:ascii="Courier New" w:hAnsi="Courier New"/>
          <w:color w:val="1F497D"/>
          <w:sz w:val="19"/>
        </w:rPr>
        <w:br/>
        <w:t>print(ct)</w:t>
      </w:r>
    </w:p>
    <w:p w14:paraId="04259321" w14:textId="77777777" w:rsidR="00120B4C" w:rsidRDefault="00000000" w:rsidP="00CB0753">
      <w:pPr>
        <w:shd w:val="clear" w:color="auto" w:fill="2E75B6"/>
        <w:spacing w:before="280" w:after="120"/>
        <w:ind w:left="144"/>
        <w:jc w:val="right"/>
      </w:pPr>
      <w:r>
        <w:rPr>
          <w:rFonts w:ascii="Arial" w:hAnsi="Arial"/>
          <w:b/>
          <w:color w:val="FFFFFF"/>
          <w:sz w:val="30"/>
          <w:rtl/>
        </w:rPr>
        <w:t>3. الترددات المشتركة والنسبية — Joint, Relative &amp; Conditional Frequency</w:t>
      </w:r>
    </w:p>
    <w:p w14:paraId="308A1203" w14:textId="77777777" w:rsidR="00120B4C" w:rsidRDefault="00000000" w:rsidP="00CB0753">
      <w:pPr>
        <w:pBdr>
          <w:bottom w:val="single" w:sz="4" w:space="4" w:color="2E75B6"/>
        </w:pBdr>
        <w:spacing w:before="240" w:after="80"/>
        <w:jc w:val="right"/>
      </w:pPr>
      <w:r>
        <w:rPr>
          <w:rFonts w:ascii="Arial" w:hAnsi="Arial"/>
          <w:b/>
          <w:color w:val="2E75B6"/>
          <w:sz w:val="26"/>
          <w:rtl/>
        </w:rPr>
        <w:t>Joint Frequency — التكرار المشترك</w:t>
      </w:r>
    </w:p>
    <w:p w14:paraId="3BE1B955" w14:textId="77777777" w:rsidR="00120B4C" w:rsidRDefault="00000000" w:rsidP="00CB0753">
      <w:pPr>
        <w:spacing w:before="60" w:after="100"/>
        <w:jc w:val="right"/>
      </w:pPr>
      <w:r>
        <w:rPr>
          <w:rFonts w:ascii="Arial" w:hAnsi="Arial"/>
          <w:color w:val="000000"/>
          <w:rtl/>
        </w:rPr>
        <w:t>هو ببساطة عدد الملاحظات في كل خلية من خلايا الجدول. في المثال السابق: joint frequency للمدخن مع المرض = 90.</w:t>
      </w:r>
    </w:p>
    <w:p w14:paraId="5D8FCD37" w14:textId="77777777" w:rsidR="00120B4C" w:rsidRDefault="00000000" w:rsidP="00CB0753">
      <w:pPr>
        <w:pBdr>
          <w:bottom w:val="single" w:sz="4" w:space="4" w:color="2E75B6"/>
        </w:pBdr>
        <w:spacing w:before="240" w:after="80"/>
        <w:jc w:val="right"/>
      </w:pPr>
      <w:r>
        <w:rPr>
          <w:rFonts w:ascii="Arial" w:hAnsi="Arial"/>
          <w:b/>
          <w:color w:val="2E75B6"/>
          <w:sz w:val="26"/>
          <w:rtl/>
        </w:rPr>
        <w:t>Relative Joint Frequency — النسبة المشتركة</w:t>
      </w:r>
    </w:p>
    <w:p w14:paraId="70C0A0ED" w14:textId="77777777" w:rsidR="00120B4C" w:rsidRDefault="00000000" w:rsidP="00CB0753">
      <w:pPr>
        <w:spacing w:before="60" w:after="100"/>
        <w:jc w:val="right"/>
      </w:pPr>
      <w:r>
        <w:rPr>
          <w:rFonts w:ascii="Arial" w:hAnsi="Arial"/>
          <w:color w:val="000000"/>
          <w:rtl/>
        </w:rPr>
        <w:t>هي قسمة كل خلية على المجموع الكلي. تُعطيك الاحتمال المشترك P(مدخن ومريض) = 90/300 = 0.30. يعني 30% من العيّنة كلها مدخنون ومرضى في آنٍ واحد.</w:t>
      </w:r>
    </w:p>
    <w:p w14:paraId="28EA9E28" w14:textId="77777777" w:rsidR="00120B4C" w:rsidRDefault="00000000" w:rsidP="00CB0753">
      <w:pPr>
        <w:pBdr>
          <w:bottom w:val="single" w:sz="4" w:space="4" w:color="2E75B6"/>
        </w:pBdr>
        <w:spacing w:before="240" w:after="80"/>
        <w:jc w:val="right"/>
      </w:pPr>
      <w:r>
        <w:rPr>
          <w:rFonts w:ascii="Arial" w:hAnsi="Arial"/>
          <w:b/>
          <w:color w:val="2E75B6"/>
          <w:sz w:val="26"/>
          <w:rtl/>
        </w:rPr>
        <w:t>Conditional Frequency — التكرار الشرطي</w:t>
      </w:r>
    </w:p>
    <w:p w14:paraId="4BC23A53" w14:textId="77777777" w:rsidR="00120B4C" w:rsidRDefault="00000000" w:rsidP="00CB0753">
      <w:pPr>
        <w:spacing w:before="60" w:after="100"/>
        <w:jc w:val="right"/>
      </w:pPr>
      <w:r>
        <w:rPr>
          <w:rFonts w:ascii="Arial" w:hAnsi="Arial"/>
          <w:color w:val="000000"/>
          <w:rtl/>
        </w:rPr>
        <w:t>هي النسبة داخل صفّ أو عمود معيّن. مثلاً: P(مرض | مدخن) = 90/150 = 0.60. هذا يُخبرنا: إذا عرفنا أن الشخص مدخن، فاحتمال أن يكون مريضًا هو 60%. هذا هو جوهر قياس الارتباط.</w:t>
      </w:r>
    </w:p>
    <w:p w14:paraId="75445B2A" w14:textId="77777777" w:rsidR="00120B4C" w:rsidRDefault="00000000" w:rsidP="00CB0753">
      <w:pPr>
        <w:shd w:val="clear" w:color="auto" w:fill="2E75B6"/>
        <w:spacing w:before="280" w:after="120"/>
        <w:ind w:left="144"/>
        <w:jc w:val="right"/>
      </w:pPr>
      <w:r>
        <w:rPr>
          <w:rFonts w:ascii="Arial" w:hAnsi="Arial"/>
          <w:b/>
          <w:color w:val="FFFFFF"/>
          <w:sz w:val="30"/>
          <w:rtl/>
        </w:rPr>
        <w:t>4. اختبار كاي تربيع — Chi-Square Test</w:t>
      </w:r>
    </w:p>
    <w:p w14:paraId="5A6A525E" w14:textId="77777777" w:rsidR="00120B4C" w:rsidRDefault="00000000" w:rsidP="00CB0753">
      <w:pPr>
        <w:pBdr>
          <w:bottom w:val="single" w:sz="4" w:space="4" w:color="2E75B6"/>
        </w:pBdr>
        <w:spacing w:before="240" w:after="80"/>
        <w:jc w:val="right"/>
      </w:pPr>
      <w:r>
        <w:rPr>
          <w:rFonts w:ascii="Arial" w:hAnsi="Arial"/>
          <w:b/>
          <w:color w:val="2E75B6"/>
          <w:sz w:val="26"/>
          <w:rtl/>
        </w:rPr>
        <w:t>لماذا نحتاجه؟ الحدس أولاً</w:t>
      </w:r>
    </w:p>
    <w:p w14:paraId="3BE6C095" w14:textId="77777777" w:rsidR="00120B4C" w:rsidRDefault="00000000" w:rsidP="00CB0753">
      <w:pPr>
        <w:spacing w:before="60" w:after="100"/>
        <w:jc w:val="right"/>
      </w:pPr>
      <w:r>
        <w:rPr>
          <w:rFonts w:ascii="Arial" w:hAnsi="Arial"/>
          <w:color w:val="000000"/>
          <w:rtl/>
        </w:rPr>
        <w:t>رأينا في المثال أن نسب التدخين والمرض تختلف. لكن الفرق قد يكون بسبب الصدفة (العيّنة الصغيرة أو التنوع الطبيعي). اختبار كاي تربيع يُجيب على السؤال: ما احتمال أن نرى هذا الفرق أو أكبر منه لو كان المتغيران مستقلَّين فعلاً؟</w:t>
      </w:r>
    </w:p>
    <w:p w14:paraId="1E76E534" w14:textId="77777777" w:rsidR="00120B4C" w:rsidRDefault="00000000" w:rsidP="00CB0753">
      <w:pPr>
        <w:pBdr>
          <w:bottom w:val="single" w:sz="4" w:space="4" w:color="2E75B6"/>
        </w:pBdr>
        <w:spacing w:before="240" w:after="80"/>
        <w:jc w:val="right"/>
      </w:pPr>
      <w:r>
        <w:rPr>
          <w:rFonts w:ascii="Arial" w:hAnsi="Arial"/>
          <w:b/>
          <w:color w:val="2E75B6"/>
          <w:sz w:val="26"/>
          <w:rtl/>
        </w:rPr>
        <w:t>فكرة المقارنة: التكرارات المتوقعة vs المشاهَدة</w:t>
      </w:r>
    </w:p>
    <w:p w14:paraId="5243C3E5" w14:textId="77777777" w:rsidR="00120B4C" w:rsidRDefault="00000000" w:rsidP="00CB0753">
      <w:pPr>
        <w:spacing w:before="60" w:after="100"/>
        <w:jc w:val="right"/>
      </w:pPr>
      <w:r>
        <w:rPr>
          <w:rFonts w:ascii="Arial" w:hAnsi="Arial"/>
          <w:color w:val="000000"/>
          <w:rtl/>
        </w:rPr>
        <w:t>الخطوة الأولى: احسب التكرار المتوقّع Expected Frequency لكل خلية، وهو التكرار الذي كنا سنراه لو كان لا توجد أي علاقة بين المتغيرين.</w:t>
      </w:r>
    </w:p>
    <w:p w14:paraId="024878A6" w14:textId="3B065BCB" w:rsidR="00DD2B49" w:rsidRPr="00DD2B49" w:rsidRDefault="00DD2B49" w:rsidP="00CB0753">
      <w:pPr>
        <w:shd w:val="clear" w:color="auto" w:fill="EBF3FB"/>
        <w:spacing w:before="100" w:after="100"/>
        <w:jc w:val="center"/>
        <w:rPr>
          <w:rFonts w:ascii="Cambria Math" w:hAnsi="Cambria Math"/>
          <w:i/>
          <w:color w:val="1F497D"/>
          <w:sz w:val="26"/>
        </w:rPr>
      </w:pPr>
      <w:r w:rsidRPr="00DD2B49">
        <w:rPr>
          <w:rFonts w:ascii="Cambria Math" w:hAnsi="Cambria Math"/>
          <w:i/>
          <w:color w:val="1F497D"/>
          <w:sz w:val="26"/>
        </w:rPr>
        <w:t>E</w:t>
      </w:r>
      <w:r w:rsidRPr="00DD2B49">
        <w:rPr>
          <w:rFonts w:ascii="Cambria Math" w:hAnsi="Cambria Math"/>
          <w:i/>
          <w:color w:val="1F497D"/>
          <w:sz w:val="26"/>
          <w:rtl/>
        </w:rPr>
        <w:t>(خلية) = (مجموع الصف × مجموع العمود) / المجموع الكلي</w:t>
      </w:r>
    </w:p>
    <w:p w14:paraId="19F0F9B9" w14:textId="77777777" w:rsidR="00120B4C" w:rsidRDefault="00000000" w:rsidP="00CB0753">
      <w:pPr>
        <w:spacing w:before="60" w:after="100"/>
        <w:jc w:val="right"/>
      </w:pPr>
      <w:r>
        <w:rPr>
          <w:rFonts w:ascii="Arial" w:hAnsi="Arial"/>
          <w:color w:val="000000"/>
          <w:rtl/>
        </w:rPr>
        <w:t xml:space="preserve">في مثالنا: </w:t>
      </w:r>
      <w:proofErr w:type="gramStart"/>
      <w:r>
        <w:rPr>
          <w:rFonts w:ascii="Arial" w:hAnsi="Arial"/>
          <w:color w:val="000000"/>
          <w:rtl/>
        </w:rPr>
        <w:t>E(</w:t>
      </w:r>
      <w:proofErr w:type="gramEnd"/>
      <w:r>
        <w:rPr>
          <w:rFonts w:ascii="Arial" w:hAnsi="Arial"/>
          <w:color w:val="000000"/>
          <w:rtl/>
        </w:rPr>
        <w:t>مدخن، مريض) = (150 × 120) / 300 = 60. نحن شاهدنا 90 لكن المتوقّع لو لم تكن هناك علاقة هو 60. الفرق كبير!</w:t>
      </w:r>
    </w:p>
    <w:p w14:paraId="4CA8EFFE" w14:textId="77777777" w:rsidR="00120B4C" w:rsidRDefault="00000000" w:rsidP="00CB0753">
      <w:pPr>
        <w:pBdr>
          <w:bottom w:val="single" w:sz="4" w:space="4" w:color="2E75B6"/>
        </w:pBdr>
        <w:spacing w:before="240" w:after="80"/>
        <w:jc w:val="right"/>
      </w:pPr>
      <w:r>
        <w:rPr>
          <w:rFonts w:ascii="Arial" w:hAnsi="Arial"/>
          <w:b/>
          <w:color w:val="2E75B6"/>
          <w:sz w:val="26"/>
          <w:rtl/>
        </w:rPr>
        <w:t>صيغة إحصاء كاي تربيع</w:t>
      </w:r>
    </w:p>
    <w:p w14:paraId="080BCF8C" w14:textId="77777777" w:rsidR="00120B4C" w:rsidRDefault="00000000" w:rsidP="00CB0753">
      <w:pPr>
        <w:shd w:val="clear" w:color="auto" w:fill="EBF3FB"/>
        <w:spacing w:before="100" w:after="100"/>
        <w:jc w:val="center"/>
      </w:pPr>
      <w:r>
        <w:rPr>
          <w:rFonts w:ascii="Cambria Math" w:hAnsi="Cambria Math"/>
          <w:i/>
          <w:color w:val="1F497D"/>
          <w:sz w:val="26"/>
        </w:rPr>
        <w:t>χ² = Σ [ (O - E)² / E ]</w:t>
      </w:r>
    </w:p>
    <w:p w14:paraId="4825F365" w14:textId="77777777" w:rsidR="00120B4C" w:rsidRDefault="00000000" w:rsidP="00CB0753">
      <w:pPr>
        <w:spacing w:before="60" w:after="100"/>
        <w:jc w:val="right"/>
      </w:pPr>
      <w:r>
        <w:rPr>
          <w:rFonts w:ascii="Arial" w:hAnsi="Arial"/>
          <w:color w:val="000000"/>
          <w:rtl/>
        </w:rPr>
        <w:t>حيث O = التكرار المشاهَد، E = التكرار المتوقّع. نجمع هذا الحساب على كل خلايا الجدول. كلما كان χ² أكبر، كان الفرق بين المشاهَد والمتوقّع أكبر، وبالتالي الدليل على وجود علاقة أقوى.</w:t>
      </w:r>
    </w:p>
    <w:p w14:paraId="72F732BE" w14:textId="77777777" w:rsidR="00120B4C" w:rsidRDefault="00000000" w:rsidP="00CB0753">
      <w:pPr>
        <w:pBdr>
          <w:bottom w:val="single" w:sz="4" w:space="4" w:color="2E75B6"/>
        </w:pBdr>
        <w:spacing w:before="240" w:after="80"/>
        <w:jc w:val="right"/>
      </w:pPr>
      <w:r>
        <w:rPr>
          <w:rFonts w:ascii="Arial" w:hAnsi="Arial"/>
          <w:b/>
          <w:color w:val="2E75B6"/>
          <w:sz w:val="26"/>
          <w:rtl/>
        </w:rPr>
        <w:t>درجات الحرية ونتيجة الاختبار</w:t>
      </w:r>
    </w:p>
    <w:p w14:paraId="1DEF32A8" w14:textId="77777777" w:rsidR="00DD2B49" w:rsidRPr="00DD2B49" w:rsidRDefault="00DD2B49" w:rsidP="00DD2B49">
      <w:pPr>
        <w:shd w:val="clear" w:color="auto" w:fill="EBF3FB"/>
        <w:spacing w:before="100" w:after="100"/>
        <w:jc w:val="center"/>
        <w:rPr>
          <w:rFonts w:ascii="Cambria Math" w:hAnsi="Cambria Math"/>
          <w:i/>
          <w:color w:val="1F497D"/>
          <w:sz w:val="26"/>
          <w:rtl/>
        </w:rPr>
      </w:pPr>
      <w:proofErr w:type="spellStart"/>
      <w:r w:rsidRPr="00DD2B49">
        <w:rPr>
          <w:rFonts w:ascii="Cambria Math" w:hAnsi="Cambria Math"/>
          <w:i/>
          <w:color w:val="1F497D"/>
          <w:sz w:val="26"/>
        </w:rPr>
        <w:t>df</w:t>
      </w:r>
      <w:proofErr w:type="spellEnd"/>
      <w:r w:rsidRPr="00DD2B49">
        <w:rPr>
          <w:rFonts w:ascii="Cambria Math" w:hAnsi="Cambria Math"/>
          <w:i/>
          <w:color w:val="1F497D"/>
          <w:sz w:val="26"/>
          <w:rtl/>
        </w:rPr>
        <w:t xml:space="preserve"> = (عدد الصفوف - 1) × (عدد الأعمدة - 1)</w:t>
      </w:r>
    </w:p>
    <w:p w14:paraId="33AF534C" w14:textId="77777777" w:rsidR="00120B4C" w:rsidRDefault="00000000" w:rsidP="00CB0753">
      <w:pPr>
        <w:spacing w:before="60" w:after="100"/>
        <w:jc w:val="right"/>
      </w:pPr>
      <w:r>
        <w:rPr>
          <w:rFonts w:ascii="Arial" w:hAnsi="Arial"/>
          <w:color w:val="000000"/>
          <w:rtl/>
        </w:rPr>
        <w:t>درجات الحرية تُحدّد شكل توزيع كاي تربيع الذي نُقارن به قيمتنا المحسوبة. إذا كان p-value أقل من 0.05، نرفض فرضية الاستقلالية ونقول: يوجد ارتباط ذو دلالة إحصائية.</w:t>
      </w:r>
    </w:p>
    <w:p w14:paraId="681B5F93"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lastRenderedPageBreak/>
        <w:t>from scipy.stats import chi2_contingency</w:t>
      </w:r>
      <w:r>
        <w:rPr>
          <w:rFonts w:ascii="Courier New" w:hAnsi="Courier New"/>
          <w:color w:val="1F497D"/>
          <w:sz w:val="19"/>
        </w:rPr>
        <w:br/>
        <w:t>import numpy as np</w:t>
      </w:r>
      <w:r>
        <w:rPr>
          <w:rFonts w:ascii="Courier New" w:hAnsi="Courier New"/>
          <w:color w:val="1F497D"/>
          <w:sz w:val="19"/>
        </w:rPr>
        <w:br/>
      </w:r>
      <w:r>
        <w:rPr>
          <w:rFonts w:ascii="Courier New" w:hAnsi="Courier New"/>
          <w:color w:val="1F497D"/>
          <w:sz w:val="19"/>
        </w:rPr>
        <w:br/>
        <w:t># جدول التقاطع</w:t>
      </w:r>
      <w:r>
        <w:rPr>
          <w:rFonts w:ascii="Courier New" w:hAnsi="Courier New"/>
          <w:color w:val="1F497D"/>
          <w:sz w:val="19"/>
        </w:rPr>
        <w:br/>
        <w:t>observed = np.array([[90, 60],</w:t>
      </w:r>
      <w:r>
        <w:rPr>
          <w:rFonts w:ascii="Courier New" w:hAnsi="Courier New"/>
          <w:color w:val="1F497D"/>
          <w:sz w:val="19"/>
        </w:rPr>
        <w:br/>
        <w:t xml:space="preserve">                     [30, 120]])</w:t>
      </w:r>
      <w:r>
        <w:rPr>
          <w:rFonts w:ascii="Courier New" w:hAnsi="Courier New"/>
          <w:color w:val="1F497D"/>
          <w:sz w:val="19"/>
        </w:rPr>
        <w:br/>
      </w:r>
      <w:r>
        <w:rPr>
          <w:rFonts w:ascii="Courier New" w:hAnsi="Courier New"/>
          <w:color w:val="1F497D"/>
          <w:sz w:val="19"/>
        </w:rPr>
        <w:br/>
        <w:t>chi2, p, dof, expected = chi2_contingency(observed)</w:t>
      </w:r>
      <w:r>
        <w:rPr>
          <w:rFonts w:ascii="Courier New" w:hAnsi="Courier New"/>
          <w:color w:val="1F497D"/>
          <w:sz w:val="19"/>
        </w:rPr>
        <w:br/>
      </w:r>
      <w:r>
        <w:rPr>
          <w:rFonts w:ascii="Courier New" w:hAnsi="Courier New"/>
          <w:color w:val="1F497D"/>
          <w:sz w:val="19"/>
        </w:rPr>
        <w:br/>
        <w:t>print(f"Chi-square statistic: {chi2:.4f}")</w:t>
      </w:r>
      <w:r>
        <w:rPr>
          <w:rFonts w:ascii="Courier New" w:hAnsi="Courier New"/>
          <w:color w:val="1F497D"/>
          <w:sz w:val="19"/>
        </w:rPr>
        <w:br/>
        <w:t>print(f"p-value: {p:.6f}")</w:t>
      </w:r>
      <w:r>
        <w:rPr>
          <w:rFonts w:ascii="Courier New" w:hAnsi="Courier New"/>
          <w:color w:val="1F497D"/>
          <w:sz w:val="19"/>
        </w:rPr>
        <w:br/>
        <w:t>print(f"Degrees of freedom: {dof}")</w:t>
      </w:r>
      <w:r>
        <w:rPr>
          <w:rFonts w:ascii="Courier New" w:hAnsi="Courier New"/>
          <w:color w:val="1F497D"/>
          <w:sz w:val="19"/>
        </w:rPr>
        <w:br/>
        <w:t>print(f"Expected frequencies:\n{expected}")</w:t>
      </w:r>
      <w:r>
        <w:rPr>
          <w:rFonts w:ascii="Courier New" w:hAnsi="Courier New"/>
          <w:color w:val="1F497D"/>
          <w:sz w:val="19"/>
        </w:rPr>
        <w:br/>
      </w:r>
      <w:r>
        <w:rPr>
          <w:rFonts w:ascii="Courier New" w:hAnsi="Courier New"/>
          <w:color w:val="1F497D"/>
          <w:sz w:val="19"/>
        </w:rPr>
        <w:br/>
        <w:t># التفسير</w:t>
      </w:r>
      <w:r>
        <w:rPr>
          <w:rFonts w:ascii="Courier New" w:hAnsi="Courier New"/>
          <w:color w:val="1F497D"/>
          <w:sz w:val="19"/>
        </w:rPr>
        <w:br/>
        <w:t>if p &lt; 0.05:</w:t>
      </w:r>
      <w:r>
        <w:rPr>
          <w:rFonts w:ascii="Courier New" w:hAnsi="Courier New"/>
          <w:color w:val="1F497D"/>
          <w:sz w:val="19"/>
        </w:rPr>
        <w:br/>
        <w:t xml:space="preserve">    print("يوجد ارتباط ذو دلالة إحصائية بين المتغيرَين")</w:t>
      </w:r>
      <w:r>
        <w:rPr>
          <w:rFonts w:ascii="Courier New" w:hAnsi="Courier New"/>
          <w:color w:val="1F497D"/>
          <w:sz w:val="19"/>
        </w:rPr>
        <w:br/>
        <w:t>else:</w:t>
      </w:r>
      <w:r>
        <w:rPr>
          <w:rFonts w:ascii="Courier New" w:hAnsi="Courier New"/>
          <w:color w:val="1F497D"/>
          <w:sz w:val="19"/>
        </w:rPr>
        <w:br/>
        <w:t xml:space="preserve">    print("لا يوجد دليل على ارتباط")</w:t>
      </w:r>
    </w:p>
    <w:p w14:paraId="7D2E89DA" w14:textId="77777777" w:rsidR="00120B4C" w:rsidRDefault="00000000" w:rsidP="00CB0753">
      <w:pPr>
        <w:shd w:val="clear" w:color="auto" w:fill="2E75B6"/>
        <w:spacing w:before="280" w:after="120"/>
        <w:ind w:left="144"/>
        <w:jc w:val="right"/>
      </w:pPr>
      <w:r>
        <w:rPr>
          <w:rFonts w:ascii="Arial" w:hAnsi="Arial"/>
          <w:b/>
          <w:color w:val="FFFFFF"/>
          <w:sz w:val="30"/>
          <w:rtl/>
        </w:rPr>
        <w:t>5. قياس حجم الأثر — Cramér's V</w:t>
      </w:r>
    </w:p>
    <w:p w14:paraId="7D6B6F45" w14:textId="77777777" w:rsidR="00120B4C" w:rsidRDefault="00000000" w:rsidP="00CB0753">
      <w:pPr>
        <w:pBdr>
          <w:bottom w:val="single" w:sz="4" w:space="4" w:color="2E75B6"/>
        </w:pBdr>
        <w:spacing w:before="240" w:after="80"/>
        <w:jc w:val="right"/>
      </w:pPr>
      <w:r>
        <w:rPr>
          <w:rFonts w:ascii="Arial" w:hAnsi="Arial"/>
          <w:b/>
          <w:color w:val="2E75B6"/>
          <w:sz w:val="26"/>
          <w:rtl/>
        </w:rPr>
        <w:t>لماذا نحتاج Cramér's V إضافةً إلى كاي تربيع؟</w:t>
      </w:r>
    </w:p>
    <w:p w14:paraId="1D98ACAB" w14:textId="77777777" w:rsidR="00120B4C" w:rsidRDefault="00000000" w:rsidP="00CB0753">
      <w:pPr>
        <w:spacing w:before="60" w:after="100"/>
        <w:jc w:val="right"/>
      </w:pPr>
      <w:r>
        <w:rPr>
          <w:rFonts w:ascii="Arial" w:hAnsi="Arial"/>
          <w:color w:val="000000"/>
          <w:rtl/>
        </w:rPr>
        <w:t>اختبار كاي تربيع يُخبرك فقط: هل الارتباط ذو دلالة إحصائية؟ لكنه لا يُخبرك عن قوة الارتباط. مع عيّنة كبيرة جداً، حتى ارتباط ضعيف جداً يعطي p-value صغيراً. Cramér's V يقيس قوة الارتباط بقيمة بين 0 و1.</w:t>
      </w:r>
    </w:p>
    <w:p w14:paraId="0524E6AE" w14:textId="77777777" w:rsidR="00120B4C" w:rsidRDefault="00000000" w:rsidP="00CB0753">
      <w:pPr>
        <w:shd w:val="clear" w:color="auto" w:fill="EBF3FB"/>
        <w:spacing w:before="100" w:after="100"/>
        <w:jc w:val="center"/>
      </w:pPr>
      <w:r>
        <w:rPr>
          <w:rFonts w:ascii="Cambria Math" w:hAnsi="Cambria Math"/>
          <w:i/>
          <w:color w:val="1F497D"/>
          <w:sz w:val="26"/>
        </w:rPr>
        <w:t>V = √( χ² / (n × min(r-1, c-1)) )</w:t>
      </w:r>
    </w:p>
    <w:p w14:paraId="73B24A6B" w14:textId="77777777" w:rsidR="00120B4C" w:rsidRDefault="00000000" w:rsidP="00CB0753">
      <w:pPr>
        <w:spacing w:before="60" w:after="100"/>
        <w:jc w:val="right"/>
      </w:pPr>
      <w:r>
        <w:rPr>
          <w:rFonts w:ascii="Arial" w:hAnsi="Arial"/>
          <w:color w:val="000000"/>
          <w:rtl/>
        </w:rPr>
        <w:t>حيث n هو حجم العيّنة، r وc هما عدد الصفوف والأعمدة. قيمة V قريبة من 0 تعني ارتباطاً ضعيفاً، وقريبة من 1 تعني ارتباطاً قوياً.</w:t>
      </w:r>
    </w:p>
    <w:p w14:paraId="19DDE754" w14:textId="77777777" w:rsidR="00120B4C" w:rsidRDefault="00000000" w:rsidP="00CB0753">
      <w:pPr>
        <w:pBdr>
          <w:left w:val="single" w:sz="12" w:space="4" w:color="FFC107"/>
        </w:pBdr>
        <w:shd w:val="clear" w:color="auto" w:fill="FFF3CD"/>
        <w:spacing w:before="120" w:after="120"/>
        <w:ind w:left="288"/>
        <w:jc w:val="right"/>
      </w:pPr>
      <w:r>
        <w:rPr>
          <w:rFonts w:ascii="Arial" w:hAnsi="Arial"/>
          <w:rtl/>
        </w:rPr>
        <w:t>📌 القاعدة العملية: V &lt; 0.1 ضعيف جداً | V = 0.1-0.3 ضعيف إلى متوسط | V = 0.3-0.5 متوسط | V &gt; 0.5 قوي</w:t>
      </w:r>
    </w:p>
    <w:p w14:paraId="7100501D" w14:textId="77777777" w:rsidR="00120B4C" w:rsidRDefault="00000000" w:rsidP="00CB0753">
      <w:pPr>
        <w:shd w:val="clear" w:color="auto" w:fill="2E75B6"/>
        <w:spacing w:before="280" w:after="120"/>
        <w:ind w:left="144"/>
        <w:jc w:val="right"/>
      </w:pPr>
      <w:r>
        <w:rPr>
          <w:rFonts w:ascii="Arial" w:hAnsi="Arial"/>
          <w:b/>
          <w:color w:val="FFFFFF"/>
          <w:sz w:val="30"/>
          <w:rtl/>
        </w:rPr>
        <w:t>6. اختبار حسن المطابقة — Chi-Square Goodness of Fit</w:t>
      </w:r>
    </w:p>
    <w:p w14:paraId="340E5721" w14:textId="77777777" w:rsidR="00120B4C" w:rsidRDefault="00000000" w:rsidP="00CB0753">
      <w:pPr>
        <w:pBdr>
          <w:bottom w:val="single" w:sz="4" w:space="4" w:color="2E75B6"/>
        </w:pBdr>
        <w:spacing w:before="240" w:after="80"/>
        <w:jc w:val="right"/>
      </w:pPr>
      <w:r>
        <w:rPr>
          <w:rFonts w:ascii="Arial" w:hAnsi="Arial"/>
          <w:b/>
          <w:color w:val="2E75B6"/>
          <w:sz w:val="26"/>
          <w:rtl/>
        </w:rPr>
        <w:t>متى نستخدمه؟</w:t>
      </w:r>
    </w:p>
    <w:p w14:paraId="25316ABA" w14:textId="77777777" w:rsidR="00120B4C" w:rsidRDefault="00000000" w:rsidP="00CB0753">
      <w:pPr>
        <w:spacing w:before="60" w:after="100"/>
        <w:jc w:val="right"/>
      </w:pPr>
      <w:r>
        <w:rPr>
          <w:rFonts w:ascii="Arial" w:hAnsi="Arial"/>
          <w:color w:val="000000"/>
          <w:rtl/>
        </w:rPr>
        <w:t>هذا الاختبار مختلف عن Chi-Square for Independence. نستخدمه عندما لدينا متغير فئوي واحد فقط، ونريد أن نختبر: هل التوزيع المشاهَد في بياناتنا يتطابق مع توزيع نظري أو متوقَّع؟</w:t>
      </w:r>
    </w:p>
    <w:p w14:paraId="73D81DF6" w14:textId="77777777" w:rsidR="00120B4C" w:rsidRDefault="00000000" w:rsidP="00CB0753">
      <w:pPr>
        <w:spacing w:before="60" w:after="100"/>
        <w:jc w:val="right"/>
      </w:pPr>
      <w:r>
        <w:rPr>
          <w:rFonts w:ascii="Arial" w:hAnsi="Arial"/>
          <w:color w:val="000000"/>
          <w:rtl/>
        </w:rPr>
        <w:t>مثال: مصنع يدّعي أن نسبة المنتجات المعيبة 5%. أنت فحصت 1000 منتج ووجدت 70 معيبة. هل هذا يختلف اختلافاً معنوياً عن 5%؟</w:t>
      </w:r>
    </w:p>
    <w:p w14:paraId="45024FA4" w14:textId="77777777" w:rsidR="00120B4C" w:rsidRDefault="00000000" w:rsidP="00CB0753">
      <w:pPr>
        <w:shd w:val="clear" w:color="auto" w:fill="EBF3FB"/>
        <w:spacing w:before="100" w:after="100"/>
        <w:jc w:val="center"/>
      </w:pPr>
      <w:r>
        <w:rPr>
          <w:rFonts w:ascii="Cambria Math" w:hAnsi="Cambria Math"/>
          <w:i/>
          <w:color w:val="1F497D"/>
          <w:sz w:val="26"/>
        </w:rPr>
        <w:t>χ² = Σ [(O_i - E_i)² / E_i]</w:t>
      </w:r>
    </w:p>
    <w:p w14:paraId="04B6285D" w14:textId="77777777" w:rsidR="00120B4C" w:rsidRDefault="00000000" w:rsidP="00CB0753">
      <w:pPr>
        <w:spacing w:before="60" w:after="100"/>
        <w:jc w:val="right"/>
      </w:pPr>
      <w:r>
        <w:rPr>
          <w:rFonts w:ascii="Arial" w:hAnsi="Arial"/>
          <w:color w:val="000000"/>
          <w:rtl/>
        </w:rPr>
        <w:t>E_i هنا هو العدد المتوقّع بناءً على النسبة المفترضة: 1000 × 0.05 = 50 لكنك رأيت 70. هل الفرق عشوائي؟ الاختبار يُجيب.</w:t>
      </w:r>
    </w:p>
    <w:p w14:paraId="5B372CD5" w14:textId="77777777" w:rsidR="00120B4C" w:rsidRDefault="00000000" w:rsidP="00CB0753">
      <w:pPr>
        <w:shd w:val="clear" w:color="auto" w:fill="2E75B6"/>
        <w:spacing w:before="280" w:after="120"/>
        <w:ind w:left="144"/>
        <w:jc w:val="right"/>
      </w:pPr>
      <w:r>
        <w:rPr>
          <w:rFonts w:ascii="Arial" w:hAnsi="Arial"/>
          <w:b/>
          <w:color w:val="FFFFFF"/>
          <w:sz w:val="30"/>
          <w:rtl/>
        </w:rPr>
        <w:t>7. اختبارات بديلة — Fisher's Exact Test &amp; McNemar Test</w:t>
      </w:r>
    </w:p>
    <w:p w14:paraId="6EBFD84B" w14:textId="77777777" w:rsidR="00120B4C" w:rsidRDefault="00000000" w:rsidP="00CB0753">
      <w:pPr>
        <w:pBdr>
          <w:bottom w:val="single" w:sz="4" w:space="4" w:color="2E75B6"/>
        </w:pBdr>
        <w:spacing w:before="240" w:after="80"/>
        <w:jc w:val="right"/>
      </w:pPr>
      <w:r>
        <w:rPr>
          <w:rFonts w:ascii="Arial" w:hAnsi="Arial"/>
          <w:b/>
          <w:color w:val="2E75B6"/>
          <w:sz w:val="26"/>
          <w:rtl/>
        </w:rPr>
        <w:t>Fisher's Exact Test</w:t>
      </w:r>
    </w:p>
    <w:p w14:paraId="50D9AB2F" w14:textId="77777777" w:rsidR="00120B4C" w:rsidRDefault="00000000" w:rsidP="00CB0753">
      <w:pPr>
        <w:spacing w:before="60" w:after="100"/>
        <w:jc w:val="right"/>
      </w:pPr>
      <w:r>
        <w:rPr>
          <w:rFonts w:ascii="Arial" w:hAnsi="Arial"/>
          <w:color w:val="000000"/>
          <w:rtl/>
        </w:rPr>
        <w:t>عندما تكون العيّنة صغيرة جداً (أقل من 5 في بعض الخلايا)، افتراضات كاي تربيع لا تصمد. Fisher's Exact Test يحسب الاحتمال الدقيق بدون افتراضات تقريبية. دائماً تقريباً تجده يُستخدم للجداول 2×2 مع بيانات طبية صغيرة.</w:t>
      </w:r>
    </w:p>
    <w:p w14:paraId="49890051" w14:textId="77777777" w:rsidR="00120B4C" w:rsidRDefault="00000000" w:rsidP="00CB0753">
      <w:pPr>
        <w:pBdr>
          <w:bottom w:val="single" w:sz="4" w:space="4" w:color="2E75B6"/>
        </w:pBdr>
        <w:spacing w:before="240" w:after="80"/>
        <w:jc w:val="right"/>
      </w:pPr>
      <w:r>
        <w:rPr>
          <w:rFonts w:ascii="Arial" w:hAnsi="Arial"/>
          <w:b/>
          <w:color w:val="2E75B6"/>
          <w:sz w:val="26"/>
          <w:rtl/>
        </w:rPr>
        <w:lastRenderedPageBreak/>
        <w:t>McNemar Test</w:t>
      </w:r>
    </w:p>
    <w:p w14:paraId="27DDFFE4" w14:textId="77777777" w:rsidR="00120B4C" w:rsidRDefault="00000000" w:rsidP="00CB0753">
      <w:pPr>
        <w:spacing w:before="60" w:after="100"/>
        <w:jc w:val="right"/>
      </w:pPr>
      <w:r>
        <w:rPr>
          <w:rFonts w:ascii="Arial" w:hAnsi="Arial"/>
          <w:color w:val="000000"/>
          <w:rtl/>
        </w:rPr>
        <w:t>يُستخدم عندما لديك بيانات مترابطة paired data. مثلاً: نفس المرضى قبل وبعد العلاج. هنا لا يمكن استخدام chi-square العادي لأن الملاحظات ليست مستقلة.</w:t>
      </w:r>
    </w:p>
    <w:p w14:paraId="0AAE86DA" w14:textId="77777777" w:rsidR="00120B4C" w:rsidRDefault="00000000" w:rsidP="00CB0753">
      <w:pPr>
        <w:shd w:val="clear" w:color="auto" w:fill="2E75B6"/>
        <w:spacing w:before="280" w:after="120"/>
        <w:ind w:left="144"/>
        <w:jc w:val="right"/>
      </w:pPr>
      <w:r>
        <w:rPr>
          <w:rFonts w:ascii="Arial" w:hAnsi="Arial"/>
          <w:b/>
          <w:color w:val="FFFFFF"/>
          <w:sz w:val="30"/>
          <w:rtl/>
        </w:rPr>
        <w:t>8. الافتراضات والتشخيص — Assumptions &amp; Residual Analysis</w:t>
      </w:r>
    </w:p>
    <w:p w14:paraId="64781570" w14:textId="77777777" w:rsidR="00120B4C" w:rsidRDefault="00000000" w:rsidP="00CB0753">
      <w:pPr>
        <w:pBdr>
          <w:bottom w:val="single" w:sz="4" w:space="4" w:color="2E75B6"/>
        </w:pBdr>
        <w:spacing w:before="240" w:after="80"/>
        <w:jc w:val="right"/>
      </w:pPr>
      <w:r>
        <w:rPr>
          <w:rFonts w:ascii="Arial" w:hAnsi="Arial"/>
          <w:b/>
          <w:color w:val="2E75B6"/>
          <w:sz w:val="26"/>
          <w:rtl/>
        </w:rPr>
        <w:t>افتراضات Chi-Square</w:t>
      </w:r>
    </w:p>
    <w:p w14:paraId="6DDB4506" w14:textId="77777777" w:rsidR="00120B4C" w:rsidRDefault="00000000" w:rsidP="00CB0753">
      <w:pPr>
        <w:pStyle w:val="a0"/>
        <w:spacing w:before="40" w:after="40"/>
        <w:ind w:left="432"/>
        <w:jc w:val="right"/>
      </w:pPr>
      <w:r>
        <w:rPr>
          <w:rFonts w:ascii="Arial" w:hAnsi="Arial"/>
          <w:rtl/>
        </w:rPr>
        <w:t>الملاحظات مستقلة: كل مشارك في الدراسة يُحتسب مرة واحدة فقط</w:t>
      </w:r>
    </w:p>
    <w:p w14:paraId="0FF3E122" w14:textId="77777777" w:rsidR="00120B4C" w:rsidRDefault="00000000" w:rsidP="00CB0753">
      <w:pPr>
        <w:pStyle w:val="a0"/>
        <w:spacing w:before="40" w:after="40"/>
        <w:ind w:left="432"/>
        <w:jc w:val="right"/>
      </w:pPr>
      <w:r>
        <w:rPr>
          <w:rFonts w:ascii="Arial" w:hAnsi="Arial"/>
          <w:rtl/>
        </w:rPr>
        <w:t>حجم العيّنة كافٍ: التكرار المتوقّع لكل خلية ≥ 5 (إذا كسرت هذا الافتراض، استخدم Fisher)</w:t>
      </w:r>
    </w:p>
    <w:p w14:paraId="1A1082D6" w14:textId="77777777" w:rsidR="00120B4C" w:rsidRDefault="00000000" w:rsidP="00CB0753">
      <w:pPr>
        <w:pStyle w:val="a0"/>
        <w:spacing w:before="40" w:after="40"/>
        <w:ind w:left="432"/>
        <w:jc w:val="right"/>
      </w:pPr>
      <w:r>
        <w:rPr>
          <w:rFonts w:ascii="Arial" w:hAnsi="Arial"/>
          <w:rtl/>
        </w:rPr>
        <w:t>البيانات فئوية: المتغيرات يجب أن تكون categorical وليست رقمية مستمرة</w:t>
      </w:r>
    </w:p>
    <w:p w14:paraId="0678090A" w14:textId="77777777" w:rsidR="00120B4C" w:rsidRDefault="00000000" w:rsidP="00CB0753">
      <w:pPr>
        <w:pBdr>
          <w:bottom w:val="single" w:sz="4" w:space="4" w:color="2E75B6"/>
        </w:pBdr>
        <w:spacing w:before="240" w:after="80"/>
        <w:jc w:val="right"/>
      </w:pPr>
      <w:r>
        <w:rPr>
          <w:rFonts w:ascii="Arial" w:hAnsi="Arial"/>
          <w:b/>
          <w:color w:val="2E75B6"/>
          <w:sz w:val="26"/>
          <w:rtl/>
        </w:rPr>
        <w:t>تحليل البواقي في جداول التقاطع</w:t>
      </w:r>
    </w:p>
    <w:p w14:paraId="45FF6813" w14:textId="77777777" w:rsidR="00120B4C" w:rsidRDefault="00000000" w:rsidP="00CB0753">
      <w:pPr>
        <w:spacing w:before="60" w:after="100"/>
        <w:jc w:val="right"/>
      </w:pPr>
      <w:r>
        <w:rPr>
          <w:rFonts w:ascii="Arial" w:hAnsi="Arial"/>
          <w:color w:val="000000"/>
          <w:rtl/>
        </w:rPr>
        <w:t>بعد اختبار كاي تربيع، تحليل البواقي يُجيب على: أيُّ الخلايا تحديداً تُسبّب الارتباط؟ نحسب Standardized Residuals:</w:t>
      </w:r>
    </w:p>
    <w:p w14:paraId="45E3B3C4" w14:textId="5DA6EABD" w:rsidR="00DD2B49" w:rsidRDefault="00DD2B49" w:rsidP="00DD2B49">
      <w:pPr>
        <w:shd w:val="clear" w:color="auto" w:fill="EBF3FB"/>
        <w:spacing w:before="100" w:after="100"/>
        <w:jc w:val="center"/>
        <w:rPr>
          <w:rFonts w:ascii="Cambria Math" w:hAnsi="Cambria Math"/>
          <w:i/>
          <w:color w:val="1F497D"/>
          <w:sz w:val="26"/>
        </w:rPr>
      </w:pPr>
      <w:r w:rsidRPr="00DD2B49">
        <w:rPr>
          <w:rFonts w:ascii="Cambria Math" w:hAnsi="Cambria Math"/>
          <w:i/>
          <w:color w:val="1F497D"/>
          <w:sz w:val="26"/>
        </w:rPr>
        <w:t xml:space="preserve">r = (O - E) / </w:t>
      </w:r>
      <w:proofErr w:type="gramStart"/>
      <w:r w:rsidRPr="00DD2B49">
        <w:rPr>
          <w:rFonts w:ascii="Cambria Math" w:hAnsi="Cambria Math" w:hint="eastAsia"/>
          <w:i/>
          <w:color w:val="1F497D"/>
          <w:sz w:val="26"/>
        </w:rPr>
        <w:t>√</w:t>
      </w:r>
      <w:r w:rsidRPr="00DD2B49">
        <w:rPr>
          <w:rFonts w:ascii="Cambria Math" w:hAnsi="Cambria Math"/>
          <w:i/>
          <w:color w:val="1F497D"/>
          <w:sz w:val="26"/>
        </w:rPr>
        <w:t>[</w:t>
      </w:r>
      <w:proofErr w:type="gramEnd"/>
      <w:r w:rsidRPr="00DD2B49">
        <w:rPr>
          <w:rFonts w:ascii="Cambria Math" w:hAnsi="Cambria Math"/>
          <w:i/>
          <w:color w:val="1F497D"/>
          <w:sz w:val="26"/>
        </w:rPr>
        <w:t xml:space="preserve">E × (1 - </w:t>
      </w:r>
      <w:r w:rsidRPr="00DD2B49">
        <w:rPr>
          <w:rFonts w:ascii="Cambria Math" w:hAnsi="Cambria Math" w:hint="cs"/>
          <w:i/>
          <w:color w:val="1F497D"/>
          <w:sz w:val="26"/>
          <w:rtl/>
        </w:rPr>
        <w:t>صف</w:t>
      </w:r>
      <w:r w:rsidRPr="00DD2B49">
        <w:rPr>
          <w:rFonts w:ascii="Cambria Math" w:hAnsi="Cambria Math"/>
          <w:i/>
          <w:color w:val="1F497D"/>
          <w:sz w:val="26"/>
        </w:rPr>
        <w:t xml:space="preserve">/n) × (1 - </w:t>
      </w:r>
      <w:r w:rsidRPr="00DD2B49">
        <w:rPr>
          <w:rFonts w:ascii="Cambria Math" w:hAnsi="Cambria Math" w:hint="cs"/>
          <w:i/>
          <w:color w:val="1F497D"/>
          <w:sz w:val="26"/>
          <w:rtl/>
        </w:rPr>
        <w:t>عمود</w:t>
      </w:r>
      <w:r w:rsidRPr="00DD2B49">
        <w:rPr>
          <w:rFonts w:ascii="Cambria Math" w:hAnsi="Cambria Math"/>
          <w:i/>
          <w:color w:val="1F497D"/>
          <w:sz w:val="26"/>
        </w:rPr>
        <w:t>/n)]</w:t>
      </w:r>
    </w:p>
    <w:p w14:paraId="180551F0" w14:textId="77777777" w:rsidR="00DD2B49" w:rsidRPr="00DD2B49" w:rsidRDefault="00DD2B49" w:rsidP="00DD2B49">
      <w:pPr>
        <w:shd w:val="clear" w:color="auto" w:fill="EBF3FB"/>
        <w:spacing w:before="100" w:after="100"/>
        <w:jc w:val="center"/>
        <w:rPr>
          <w:rFonts w:ascii="Cambria Math" w:hAnsi="Cambria Math"/>
          <w:i/>
          <w:color w:val="1F497D"/>
          <w:sz w:val="26"/>
          <w:rtl/>
        </w:rPr>
      </w:pPr>
      <w:r w:rsidRPr="00DD2B49">
        <w:rPr>
          <w:rFonts w:ascii="Cambria Math" w:hAnsi="Cambria Math" w:cs="Arial" w:hint="cs"/>
          <w:i/>
          <w:color w:val="1F497D"/>
          <w:sz w:val="26"/>
          <w:rtl/>
        </w:rPr>
        <w:t>حيث</w:t>
      </w:r>
      <w:r w:rsidRPr="00DD2B49">
        <w:rPr>
          <w:rFonts w:ascii="Cambria Math" w:hAnsi="Cambria Math" w:cs="Arial"/>
          <w:i/>
          <w:color w:val="1F497D"/>
          <w:sz w:val="26"/>
          <w:rtl/>
        </w:rPr>
        <w:t xml:space="preserve"> </w:t>
      </w:r>
      <w:r w:rsidRPr="00DD2B49">
        <w:rPr>
          <w:rFonts w:ascii="Cambria Math" w:hAnsi="Cambria Math" w:cs="Arial" w:hint="cs"/>
          <w:i/>
          <w:color w:val="1F497D"/>
          <w:sz w:val="26"/>
          <w:rtl/>
        </w:rPr>
        <w:t>أن</w:t>
      </w:r>
      <w:r w:rsidRPr="00DD2B49">
        <w:rPr>
          <w:rFonts w:ascii="Cambria Math" w:hAnsi="Cambria Math"/>
          <w:i/>
          <w:color w:val="1F497D"/>
          <w:sz w:val="26"/>
        </w:rPr>
        <w:t>:</w:t>
      </w:r>
    </w:p>
    <w:p w14:paraId="1F252F0B" w14:textId="77777777" w:rsidR="00DD2B49" w:rsidRPr="00DD2B49" w:rsidRDefault="00DD2B49" w:rsidP="00DD2B49">
      <w:pPr>
        <w:shd w:val="clear" w:color="auto" w:fill="EBF3FB"/>
        <w:spacing w:before="100" w:after="100"/>
        <w:jc w:val="center"/>
        <w:rPr>
          <w:rFonts w:ascii="Cambria Math" w:hAnsi="Cambria Math"/>
          <w:i/>
          <w:color w:val="1F497D"/>
          <w:sz w:val="26"/>
          <w:rtl/>
        </w:rPr>
      </w:pPr>
      <w:r w:rsidRPr="00DD2B49">
        <w:rPr>
          <w:rFonts w:ascii="Cambria Math" w:hAnsi="Cambria Math"/>
          <w:i/>
          <w:color w:val="1F497D"/>
          <w:sz w:val="26"/>
        </w:rPr>
        <w:t xml:space="preserve">O: </w:t>
      </w:r>
      <w:r w:rsidRPr="00DD2B49">
        <w:rPr>
          <w:rFonts w:ascii="Cambria Math" w:hAnsi="Cambria Math" w:cs="Arial" w:hint="cs"/>
          <w:i/>
          <w:color w:val="1F497D"/>
          <w:sz w:val="26"/>
          <w:rtl/>
        </w:rPr>
        <w:t>القيمة</w:t>
      </w:r>
      <w:r w:rsidRPr="00DD2B49">
        <w:rPr>
          <w:rFonts w:ascii="Cambria Math" w:hAnsi="Cambria Math" w:cs="Arial"/>
          <w:i/>
          <w:color w:val="1F497D"/>
          <w:sz w:val="26"/>
          <w:rtl/>
        </w:rPr>
        <w:t xml:space="preserve"> </w:t>
      </w:r>
      <w:r w:rsidRPr="00DD2B49">
        <w:rPr>
          <w:rFonts w:ascii="Cambria Math" w:hAnsi="Cambria Math" w:cs="Arial" w:hint="cs"/>
          <w:i/>
          <w:color w:val="1F497D"/>
          <w:sz w:val="26"/>
          <w:rtl/>
        </w:rPr>
        <w:t>المشاهدة</w:t>
      </w:r>
      <w:r w:rsidRPr="00DD2B49">
        <w:rPr>
          <w:rFonts w:ascii="Cambria Math" w:hAnsi="Cambria Math"/>
          <w:i/>
          <w:color w:val="1F497D"/>
          <w:sz w:val="26"/>
        </w:rPr>
        <w:t xml:space="preserve"> (Observed)</w:t>
      </w:r>
    </w:p>
    <w:p w14:paraId="708A7E14" w14:textId="77777777" w:rsidR="00DD2B49" w:rsidRPr="00DD2B49" w:rsidRDefault="00DD2B49" w:rsidP="00DD2B49">
      <w:pPr>
        <w:shd w:val="clear" w:color="auto" w:fill="EBF3FB"/>
        <w:spacing w:before="100" w:after="100"/>
        <w:jc w:val="center"/>
        <w:rPr>
          <w:rFonts w:ascii="Cambria Math" w:hAnsi="Cambria Math"/>
          <w:i/>
          <w:color w:val="1F497D"/>
          <w:sz w:val="26"/>
          <w:rtl/>
        </w:rPr>
      </w:pPr>
      <w:r w:rsidRPr="00DD2B49">
        <w:rPr>
          <w:rFonts w:ascii="Cambria Math" w:hAnsi="Cambria Math"/>
          <w:i/>
          <w:color w:val="1F497D"/>
          <w:sz w:val="26"/>
        </w:rPr>
        <w:t xml:space="preserve">E: </w:t>
      </w:r>
      <w:r w:rsidRPr="00DD2B49">
        <w:rPr>
          <w:rFonts w:ascii="Cambria Math" w:hAnsi="Cambria Math" w:cs="Arial" w:hint="cs"/>
          <w:i/>
          <w:color w:val="1F497D"/>
          <w:sz w:val="26"/>
          <w:rtl/>
        </w:rPr>
        <w:t>القيمة</w:t>
      </w:r>
      <w:r w:rsidRPr="00DD2B49">
        <w:rPr>
          <w:rFonts w:ascii="Cambria Math" w:hAnsi="Cambria Math" w:cs="Arial"/>
          <w:i/>
          <w:color w:val="1F497D"/>
          <w:sz w:val="26"/>
          <w:rtl/>
        </w:rPr>
        <w:t xml:space="preserve"> </w:t>
      </w:r>
      <w:r w:rsidRPr="00DD2B49">
        <w:rPr>
          <w:rFonts w:ascii="Cambria Math" w:hAnsi="Cambria Math" w:cs="Arial" w:hint="cs"/>
          <w:i/>
          <w:color w:val="1F497D"/>
          <w:sz w:val="26"/>
          <w:rtl/>
        </w:rPr>
        <w:t>المتوقعة</w:t>
      </w:r>
      <w:r w:rsidRPr="00DD2B49">
        <w:rPr>
          <w:rFonts w:ascii="Cambria Math" w:hAnsi="Cambria Math"/>
          <w:i/>
          <w:color w:val="1F497D"/>
          <w:sz w:val="26"/>
        </w:rPr>
        <w:t xml:space="preserve"> (Expected)</w:t>
      </w:r>
    </w:p>
    <w:p w14:paraId="588DC5B8" w14:textId="0C13B13E" w:rsidR="00DD2B49" w:rsidRPr="00DD2B49" w:rsidRDefault="00DD2B49" w:rsidP="00DD2B49">
      <w:pPr>
        <w:shd w:val="clear" w:color="auto" w:fill="EBF3FB"/>
        <w:spacing w:before="100" w:after="100"/>
        <w:jc w:val="center"/>
        <w:rPr>
          <w:rFonts w:ascii="Cambria Math" w:hAnsi="Cambria Math"/>
          <w:i/>
          <w:color w:val="1F497D"/>
          <w:sz w:val="26"/>
        </w:rPr>
      </w:pPr>
      <w:r w:rsidRPr="00DD2B49">
        <w:rPr>
          <w:rFonts w:ascii="Cambria Math" w:hAnsi="Cambria Math"/>
          <w:i/>
          <w:color w:val="1F497D"/>
          <w:sz w:val="26"/>
        </w:rPr>
        <w:t xml:space="preserve">n: </w:t>
      </w:r>
      <w:r w:rsidRPr="00DD2B49">
        <w:rPr>
          <w:rFonts w:ascii="Cambria Math" w:hAnsi="Cambria Math" w:cs="Arial" w:hint="cs"/>
          <w:i/>
          <w:color w:val="1F497D"/>
          <w:sz w:val="26"/>
          <w:rtl/>
        </w:rPr>
        <w:t>المجموع</w:t>
      </w:r>
      <w:r w:rsidRPr="00DD2B49">
        <w:rPr>
          <w:rFonts w:ascii="Cambria Math" w:hAnsi="Cambria Math" w:cs="Arial"/>
          <w:i/>
          <w:color w:val="1F497D"/>
          <w:sz w:val="26"/>
          <w:rtl/>
        </w:rPr>
        <w:t xml:space="preserve"> </w:t>
      </w:r>
      <w:r w:rsidRPr="00DD2B49">
        <w:rPr>
          <w:rFonts w:ascii="Cambria Math" w:hAnsi="Cambria Math" w:cs="Arial" w:hint="cs"/>
          <w:i/>
          <w:color w:val="1F497D"/>
          <w:sz w:val="26"/>
          <w:rtl/>
        </w:rPr>
        <w:t>الكلي</w:t>
      </w:r>
      <w:r w:rsidRPr="00DD2B49">
        <w:rPr>
          <w:rFonts w:ascii="Cambria Math" w:hAnsi="Cambria Math" w:cs="Arial"/>
          <w:i/>
          <w:color w:val="1F497D"/>
          <w:sz w:val="26"/>
          <w:rtl/>
        </w:rPr>
        <w:t xml:space="preserve"> </w:t>
      </w:r>
      <w:r w:rsidRPr="00DD2B49">
        <w:rPr>
          <w:rFonts w:ascii="Cambria Math" w:hAnsi="Cambria Math" w:cs="Arial" w:hint="cs"/>
          <w:i/>
          <w:color w:val="1F497D"/>
          <w:sz w:val="26"/>
          <w:rtl/>
        </w:rPr>
        <w:t>للعينة</w:t>
      </w:r>
    </w:p>
    <w:p w14:paraId="611E0241" w14:textId="77777777" w:rsidR="00120B4C" w:rsidRDefault="00000000" w:rsidP="00CB0753">
      <w:pPr>
        <w:spacing w:before="60" w:after="100"/>
        <w:jc w:val="right"/>
      </w:pPr>
      <w:r>
        <w:rPr>
          <w:rFonts w:ascii="Arial" w:hAnsi="Arial"/>
          <w:color w:val="000000"/>
          <w:rtl/>
        </w:rPr>
        <w:t>إذا كان |r| &gt; 2 أو 3، هذه الخلية هي مصدر الارتباط الرئيسي.</w:t>
      </w:r>
    </w:p>
    <w:p w14:paraId="574968D4" w14:textId="77777777" w:rsidR="00120B4C" w:rsidRDefault="00000000" w:rsidP="00CB0753">
      <w:pPr>
        <w:shd w:val="clear" w:color="auto" w:fill="2E75B6"/>
        <w:spacing w:before="280" w:after="120"/>
        <w:ind w:left="144"/>
        <w:jc w:val="right"/>
      </w:pPr>
      <w:r>
        <w:rPr>
          <w:rFonts w:ascii="Arial" w:hAnsi="Arial"/>
          <w:b/>
          <w:color w:val="FFFFFF"/>
          <w:sz w:val="30"/>
          <w:rtl/>
        </w:rPr>
        <w:t>9. تحليل البيانات الفئوية في الذكاء الاصطناعي</w:t>
      </w:r>
    </w:p>
    <w:p w14:paraId="36477877" w14:textId="77777777" w:rsidR="00120B4C" w:rsidRDefault="00000000" w:rsidP="00CB0753">
      <w:pPr>
        <w:spacing w:before="60" w:after="100"/>
        <w:jc w:val="right"/>
      </w:pPr>
      <w:r>
        <w:rPr>
          <w:rFonts w:ascii="Arial" w:hAnsi="Arial"/>
          <w:color w:val="000000"/>
          <w:rtl/>
        </w:rPr>
        <w:t>في نماذج Machine Learning، نستخدم هذه المفاهيم في مراحل متعددة: اختيار المتغيرات (Feature Selection) باستخدام Chi-Square لمعرفة أي المتغيرات الفئوية لها علاقة بالمتغير المستهدف، وكذلك في تقييم نماذج التصنيف عبر Confusion Matrix التي هي جدول تقاطع بين التصنيف الحقيقي والمتوقَّع، وأيضاً في فهم توزيع الفئات في البيانات وعلاقاتها قبل بناء النموذج.</w:t>
      </w:r>
    </w:p>
    <w:p w14:paraId="6EE532D6" w14:textId="77777777" w:rsidR="00120B4C" w:rsidRDefault="00000000" w:rsidP="00CB0753">
      <w:pPr>
        <w:pBdr>
          <w:left w:val="single" w:sz="12" w:space="4" w:color="37A644"/>
        </w:pBdr>
        <w:shd w:val="clear" w:color="auto" w:fill="E8F5E9"/>
        <w:spacing w:before="120" w:after="120"/>
        <w:ind w:left="288"/>
        <w:jc w:val="right"/>
      </w:pPr>
      <w:r>
        <w:rPr>
          <w:rFonts w:ascii="Arial" w:hAnsi="Arial"/>
          <w:rtl/>
        </w:rPr>
        <w:t>💡 في scikit-learn: chi2 من sklearn.feature_selection تستخدم بالضبط نفس اختبار كاي تربيع لاختيار أفضل المتغيرات الفئوية في التصنيف.</w:t>
      </w:r>
    </w:p>
    <w:p w14:paraId="69DC3220" w14:textId="77777777" w:rsidR="00120B4C" w:rsidRDefault="00000000" w:rsidP="00CB0753">
      <w:r>
        <w:br w:type="page"/>
      </w:r>
    </w:p>
    <w:p w14:paraId="3F7BF587"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الثاني: تحليل التباين — Analysis of Variance (ANOVA)</w:t>
      </w:r>
    </w:p>
    <w:p w14:paraId="11871835" w14:textId="77777777" w:rsidR="00120B4C" w:rsidRDefault="00000000" w:rsidP="00CB0753">
      <w:pPr>
        <w:spacing w:before="60" w:after="100"/>
        <w:jc w:val="right"/>
      </w:pPr>
      <w:r>
        <w:rPr>
          <w:rFonts w:ascii="Arial" w:hAnsi="Arial"/>
          <w:color w:val="000000"/>
          <w:rtl/>
        </w:rPr>
        <w:t>الصورة الكاملة: عندما تريد مقارنة متوسطات أكثر من مجموعتَين، لا يمكنك استخدام t-test مرات عديدة لأن ذلك يُضخّم احتمال الخطأ (سنشرح هذا لاحقاً). ANOVA يحلّ هذه المشكلة بمقارنة تباين ما بين المجموعات مع التباين داخل المجموعات، كل ذلك في اختبار واحد.</w:t>
      </w:r>
    </w:p>
    <w:p w14:paraId="06B86CC5" w14:textId="77777777" w:rsidR="00120B4C" w:rsidRDefault="00000000" w:rsidP="00CB0753">
      <w:pPr>
        <w:shd w:val="clear" w:color="auto" w:fill="2E75B6"/>
        <w:spacing w:before="280" w:after="120"/>
        <w:ind w:left="144"/>
        <w:jc w:val="right"/>
      </w:pPr>
      <w:r>
        <w:rPr>
          <w:rFonts w:ascii="Arial" w:hAnsi="Arial"/>
          <w:b/>
          <w:color w:val="FFFFFF"/>
          <w:sz w:val="30"/>
          <w:rtl/>
        </w:rPr>
        <w:t>1. مقدمة: لماذا ANOVA وليس t-tests متعددة؟</w:t>
      </w:r>
    </w:p>
    <w:p w14:paraId="6C3167ED" w14:textId="77777777" w:rsidR="00120B4C" w:rsidRDefault="00000000" w:rsidP="00CB0753">
      <w:pPr>
        <w:pBdr>
          <w:bottom w:val="single" w:sz="4" w:space="4" w:color="2E75B6"/>
        </w:pBdr>
        <w:spacing w:before="240" w:after="80"/>
        <w:jc w:val="right"/>
      </w:pPr>
      <w:r>
        <w:rPr>
          <w:rFonts w:ascii="Arial" w:hAnsi="Arial"/>
          <w:b/>
          <w:color w:val="2E75B6"/>
          <w:sz w:val="26"/>
          <w:rtl/>
        </w:rPr>
        <w:t>مشكلة الاختبارات المتعددة</w:t>
      </w:r>
    </w:p>
    <w:p w14:paraId="3E6CEF4D" w14:textId="77777777" w:rsidR="00120B4C" w:rsidRDefault="00000000" w:rsidP="00CB0753">
      <w:pPr>
        <w:spacing w:before="60" w:after="100"/>
        <w:jc w:val="right"/>
      </w:pPr>
      <w:r>
        <w:rPr>
          <w:rFonts w:ascii="Arial" w:hAnsi="Arial"/>
          <w:color w:val="000000"/>
          <w:rtl/>
        </w:rPr>
        <w:t>تخيّل أنك تريد مقارنة 4 مجموعات علاجية. لو استخدمت t-test لكل زوج ستحتاج 6 اختبارات. مع α = 0.05 لكل اختبار، احتمال الخطأ الكلي يرتفع إلى:</w:t>
      </w:r>
    </w:p>
    <w:p w14:paraId="15EBD27E" w14:textId="78378CC2" w:rsidR="00062F2A" w:rsidRPr="00062F2A" w:rsidRDefault="00062F2A" w:rsidP="00CB0753">
      <w:pPr>
        <w:shd w:val="clear" w:color="auto" w:fill="EBF3FB"/>
        <w:spacing w:before="100" w:after="100"/>
        <w:jc w:val="center"/>
        <w:rPr>
          <w:rFonts w:ascii="Cambria Math" w:hAnsi="Cambria Math"/>
          <w:i/>
          <w:color w:val="1F497D"/>
          <w:sz w:val="26"/>
        </w:rPr>
      </w:pPr>
      <w:proofErr w:type="gramStart"/>
      <w:r w:rsidRPr="00062F2A">
        <w:rPr>
          <w:rFonts w:ascii="Cambria Math" w:hAnsi="Cambria Math"/>
          <w:i/>
          <w:color w:val="1F497D"/>
          <w:sz w:val="26"/>
        </w:rPr>
        <w:t>P</w:t>
      </w:r>
      <w:r w:rsidRPr="00062F2A">
        <w:rPr>
          <w:rFonts w:ascii="Cambria Math" w:hAnsi="Cambria Math"/>
          <w:i/>
          <w:color w:val="1F497D"/>
          <w:sz w:val="26"/>
          <w:rtl/>
        </w:rPr>
        <w:t>(</w:t>
      </w:r>
      <w:proofErr w:type="gramEnd"/>
      <w:r w:rsidRPr="00062F2A">
        <w:rPr>
          <w:rFonts w:ascii="Cambria Math" w:hAnsi="Cambria Math" w:hint="cs"/>
          <w:i/>
          <w:color w:val="1F497D"/>
          <w:sz w:val="26"/>
          <w:rtl/>
        </w:rPr>
        <w:t>خطأ</w:t>
      </w:r>
      <w:r w:rsidRPr="00062F2A">
        <w:rPr>
          <w:rFonts w:ascii="Cambria Math" w:hAnsi="Cambria Math"/>
          <w:i/>
          <w:color w:val="1F497D"/>
          <w:sz w:val="26"/>
          <w:rtl/>
        </w:rPr>
        <w:t xml:space="preserve"> </w:t>
      </w:r>
      <w:r w:rsidRPr="00062F2A">
        <w:rPr>
          <w:rFonts w:ascii="Cambria Math" w:hAnsi="Cambria Math" w:hint="cs"/>
          <w:i/>
          <w:color w:val="1F497D"/>
          <w:sz w:val="26"/>
          <w:rtl/>
        </w:rPr>
        <w:t>واحد</w:t>
      </w:r>
      <w:r w:rsidRPr="00062F2A">
        <w:rPr>
          <w:rFonts w:ascii="Cambria Math" w:hAnsi="Cambria Math"/>
          <w:i/>
          <w:color w:val="1F497D"/>
          <w:sz w:val="26"/>
          <w:rtl/>
        </w:rPr>
        <w:t xml:space="preserve"> </w:t>
      </w:r>
      <w:r w:rsidRPr="00062F2A">
        <w:rPr>
          <w:rFonts w:ascii="Cambria Math" w:hAnsi="Cambria Math" w:hint="cs"/>
          <w:i/>
          <w:color w:val="1F497D"/>
          <w:sz w:val="26"/>
          <w:rtl/>
        </w:rPr>
        <w:t>على</w:t>
      </w:r>
      <w:r w:rsidRPr="00062F2A">
        <w:rPr>
          <w:rFonts w:ascii="Cambria Math" w:hAnsi="Cambria Math"/>
          <w:i/>
          <w:color w:val="1F497D"/>
          <w:sz w:val="26"/>
          <w:rtl/>
        </w:rPr>
        <w:t xml:space="preserve"> </w:t>
      </w:r>
      <w:r w:rsidRPr="00062F2A">
        <w:rPr>
          <w:rFonts w:ascii="Cambria Math" w:hAnsi="Cambria Math" w:hint="cs"/>
          <w:i/>
          <w:color w:val="1F497D"/>
          <w:sz w:val="26"/>
          <w:rtl/>
        </w:rPr>
        <w:t>الأقل</w:t>
      </w:r>
      <w:r w:rsidRPr="00062F2A">
        <w:rPr>
          <w:rFonts w:ascii="Cambria Math" w:hAnsi="Cambria Math"/>
          <w:i/>
          <w:color w:val="1F497D"/>
          <w:sz w:val="26"/>
          <w:rtl/>
        </w:rPr>
        <w:t xml:space="preserve">) = 1 - (1 - </w:t>
      </w:r>
      <w:proofErr w:type="gramStart"/>
      <w:r w:rsidRPr="00062F2A">
        <w:rPr>
          <w:rFonts w:ascii="Cambria Math" w:hAnsi="Cambria Math"/>
          <w:i/>
          <w:color w:val="1F497D"/>
          <w:sz w:val="26"/>
          <w:rtl/>
        </w:rPr>
        <w:t>0.05)^</w:t>
      </w:r>
      <w:proofErr w:type="gramEnd"/>
      <w:r w:rsidRPr="00062F2A">
        <w:rPr>
          <w:rFonts w:ascii="Cambria Math" w:hAnsi="Cambria Math"/>
          <w:i/>
          <w:color w:val="1F497D"/>
          <w:sz w:val="26"/>
          <w:rtl/>
        </w:rPr>
        <w:t>6 ≈ 0.26</w:t>
      </w:r>
    </w:p>
    <w:p w14:paraId="517E2933" w14:textId="77777777" w:rsidR="00120B4C" w:rsidRDefault="00000000" w:rsidP="00CB0753">
      <w:pPr>
        <w:spacing w:before="60" w:after="100"/>
        <w:jc w:val="right"/>
      </w:pPr>
      <w:r>
        <w:rPr>
          <w:rFonts w:ascii="Arial" w:hAnsi="Arial"/>
          <w:color w:val="000000"/>
          <w:rtl/>
        </w:rPr>
        <w:t>يعني 26% احتمال أن تجد فرقاً 'دالاً' بالصدفة! ANOVA يجري اختباراً واحداً ويتجنب هذه المشكلة.</w:t>
      </w:r>
    </w:p>
    <w:p w14:paraId="6FFF7A24" w14:textId="77777777" w:rsidR="00120B4C" w:rsidRDefault="00000000" w:rsidP="00CB0753">
      <w:pPr>
        <w:shd w:val="clear" w:color="auto" w:fill="2E75B6"/>
        <w:spacing w:before="280" w:after="120"/>
        <w:ind w:left="144"/>
        <w:jc w:val="right"/>
      </w:pPr>
      <w:r>
        <w:rPr>
          <w:rFonts w:ascii="Arial" w:hAnsi="Arial"/>
          <w:b/>
          <w:color w:val="FFFFFF"/>
          <w:sz w:val="30"/>
          <w:rtl/>
        </w:rPr>
        <w:t>2. التباين بين المجموعات وداخلها — Between vs Within Group Variance</w:t>
      </w:r>
    </w:p>
    <w:p w14:paraId="36FDB782" w14:textId="77777777" w:rsidR="00120B4C" w:rsidRDefault="00000000" w:rsidP="00CB0753">
      <w:pPr>
        <w:pBdr>
          <w:bottom w:val="single" w:sz="4" w:space="4" w:color="2E75B6"/>
        </w:pBdr>
        <w:spacing w:before="240" w:after="80"/>
        <w:jc w:val="right"/>
      </w:pPr>
      <w:r>
        <w:rPr>
          <w:rFonts w:ascii="Arial" w:hAnsi="Arial"/>
          <w:b/>
          <w:color w:val="2E75B6"/>
          <w:sz w:val="26"/>
          <w:rtl/>
        </w:rPr>
        <w:t>الحدس البصري</w:t>
      </w:r>
    </w:p>
    <w:p w14:paraId="3E75B697" w14:textId="77777777" w:rsidR="00120B4C" w:rsidRDefault="00000000" w:rsidP="00CB0753">
      <w:pPr>
        <w:spacing w:before="60" w:after="100"/>
        <w:jc w:val="right"/>
      </w:pPr>
      <w:r>
        <w:rPr>
          <w:rFonts w:ascii="Arial" w:hAnsi="Arial"/>
          <w:color w:val="000000"/>
          <w:rtl/>
        </w:rPr>
        <w:t>تخيّل ثلاث مجموعات من الطلاب يدرسون بثلاث طرق مختلفة. درجاتهم مرسومة على محور X. إذا كانت مجموعة الطريقة A تتمركز حول 70، وB حول 80، وC حول 90 — هذا تباين كبير بين المجموعات. لكن داخل كل مجموعة، الدرجات متقاربة — هذا تباين صغير داخل المجموعات.</w:t>
      </w:r>
    </w:p>
    <w:p w14:paraId="44EA99D2" w14:textId="77777777" w:rsidR="00120B4C" w:rsidRDefault="00000000" w:rsidP="00CB0753">
      <w:pPr>
        <w:spacing w:before="60" w:after="100"/>
        <w:jc w:val="right"/>
      </w:pPr>
      <w:r>
        <w:rPr>
          <w:rFonts w:ascii="Arial" w:hAnsi="Arial"/>
          <w:color w:val="000000"/>
          <w:rtl/>
        </w:rPr>
        <w:t>نسبة التباين بين المجموعات إلى التباين داخلها هي جوهر ANOVA. إذا كانت هذه النسبة كبيرة، فالفروق بين المجموعات حقيقية وليست عشوائية.</w:t>
      </w:r>
    </w:p>
    <w:p w14:paraId="771BD465" w14:textId="77777777" w:rsidR="00120B4C" w:rsidRDefault="00000000" w:rsidP="00CB0753">
      <w:pPr>
        <w:pBdr>
          <w:bottom w:val="single" w:sz="4" w:space="4" w:color="2E75B6"/>
        </w:pBdr>
        <w:spacing w:before="240" w:after="80"/>
        <w:jc w:val="right"/>
      </w:pPr>
      <w:r>
        <w:rPr>
          <w:rFonts w:ascii="Arial" w:hAnsi="Arial"/>
          <w:b/>
          <w:color w:val="2E75B6"/>
          <w:sz w:val="26"/>
          <w:rtl/>
        </w:rPr>
        <w:t>المصطلحات الأساسية</w:t>
      </w:r>
    </w:p>
    <w:p w14:paraId="01B00EFF" w14:textId="77777777" w:rsidR="00120B4C" w:rsidRDefault="00000000" w:rsidP="00CB0753">
      <w:pPr>
        <w:pStyle w:val="a0"/>
        <w:spacing w:before="40" w:after="40"/>
        <w:ind w:left="432"/>
        <w:jc w:val="right"/>
      </w:pPr>
      <w:r>
        <w:rPr>
          <w:rFonts w:ascii="Arial" w:hAnsi="Arial"/>
          <w:rtl/>
        </w:rPr>
        <w:t>SS_Between (Sum of Squares Between): مجموع مربعات الانحراف بين متوسطات المجموعات والمتوسط العام</w:t>
      </w:r>
    </w:p>
    <w:p w14:paraId="5A3BFA1E" w14:textId="77777777" w:rsidR="00120B4C" w:rsidRDefault="00000000" w:rsidP="00CB0753">
      <w:pPr>
        <w:pStyle w:val="a0"/>
        <w:spacing w:before="40" w:after="40"/>
        <w:ind w:left="432"/>
        <w:jc w:val="right"/>
      </w:pPr>
      <w:r>
        <w:rPr>
          <w:rFonts w:ascii="Arial" w:hAnsi="Arial"/>
          <w:rtl/>
        </w:rPr>
        <w:t>SS_Within (Sum of Squares Within): مجموع مربعات الانحرافات داخل كل مجموعة</w:t>
      </w:r>
    </w:p>
    <w:p w14:paraId="49F7348E" w14:textId="77777777" w:rsidR="00120B4C" w:rsidRDefault="00000000" w:rsidP="00CB0753">
      <w:pPr>
        <w:pStyle w:val="a0"/>
        <w:spacing w:before="40" w:after="40"/>
        <w:ind w:left="432"/>
        <w:jc w:val="right"/>
      </w:pPr>
      <w:r>
        <w:rPr>
          <w:rFonts w:ascii="Arial" w:hAnsi="Arial"/>
          <w:rtl/>
        </w:rPr>
        <w:t>SS_Total = SS_Between + SS_Within</w:t>
      </w:r>
    </w:p>
    <w:p w14:paraId="2BA80C65" w14:textId="77777777" w:rsidR="00120B4C" w:rsidRDefault="00000000" w:rsidP="00CB0753">
      <w:pPr>
        <w:shd w:val="clear" w:color="auto" w:fill="EBF3FB"/>
        <w:spacing w:before="100" w:after="100"/>
        <w:jc w:val="center"/>
      </w:pPr>
      <w:r>
        <w:rPr>
          <w:rFonts w:ascii="Cambria Math" w:hAnsi="Cambria Math"/>
          <w:i/>
          <w:color w:val="1F497D"/>
          <w:sz w:val="26"/>
        </w:rPr>
        <w:t>SS_Between = Σ nᵢ × (x̄ᵢ - x̄_grand)²</w:t>
      </w:r>
    </w:p>
    <w:p w14:paraId="68F04C3D" w14:textId="77777777" w:rsidR="00120B4C" w:rsidRDefault="00000000" w:rsidP="00CB0753">
      <w:pPr>
        <w:shd w:val="clear" w:color="auto" w:fill="EBF3FB"/>
        <w:spacing w:before="100" w:after="100"/>
        <w:jc w:val="center"/>
      </w:pPr>
      <w:r>
        <w:rPr>
          <w:rFonts w:ascii="Cambria Math" w:hAnsi="Cambria Math"/>
          <w:i/>
          <w:color w:val="1F497D"/>
          <w:sz w:val="26"/>
        </w:rPr>
        <w:t>SS_Within  = Σ Σ (xᵢⱼ - x̄ᵢ)²</w:t>
      </w:r>
    </w:p>
    <w:p w14:paraId="65A9C049" w14:textId="77777777" w:rsidR="00120B4C" w:rsidRDefault="00000000" w:rsidP="00CB0753">
      <w:pPr>
        <w:shd w:val="clear" w:color="auto" w:fill="2E75B6"/>
        <w:spacing w:before="280" w:after="120"/>
        <w:ind w:left="144"/>
        <w:jc w:val="right"/>
      </w:pPr>
      <w:r>
        <w:rPr>
          <w:rFonts w:ascii="Arial" w:hAnsi="Arial"/>
          <w:b/>
          <w:color w:val="FFFFFF"/>
          <w:sz w:val="30"/>
          <w:rtl/>
        </w:rPr>
        <w:t>3. توزيع F — F-Distribution</w:t>
      </w:r>
    </w:p>
    <w:p w14:paraId="3C42A196" w14:textId="77777777" w:rsidR="00120B4C" w:rsidRDefault="00000000" w:rsidP="00CB0753">
      <w:pPr>
        <w:spacing w:before="60" w:after="100"/>
        <w:jc w:val="right"/>
      </w:pPr>
      <w:r>
        <w:rPr>
          <w:rFonts w:ascii="Arial" w:hAnsi="Arial"/>
          <w:color w:val="000000"/>
          <w:rtl/>
        </w:rPr>
        <w:t>نسبة التباينَين تتبع توزيع F. هذا التوزيع غير متماثل وموجب دائماً، ويعتمد شكله على درجتَي حرية: الأولى للبسط (k-1، حيث k عدد المجموعات) والثانية للمقام (N-k، حيث N حجم العيّنة الكلي).</w:t>
      </w:r>
    </w:p>
    <w:p w14:paraId="633DD500" w14:textId="77777777" w:rsidR="00120B4C" w:rsidRDefault="00000000" w:rsidP="00CB0753">
      <w:pPr>
        <w:shd w:val="clear" w:color="auto" w:fill="2E75B6"/>
        <w:spacing w:before="280" w:after="120"/>
        <w:ind w:left="144"/>
        <w:jc w:val="right"/>
      </w:pPr>
      <w:r>
        <w:rPr>
          <w:rFonts w:ascii="Arial" w:hAnsi="Arial"/>
          <w:b/>
          <w:color w:val="FFFFFF"/>
          <w:sz w:val="30"/>
          <w:rtl/>
        </w:rPr>
        <w:t>4. One-Way ANOVA — التحليل الأحادي</w:t>
      </w:r>
    </w:p>
    <w:p w14:paraId="56215536" w14:textId="77777777" w:rsidR="00120B4C" w:rsidRDefault="00000000" w:rsidP="00CB0753">
      <w:pPr>
        <w:pBdr>
          <w:bottom w:val="single" w:sz="4" w:space="4" w:color="2E75B6"/>
        </w:pBdr>
        <w:spacing w:before="240" w:after="80"/>
        <w:jc w:val="right"/>
      </w:pPr>
      <w:r>
        <w:rPr>
          <w:rFonts w:ascii="Arial" w:hAnsi="Arial"/>
          <w:b/>
          <w:color w:val="2E75B6"/>
          <w:sz w:val="26"/>
          <w:rtl/>
        </w:rPr>
        <w:t>الفرضيات والحساب</w:t>
      </w:r>
    </w:p>
    <w:p w14:paraId="57CEEE41" w14:textId="77777777" w:rsidR="00120B4C" w:rsidRDefault="00000000" w:rsidP="00CB0753">
      <w:pPr>
        <w:spacing w:before="60" w:after="100"/>
        <w:jc w:val="right"/>
      </w:pPr>
      <w:r>
        <w:rPr>
          <w:rFonts w:ascii="Arial" w:hAnsi="Arial"/>
          <w:color w:val="000000"/>
          <w:rtl/>
        </w:rPr>
        <w:t>H₀: μ₁ = μ₂ = ... = μₖ (جميع المتوسطات متساوية)</w:t>
      </w:r>
    </w:p>
    <w:p w14:paraId="38971432" w14:textId="77777777" w:rsidR="00120B4C" w:rsidRDefault="00000000" w:rsidP="00CB0753">
      <w:pPr>
        <w:spacing w:before="60" w:after="100"/>
        <w:jc w:val="right"/>
      </w:pPr>
      <w:r>
        <w:rPr>
          <w:rFonts w:ascii="Arial" w:hAnsi="Arial"/>
          <w:color w:val="000000"/>
          <w:rtl/>
        </w:rPr>
        <w:t>H₁: على الأقل متوسط واحد مختلف</w:t>
      </w:r>
    </w:p>
    <w:p w14:paraId="16EEA12D" w14:textId="77777777" w:rsidR="00120B4C" w:rsidRDefault="00000000" w:rsidP="00CB0753">
      <w:pPr>
        <w:shd w:val="clear" w:color="auto" w:fill="EBF3FB"/>
        <w:spacing w:before="100" w:after="100"/>
        <w:jc w:val="center"/>
      </w:pPr>
      <w:r>
        <w:rPr>
          <w:rFonts w:ascii="Cambria Math" w:hAnsi="Cambria Math"/>
          <w:i/>
          <w:color w:val="1F497D"/>
          <w:sz w:val="26"/>
        </w:rPr>
        <w:lastRenderedPageBreak/>
        <w:t>F = MS_Between / MS_Within = (SS_Between/(k-1)) / (SS_Within/(N-k))</w:t>
      </w:r>
    </w:p>
    <w:p w14:paraId="5BA9FB1C" w14:textId="77777777" w:rsidR="00120B4C" w:rsidRDefault="00000000" w:rsidP="00CB0753">
      <w:pPr>
        <w:spacing w:before="60" w:after="100"/>
        <w:jc w:val="right"/>
      </w:pPr>
      <w:r>
        <w:rPr>
          <w:rFonts w:ascii="Arial" w:hAnsi="Arial"/>
          <w:color w:val="000000"/>
          <w:rtl/>
        </w:rPr>
        <w:t>إذا كان F كبيراً (وp-value صغيراً)، نرفض H₀ ونقول: يوجد على الأقل مجموعة واحدة مختلفة — لكن ANOVA لا يُخبرنا أيُّها! هنا تأتي اختبارات Post-Hoc.</w:t>
      </w:r>
    </w:p>
    <w:p w14:paraId="2313511E"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from scipy import stats</w:t>
      </w:r>
      <w:r>
        <w:rPr>
          <w:rFonts w:ascii="Courier New" w:hAnsi="Courier New"/>
          <w:color w:val="1F497D"/>
          <w:sz w:val="19"/>
        </w:rPr>
        <w:br/>
        <w:t>import numpy as np</w:t>
      </w:r>
      <w:r>
        <w:rPr>
          <w:rFonts w:ascii="Courier New" w:hAnsi="Courier New"/>
          <w:color w:val="1F497D"/>
          <w:sz w:val="19"/>
        </w:rPr>
        <w:br/>
        <w:t>import pandas as pd</w:t>
      </w:r>
      <w:r>
        <w:rPr>
          <w:rFonts w:ascii="Courier New" w:hAnsi="Courier New"/>
          <w:color w:val="1F497D"/>
          <w:sz w:val="19"/>
        </w:rPr>
        <w:br/>
      </w:r>
      <w:r>
        <w:rPr>
          <w:rFonts w:ascii="Courier New" w:hAnsi="Courier New"/>
          <w:color w:val="1F497D"/>
          <w:sz w:val="19"/>
        </w:rPr>
        <w:br/>
        <w:t># ثلاث مجموعات: طرق تدريس مختلفة</w:t>
      </w:r>
      <w:r>
        <w:rPr>
          <w:rFonts w:ascii="Courier New" w:hAnsi="Courier New"/>
          <w:color w:val="1F497D"/>
          <w:sz w:val="19"/>
        </w:rPr>
        <w:br/>
        <w:t>group_A = [72, 75, 68, 70, 73]</w:t>
      </w:r>
      <w:r>
        <w:rPr>
          <w:rFonts w:ascii="Courier New" w:hAnsi="Courier New"/>
          <w:color w:val="1F497D"/>
          <w:sz w:val="19"/>
        </w:rPr>
        <w:br/>
        <w:t>group_B = [80, 82, 78, 85, 81]</w:t>
      </w:r>
      <w:r>
        <w:rPr>
          <w:rFonts w:ascii="Courier New" w:hAnsi="Courier New"/>
          <w:color w:val="1F497D"/>
          <w:sz w:val="19"/>
        </w:rPr>
        <w:br/>
        <w:t>group_C = [90, 88, 92, 87, 91]</w:t>
      </w:r>
      <w:r>
        <w:rPr>
          <w:rFonts w:ascii="Courier New" w:hAnsi="Courier New"/>
          <w:color w:val="1F497D"/>
          <w:sz w:val="19"/>
        </w:rPr>
        <w:br/>
      </w:r>
      <w:r>
        <w:rPr>
          <w:rFonts w:ascii="Courier New" w:hAnsi="Courier New"/>
          <w:color w:val="1F497D"/>
          <w:sz w:val="19"/>
        </w:rPr>
        <w:br/>
        <w:t># One-Way ANOVA</w:t>
      </w:r>
      <w:r>
        <w:rPr>
          <w:rFonts w:ascii="Courier New" w:hAnsi="Courier New"/>
          <w:color w:val="1F497D"/>
          <w:sz w:val="19"/>
        </w:rPr>
        <w:br/>
        <w:t>f_stat, p_value = stats.f_oneway(group_A, group_B, group_C)</w:t>
      </w:r>
      <w:r>
        <w:rPr>
          <w:rFonts w:ascii="Courier New" w:hAnsi="Courier New"/>
          <w:color w:val="1F497D"/>
          <w:sz w:val="19"/>
        </w:rPr>
        <w:br/>
        <w:t>print(f"F-statistic: {f_stat:.4f}")</w:t>
      </w:r>
      <w:r>
        <w:rPr>
          <w:rFonts w:ascii="Courier New" w:hAnsi="Courier New"/>
          <w:color w:val="1F497D"/>
          <w:sz w:val="19"/>
        </w:rPr>
        <w:br/>
        <w:t>print(f"p-value: {p_value:.6f}")</w:t>
      </w:r>
      <w:r>
        <w:rPr>
          <w:rFonts w:ascii="Courier New" w:hAnsi="Courier New"/>
          <w:color w:val="1F497D"/>
          <w:sz w:val="19"/>
        </w:rPr>
        <w:br/>
      </w:r>
      <w:r>
        <w:rPr>
          <w:rFonts w:ascii="Courier New" w:hAnsi="Courier New"/>
          <w:color w:val="1F497D"/>
          <w:sz w:val="19"/>
        </w:rPr>
        <w:br/>
        <w:t>if p_value &lt; 0.05:</w:t>
      </w:r>
      <w:r>
        <w:rPr>
          <w:rFonts w:ascii="Courier New" w:hAnsi="Courier New"/>
          <w:color w:val="1F497D"/>
          <w:sz w:val="19"/>
        </w:rPr>
        <w:br/>
        <w:t xml:space="preserve">    print("توجد فروق ذات دلالة إحصائية بين المجموعات")</w:t>
      </w:r>
    </w:p>
    <w:p w14:paraId="371BAD9D" w14:textId="77777777" w:rsidR="00120B4C" w:rsidRDefault="00000000" w:rsidP="00CB0753">
      <w:pPr>
        <w:shd w:val="clear" w:color="auto" w:fill="2E75B6"/>
        <w:spacing w:before="280" w:after="120"/>
        <w:ind w:left="144"/>
        <w:jc w:val="right"/>
      </w:pPr>
      <w:r>
        <w:rPr>
          <w:rFonts w:ascii="Arial" w:hAnsi="Arial"/>
          <w:b/>
          <w:color w:val="FFFFFF"/>
          <w:sz w:val="30"/>
          <w:rtl/>
        </w:rPr>
        <w:t>5. افتراضات ANOVA</w:t>
      </w:r>
    </w:p>
    <w:p w14:paraId="3BE01EFA" w14:textId="77777777" w:rsidR="00120B4C" w:rsidRDefault="00000000" w:rsidP="00CB0753">
      <w:pPr>
        <w:pStyle w:val="a0"/>
        <w:spacing w:before="40" w:after="40"/>
        <w:ind w:left="432"/>
        <w:jc w:val="right"/>
      </w:pPr>
      <w:r>
        <w:rPr>
          <w:rFonts w:ascii="Arial" w:hAnsi="Arial"/>
          <w:rtl/>
        </w:rPr>
        <w:t>الاستقلالية: الملاحظات مستقلة عن بعضها</w:t>
      </w:r>
    </w:p>
    <w:p w14:paraId="2011267A" w14:textId="77777777" w:rsidR="00120B4C" w:rsidRDefault="00000000" w:rsidP="00CB0753">
      <w:pPr>
        <w:pStyle w:val="a0"/>
        <w:spacing w:before="40" w:after="40"/>
        <w:ind w:left="432"/>
        <w:jc w:val="right"/>
      </w:pPr>
      <w:r>
        <w:rPr>
          <w:rFonts w:ascii="Arial" w:hAnsi="Arial"/>
          <w:rtl/>
        </w:rPr>
        <w:t>التوزيع الطبيعي: كل مجموعة تتبع توزيعاً طبيعياً</w:t>
      </w:r>
    </w:p>
    <w:p w14:paraId="4CFDDF00" w14:textId="77777777" w:rsidR="00120B4C" w:rsidRDefault="00000000" w:rsidP="00CB0753">
      <w:pPr>
        <w:pStyle w:val="a0"/>
        <w:spacing w:before="40" w:after="40"/>
        <w:ind w:left="432"/>
        <w:jc w:val="right"/>
      </w:pPr>
      <w:r>
        <w:rPr>
          <w:rFonts w:ascii="Arial" w:hAnsi="Arial"/>
          <w:rtl/>
        </w:rPr>
        <w:t>تجانس التباين (Homoscedasticity): التباين في جميع المجموعات متساوٍ تقريباً — نختبره بـ Levene's Test</w:t>
      </w:r>
    </w:p>
    <w:p w14:paraId="4260E42F" w14:textId="77777777" w:rsidR="00120B4C" w:rsidRDefault="00000000" w:rsidP="00CB0753">
      <w:pPr>
        <w:pBdr>
          <w:left w:val="single" w:sz="12" w:space="4" w:color="C05020"/>
        </w:pBdr>
        <w:shd w:val="clear" w:color="auto" w:fill="FDECEA"/>
        <w:spacing w:before="120" w:after="120"/>
        <w:ind w:left="288"/>
        <w:jc w:val="right"/>
      </w:pPr>
      <w:r>
        <w:rPr>
          <w:rFonts w:ascii="Arial" w:hAnsi="Arial"/>
          <w:rtl/>
        </w:rPr>
        <w:t>⚠️ إذا كُسر افتراض التجانس، استخدم Welch's ANOVA. إذا كُسر التوزيع الطبيعي مع عيّنات صغيرة، استخدم Kruskal-Wallis (اللامعلمي).</w:t>
      </w:r>
    </w:p>
    <w:p w14:paraId="1A1EA91B" w14:textId="77777777" w:rsidR="00120B4C" w:rsidRDefault="00000000" w:rsidP="00CB0753">
      <w:pPr>
        <w:shd w:val="clear" w:color="auto" w:fill="2E75B6"/>
        <w:spacing w:before="280" w:after="120"/>
        <w:ind w:left="144"/>
        <w:jc w:val="right"/>
      </w:pPr>
      <w:r>
        <w:rPr>
          <w:rFonts w:ascii="Arial" w:hAnsi="Arial"/>
          <w:b/>
          <w:color w:val="FFFFFF"/>
          <w:sz w:val="30"/>
          <w:rtl/>
        </w:rPr>
        <w:t>6. اختبارات Post-Hoc — المقارنات البعدية</w:t>
      </w:r>
    </w:p>
    <w:p w14:paraId="254A35F8" w14:textId="77777777" w:rsidR="00120B4C" w:rsidRDefault="00000000" w:rsidP="00CB0753">
      <w:pPr>
        <w:pBdr>
          <w:bottom w:val="single" w:sz="4" w:space="4" w:color="2E75B6"/>
        </w:pBdr>
        <w:spacing w:before="240" w:after="80"/>
        <w:jc w:val="right"/>
      </w:pPr>
      <w:r>
        <w:rPr>
          <w:rFonts w:ascii="Arial" w:hAnsi="Arial"/>
          <w:b/>
          <w:color w:val="2E75B6"/>
          <w:sz w:val="26"/>
          <w:rtl/>
        </w:rPr>
        <w:t>لماذا نحتاجها؟</w:t>
      </w:r>
    </w:p>
    <w:p w14:paraId="2B0537AC" w14:textId="77777777" w:rsidR="00120B4C" w:rsidRDefault="00000000" w:rsidP="00CB0753">
      <w:pPr>
        <w:spacing w:before="60" w:after="100"/>
        <w:jc w:val="right"/>
      </w:pPr>
      <w:r>
        <w:rPr>
          <w:rFonts w:ascii="Arial" w:hAnsi="Arial"/>
          <w:color w:val="000000"/>
          <w:rtl/>
        </w:rPr>
        <w:t>ANOVA يُخبرك فقط أن هناك فرقاً ما. اختبارات Post-Hoc تُحدد أيُّ المجموعات تختلف عن بعضها، مع ضبط مشكلة الاختبارات المتعددة.</w:t>
      </w:r>
    </w:p>
    <w:p w14:paraId="02358D64" w14:textId="77777777" w:rsidR="00120B4C" w:rsidRDefault="00000000" w:rsidP="00CB0753">
      <w:pPr>
        <w:pBdr>
          <w:bottom w:val="single" w:sz="4" w:space="4" w:color="2E75B6"/>
        </w:pBdr>
        <w:spacing w:before="240" w:after="80"/>
        <w:jc w:val="right"/>
      </w:pPr>
      <w:r>
        <w:rPr>
          <w:rFonts w:ascii="Arial" w:hAnsi="Arial"/>
          <w:b/>
          <w:color w:val="2E75B6"/>
          <w:sz w:val="26"/>
          <w:rtl/>
        </w:rPr>
        <w:t>Tukey's HSD Test</w:t>
      </w:r>
    </w:p>
    <w:p w14:paraId="5B7DE8E1" w14:textId="77777777" w:rsidR="00120B4C" w:rsidRDefault="00000000" w:rsidP="00CB0753">
      <w:pPr>
        <w:spacing w:before="60" w:after="100"/>
        <w:jc w:val="right"/>
      </w:pPr>
      <w:r>
        <w:rPr>
          <w:rFonts w:ascii="Arial" w:hAnsi="Arial"/>
          <w:color w:val="000000"/>
          <w:rtl/>
        </w:rPr>
        <w:t>الأكثر استخداماً. يُجري مقارنات بين كل الأزواج مع ضبط α للمقارنات المتعددة. يفترض تجانس التباين وأحجام عيّنات متساوية.</w:t>
      </w:r>
    </w:p>
    <w:p w14:paraId="085BD862" w14:textId="77777777" w:rsidR="00120B4C" w:rsidRDefault="00000000" w:rsidP="00CB0753">
      <w:pPr>
        <w:pBdr>
          <w:bottom w:val="single" w:sz="4" w:space="4" w:color="2E75B6"/>
        </w:pBdr>
        <w:spacing w:before="240" w:after="80"/>
        <w:jc w:val="right"/>
      </w:pPr>
      <w:r>
        <w:rPr>
          <w:rFonts w:ascii="Arial" w:hAnsi="Arial"/>
          <w:b/>
          <w:color w:val="2E75B6"/>
          <w:sz w:val="26"/>
          <w:rtl/>
        </w:rPr>
        <w:t>Bonferroni Correction</w:t>
      </w:r>
    </w:p>
    <w:p w14:paraId="4688ED82" w14:textId="77777777" w:rsidR="00120B4C" w:rsidRDefault="00000000" w:rsidP="00CB0753">
      <w:pPr>
        <w:spacing w:before="60" w:after="100"/>
        <w:jc w:val="right"/>
      </w:pPr>
      <w:r>
        <w:rPr>
          <w:rFonts w:ascii="Arial" w:hAnsi="Arial"/>
          <w:color w:val="000000"/>
          <w:rtl/>
        </w:rPr>
        <w:t>طريقة أكثر تحفظاً: تقسّم α على عدد الاختبارات. مثلاً إذا عندك 6 مقارنات وα = 0.05، فالحد الجديد لكل مقارنة هو 0.05/6 ≈ 0.0083.</w:t>
      </w:r>
    </w:p>
    <w:p w14:paraId="0E0C8020"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from statsmodels.stats.multicomp import pairwise_tukeyhsd</w:t>
      </w:r>
      <w:r>
        <w:rPr>
          <w:rFonts w:ascii="Courier New" w:hAnsi="Courier New"/>
          <w:color w:val="1F497D"/>
          <w:sz w:val="19"/>
        </w:rPr>
        <w:br/>
        <w:t>import numpy as np</w:t>
      </w:r>
      <w:r>
        <w:rPr>
          <w:rFonts w:ascii="Courier New" w:hAnsi="Courier New"/>
          <w:color w:val="1F497D"/>
          <w:sz w:val="19"/>
        </w:rPr>
        <w:br/>
      </w:r>
      <w:r>
        <w:rPr>
          <w:rFonts w:ascii="Courier New" w:hAnsi="Courier New"/>
          <w:color w:val="1F497D"/>
          <w:sz w:val="19"/>
        </w:rPr>
        <w:br/>
        <w:t>data   = np.array([72,75,68,70,73, 80,82,78,85,81, 90,88,92,87,91])</w:t>
      </w:r>
      <w:r>
        <w:rPr>
          <w:rFonts w:ascii="Courier New" w:hAnsi="Courier New"/>
          <w:color w:val="1F497D"/>
          <w:sz w:val="19"/>
        </w:rPr>
        <w:br/>
        <w:t>groups = np.array(['A']*5 + ['B']*5 + ['C']*5)</w:t>
      </w:r>
      <w:r>
        <w:rPr>
          <w:rFonts w:ascii="Courier New" w:hAnsi="Courier New"/>
          <w:color w:val="1F497D"/>
          <w:sz w:val="19"/>
        </w:rPr>
        <w:br/>
      </w:r>
      <w:r>
        <w:rPr>
          <w:rFonts w:ascii="Courier New" w:hAnsi="Courier New"/>
          <w:color w:val="1F497D"/>
          <w:sz w:val="19"/>
        </w:rPr>
        <w:lastRenderedPageBreak/>
        <w:br/>
        <w:t>result = pairwise_tukeyhsd(endog=data, groups=groups, alpha=0.05)</w:t>
      </w:r>
      <w:r>
        <w:rPr>
          <w:rFonts w:ascii="Courier New" w:hAnsi="Courier New"/>
          <w:color w:val="1F497D"/>
          <w:sz w:val="19"/>
        </w:rPr>
        <w:br/>
        <w:t>print(result.summary())</w:t>
      </w:r>
    </w:p>
    <w:p w14:paraId="109C14AF" w14:textId="77777777" w:rsidR="00120B4C" w:rsidRDefault="00000000" w:rsidP="00CB0753">
      <w:pPr>
        <w:shd w:val="clear" w:color="auto" w:fill="2E75B6"/>
        <w:spacing w:before="280" w:after="120"/>
        <w:ind w:left="144"/>
        <w:jc w:val="right"/>
      </w:pPr>
      <w:r>
        <w:rPr>
          <w:rFonts w:ascii="Arial" w:hAnsi="Arial"/>
          <w:b/>
          <w:color w:val="FFFFFF"/>
          <w:sz w:val="30"/>
          <w:rtl/>
        </w:rPr>
        <w:t>7. Two-Way ANOVA</w:t>
      </w:r>
    </w:p>
    <w:p w14:paraId="4ED234DF" w14:textId="77777777" w:rsidR="00120B4C" w:rsidRDefault="00000000" w:rsidP="00CB0753">
      <w:pPr>
        <w:pBdr>
          <w:bottom w:val="single" w:sz="4" w:space="4" w:color="2E75B6"/>
        </w:pBdr>
        <w:spacing w:before="240" w:after="80"/>
        <w:jc w:val="right"/>
      </w:pPr>
      <w:r>
        <w:rPr>
          <w:rFonts w:ascii="Arial" w:hAnsi="Arial"/>
          <w:b/>
          <w:color w:val="2E75B6"/>
          <w:sz w:val="26"/>
          <w:rtl/>
        </w:rPr>
        <w:t>متى نستخدمه؟</w:t>
      </w:r>
    </w:p>
    <w:p w14:paraId="71432ACC" w14:textId="77777777" w:rsidR="00120B4C" w:rsidRDefault="00000000" w:rsidP="00CB0753">
      <w:pPr>
        <w:spacing w:before="60" w:after="100"/>
        <w:jc w:val="right"/>
      </w:pPr>
      <w:r>
        <w:rPr>
          <w:rFonts w:ascii="Arial" w:hAnsi="Arial"/>
          <w:color w:val="000000"/>
          <w:rtl/>
        </w:rPr>
        <w:t>عندما يكون عندنا متغيران مستقلان فئويان ومتغير تابع رقمي. مثلاً: درجات الطلاب (تابع)، طريقة التدريس (مستقل 1)، الجنس (مستقل 2). Two-Way ANOVA يختبر: 1) التأثير الرئيسي للتدريس، 2) التأثير الرئيسي للجنس، 3) التفاعل بين الاثنين (Interaction Effect).</w:t>
      </w:r>
    </w:p>
    <w:p w14:paraId="38CDC181" w14:textId="77777777" w:rsidR="00120B4C" w:rsidRDefault="00000000" w:rsidP="00CB0753">
      <w:pPr>
        <w:pBdr>
          <w:bottom w:val="single" w:sz="4" w:space="4" w:color="2E75B6"/>
        </w:pBdr>
        <w:spacing w:before="240" w:after="80"/>
        <w:jc w:val="right"/>
      </w:pPr>
      <w:r>
        <w:rPr>
          <w:rFonts w:ascii="Arial" w:hAnsi="Arial"/>
          <w:b/>
          <w:color w:val="2E75B6"/>
          <w:sz w:val="26"/>
          <w:rtl/>
        </w:rPr>
        <w:t>التفاعل (Interaction Effect) — الأهم</w:t>
      </w:r>
    </w:p>
    <w:p w14:paraId="48855332" w14:textId="77777777" w:rsidR="00120B4C" w:rsidRDefault="00000000" w:rsidP="00CB0753">
      <w:pPr>
        <w:spacing w:before="60" w:after="100"/>
        <w:jc w:val="right"/>
      </w:pPr>
      <w:r>
        <w:rPr>
          <w:rFonts w:ascii="Arial" w:hAnsi="Arial"/>
          <w:color w:val="000000"/>
          <w:rtl/>
        </w:rPr>
        <w:t>التفاعل يعني: تأثير متغير يعتمد على مستوى متغير آخر. مثال: طريقة التدريس الأولى تفيد البنات أكثر لكن الطريقة الثانية تفيد الأولاد أكثر. هذا تفاعل! لو لم يكن هناك تفاعل، الخطوط في الرسم البياني ستكون متوازية.</w:t>
      </w:r>
    </w:p>
    <w:p w14:paraId="3DD57D21" w14:textId="77777777" w:rsidR="00120B4C" w:rsidRDefault="00000000" w:rsidP="00CB0753">
      <w:pPr>
        <w:shd w:val="clear" w:color="auto" w:fill="2E75B6"/>
        <w:spacing w:before="280" w:after="120"/>
        <w:ind w:left="144"/>
        <w:jc w:val="right"/>
      </w:pPr>
      <w:r>
        <w:rPr>
          <w:rFonts w:ascii="Arial" w:hAnsi="Arial"/>
          <w:b/>
          <w:color w:val="FFFFFF"/>
          <w:sz w:val="30"/>
          <w:rtl/>
        </w:rPr>
        <w:t>8. Repeated Measures ANOVA</w:t>
      </w:r>
    </w:p>
    <w:p w14:paraId="422E3E45" w14:textId="77777777" w:rsidR="00120B4C" w:rsidRDefault="00000000" w:rsidP="00CB0753">
      <w:pPr>
        <w:spacing w:before="60" w:after="100"/>
        <w:jc w:val="right"/>
      </w:pPr>
      <w:r>
        <w:rPr>
          <w:rFonts w:ascii="Arial" w:hAnsi="Arial"/>
          <w:color w:val="000000"/>
          <w:rtl/>
        </w:rPr>
        <w:t>يُستخدم عندما تقيس نفس الأشخاص في مناسبات متعددة. مثلاً: قياس ضغط الدم لنفس المرضى قبل العلاج وبعد شهر وبعد 3 أشهر. هنا الملاحظات ليست مستقلة (نفس الشخص)، لذلك نستخدم نسخة خاصة من ANOVA تأخذ هذا في الاعتبار.</w:t>
      </w:r>
    </w:p>
    <w:p w14:paraId="0317AA65" w14:textId="77777777" w:rsidR="00120B4C" w:rsidRDefault="00000000" w:rsidP="00CB0753">
      <w:pPr>
        <w:shd w:val="clear" w:color="auto" w:fill="2E75B6"/>
        <w:spacing w:before="280" w:after="120"/>
        <w:ind w:left="144"/>
        <w:jc w:val="right"/>
      </w:pPr>
      <w:r>
        <w:rPr>
          <w:rFonts w:ascii="Arial" w:hAnsi="Arial"/>
          <w:b/>
          <w:color w:val="FFFFFF"/>
          <w:sz w:val="30"/>
          <w:rtl/>
        </w:rPr>
        <w:t>9. حجم الأثر في ANOVA — Effect Size</w:t>
      </w:r>
    </w:p>
    <w:p w14:paraId="3DF0A98D" w14:textId="77777777" w:rsidR="00120B4C" w:rsidRDefault="00000000" w:rsidP="00CB0753">
      <w:pPr>
        <w:spacing w:before="60" w:after="100"/>
        <w:jc w:val="right"/>
      </w:pPr>
      <w:r>
        <w:rPr>
          <w:rFonts w:ascii="Arial" w:hAnsi="Arial"/>
          <w:color w:val="000000"/>
          <w:rtl/>
        </w:rPr>
        <w:t>مثل Chi-Square، إحصاء F يُخبرك عن الدلالة لكن ليس عن القوة. نستخدم Eta-Squared (η²):</w:t>
      </w:r>
    </w:p>
    <w:p w14:paraId="54A55D4A" w14:textId="77777777" w:rsidR="00120B4C" w:rsidRDefault="00000000" w:rsidP="00CB0753">
      <w:pPr>
        <w:shd w:val="clear" w:color="auto" w:fill="EBF3FB"/>
        <w:spacing w:before="100" w:after="100"/>
        <w:jc w:val="center"/>
      </w:pPr>
      <w:r>
        <w:rPr>
          <w:rFonts w:ascii="Cambria Math" w:hAnsi="Cambria Math"/>
          <w:i/>
          <w:color w:val="1F497D"/>
          <w:sz w:val="26"/>
        </w:rPr>
        <w:t>η² = SS_Between / SS_Total</w:t>
      </w:r>
    </w:p>
    <w:p w14:paraId="66F8D345" w14:textId="77777777" w:rsidR="00120B4C" w:rsidRDefault="00000000" w:rsidP="00CB0753">
      <w:pPr>
        <w:spacing w:before="60" w:after="100"/>
        <w:jc w:val="right"/>
      </w:pPr>
      <w:r>
        <w:rPr>
          <w:rFonts w:ascii="Arial" w:hAnsi="Arial"/>
          <w:color w:val="000000"/>
          <w:rtl/>
        </w:rPr>
        <w:t>قيمة η² تتراوح بين 0 و1. القاعدة: 0.01 صغير، 0.06 متوسط، 0.14 كبير. كما نستخدم Partial η² لـ Two-Way ANOVA لحساب تأثير كل متغير منفصلاً.</w:t>
      </w:r>
    </w:p>
    <w:p w14:paraId="72CDF3C7" w14:textId="77777777" w:rsidR="00120B4C" w:rsidRDefault="00000000" w:rsidP="00CB0753">
      <w:pPr>
        <w:shd w:val="clear" w:color="auto" w:fill="2E75B6"/>
        <w:spacing w:before="280" w:after="120"/>
        <w:ind w:left="144"/>
        <w:jc w:val="right"/>
      </w:pPr>
      <w:r>
        <w:rPr>
          <w:rFonts w:ascii="Arial" w:hAnsi="Arial"/>
          <w:b/>
          <w:color w:val="FFFFFF"/>
          <w:sz w:val="30"/>
          <w:rtl/>
        </w:rPr>
        <w:t>10. ANOVA في مقارنة نماذج Machine Learning</w:t>
      </w:r>
    </w:p>
    <w:p w14:paraId="620E00D8" w14:textId="77777777" w:rsidR="00120B4C" w:rsidRDefault="00000000" w:rsidP="00CB0753">
      <w:pPr>
        <w:spacing w:before="60" w:after="100"/>
        <w:jc w:val="right"/>
      </w:pPr>
      <w:r>
        <w:rPr>
          <w:rFonts w:ascii="Arial" w:hAnsi="Arial"/>
          <w:color w:val="000000"/>
          <w:rtl/>
        </w:rPr>
        <w:t>هذا تطبيق عملي جداً في الـ AI. عندما تُدرّب نماذج مختلفة (SVM, Random Forest, Neural Network) وتختبرها على k-folds متعددة، يمكنك استخدام ANOVA لاختبار: هل أداء النماذج يختلف اختلافاً إحصائياً معنوياً؟ هذا أفضل من مجرد مقارنة المتوسطات بشكل مباشر.</w:t>
      </w:r>
    </w:p>
    <w:p w14:paraId="4E433982" w14:textId="77777777" w:rsidR="00120B4C" w:rsidRDefault="00000000" w:rsidP="00CB0753">
      <w:r>
        <w:br w:type="page"/>
      </w:r>
    </w:p>
    <w:p w14:paraId="0401FE4E"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الثالث: الاختبارات اللامعلمية — Non-Parametric Tests</w:t>
      </w:r>
    </w:p>
    <w:p w14:paraId="5B85B427" w14:textId="77777777" w:rsidR="00120B4C" w:rsidRDefault="00000000" w:rsidP="00CB0753">
      <w:pPr>
        <w:spacing w:before="60" w:after="100"/>
        <w:jc w:val="right"/>
      </w:pPr>
      <w:r>
        <w:rPr>
          <w:rFonts w:ascii="Arial" w:hAnsi="Arial"/>
          <w:color w:val="000000"/>
          <w:rtl/>
        </w:rPr>
        <w:t>الصورة الكاملة: كل الاختبارات التي درسناها حتى الآن (t-test, ANOVA) تفترض أن البيانات تتبع توزيعاً طبيعياً. ماذا لو كانت البيانات غير طبيعية التوزيع، أو الرتب، أو صغيرة الحجم؟ هنا تظهر الاختبارات اللامعلمية Non-Parametric كبديل لا يعتمد على افتراضات التوزيع.</w:t>
      </w:r>
    </w:p>
    <w:p w14:paraId="335D1063" w14:textId="77777777" w:rsidR="00120B4C" w:rsidRDefault="00000000" w:rsidP="00CB0753">
      <w:pPr>
        <w:shd w:val="clear" w:color="auto" w:fill="2E75B6"/>
        <w:spacing w:before="280" w:after="120"/>
        <w:ind w:left="144"/>
        <w:jc w:val="right"/>
      </w:pPr>
      <w:r>
        <w:rPr>
          <w:rFonts w:ascii="Arial" w:hAnsi="Arial"/>
          <w:b/>
          <w:color w:val="FFFFFF"/>
          <w:sz w:val="30"/>
          <w:rtl/>
        </w:rPr>
        <w:t>1. المعلمي مقابل اللامعلمي</w:t>
      </w:r>
    </w:p>
    <w:p w14:paraId="144A861A" w14:textId="77777777" w:rsidR="00120B4C" w:rsidRDefault="00000000" w:rsidP="00CB0753">
      <w:pPr>
        <w:spacing w:before="60" w:after="100"/>
        <w:jc w:val="right"/>
      </w:pPr>
      <w:r>
        <w:rPr>
          <w:rFonts w:ascii="Arial" w:hAnsi="Arial"/>
          <w:color w:val="000000"/>
          <w:rtl/>
        </w:rPr>
        <w:t>الاختبارات المعلمية (Parametric) تعتمد على افتراضات عن توزيع المجتمع (عادةً الطبيعي) وتعمل مع المتوسطات والتباينات. الاختبارات اللامعلمية لا تفترض شكل التوزيع وتعمل في الغالب مع الرتب Ranks بدلاً من القيم الأصلية.</w:t>
      </w:r>
    </w:p>
    <w:p w14:paraId="0A0748A6" w14:textId="77777777" w:rsidR="00120B4C" w:rsidRDefault="00000000" w:rsidP="00CB0753">
      <w:pPr>
        <w:pBdr>
          <w:left w:val="single" w:sz="12" w:space="4" w:color="FFC107"/>
        </w:pBdr>
        <w:shd w:val="clear" w:color="auto" w:fill="FFF3CD"/>
        <w:spacing w:before="120" w:after="120"/>
        <w:ind w:left="288"/>
        <w:jc w:val="right"/>
      </w:pPr>
      <w:r>
        <w:rPr>
          <w:rFonts w:ascii="Arial" w:hAnsi="Arial"/>
          <w:rtl/>
        </w:rPr>
        <w:t>📌 متى تختار اللامعلمي؟ إذا كانت البيانات غير طبيعية التوزيع مع عيّنات صغيرة، أو بيانات رتبية (مقاييس ليكرت)، أو كانت تحتوي على قيم شاذة مؤثرة.</w:t>
      </w:r>
    </w:p>
    <w:p w14:paraId="547ABA6E" w14:textId="77777777" w:rsidR="00120B4C" w:rsidRDefault="00000000" w:rsidP="00CB0753">
      <w:pPr>
        <w:shd w:val="clear" w:color="auto" w:fill="2E75B6"/>
        <w:spacing w:before="280" w:after="120"/>
        <w:ind w:left="144"/>
        <w:jc w:val="right"/>
      </w:pPr>
      <w:r>
        <w:rPr>
          <w:rFonts w:ascii="Arial" w:hAnsi="Arial"/>
          <w:b/>
          <w:color w:val="FFFFFF"/>
          <w:sz w:val="30"/>
          <w:rtl/>
        </w:rPr>
        <w:t>2. Mann-Whitney U Test</w:t>
      </w:r>
    </w:p>
    <w:p w14:paraId="034EFBA9" w14:textId="77777777" w:rsidR="00120B4C" w:rsidRDefault="00000000" w:rsidP="00CB0753">
      <w:pPr>
        <w:pBdr>
          <w:bottom w:val="single" w:sz="4" w:space="4" w:color="2E75B6"/>
        </w:pBdr>
        <w:spacing w:before="240" w:after="80"/>
        <w:jc w:val="right"/>
      </w:pPr>
      <w:r>
        <w:rPr>
          <w:rFonts w:ascii="Arial" w:hAnsi="Arial"/>
          <w:b/>
          <w:color w:val="2E75B6"/>
          <w:sz w:val="26"/>
          <w:rtl/>
        </w:rPr>
        <w:t>البديل اللامعلمي لـ Independent t-test</w:t>
      </w:r>
    </w:p>
    <w:p w14:paraId="081932E0" w14:textId="77777777" w:rsidR="00120B4C" w:rsidRDefault="00000000" w:rsidP="00CB0753">
      <w:pPr>
        <w:spacing w:before="60" w:after="100"/>
        <w:jc w:val="right"/>
      </w:pPr>
      <w:r>
        <w:rPr>
          <w:rFonts w:ascii="Arial" w:hAnsi="Arial"/>
          <w:color w:val="000000"/>
          <w:rtl/>
        </w:rPr>
        <w:t>تخيّل أنك تقارن رواتب مجموعتَين من الموظفين، لكن التوزيع منحرف جداً (بعض الرواتب مرتفعة جداً). بدلاً من مقارنة المتوسطات، Mann-Whitney U يرتّب جميع القيم معاً ثم يختبر: هل إحدى المجموعتَين تميل إلى الحصول على رتب أعلى؟</w:t>
      </w:r>
    </w:p>
    <w:p w14:paraId="49C182DC"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from scipy.stats import mannwhitneyu</w:t>
      </w:r>
      <w:r>
        <w:rPr>
          <w:rFonts w:ascii="Courier New" w:hAnsi="Courier New"/>
          <w:color w:val="1F497D"/>
          <w:sz w:val="19"/>
        </w:rPr>
        <w:br/>
      </w:r>
      <w:r>
        <w:rPr>
          <w:rFonts w:ascii="Courier New" w:hAnsi="Courier New"/>
          <w:color w:val="1F497D"/>
          <w:sz w:val="19"/>
        </w:rPr>
        <w:br/>
        <w:t>group1 = [25000, 27000, 30000, 28000, 26000]</w:t>
      </w:r>
      <w:r>
        <w:rPr>
          <w:rFonts w:ascii="Courier New" w:hAnsi="Courier New"/>
          <w:color w:val="1F497D"/>
          <w:sz w:val="19"/>
        </w:rPr>
        <w:br/>
        <w:t>group2 = [32000, 35000, 38000, 33000, 200000]  # قيمة شاذة</w:t>
      </w:r>
      <w:r>
        <w:rPr>
          <w:rFonts w:ascii="Courier New" w:hAnsi="Courier New"/>
          <w:color w:val="1F497D"/>
          <w:sz w:val="19"/>
        </w:rPr>
        <w:br/>
      </w:r>
      <w:r>
        <w:rPr>
          <w:rFonts w:ascii="Courier New" w:hAnsi="Courier New"/>
          <w:color w:val="1F497D"/>
          <w:sz w:val="19"/>
        </w:rPr>
        <w:br/>
        <w:t>stat, p = mannwhitneyu(group1, group2, alternative='two-sided')</w:t>
      </w:r>
      <w:r>
        <w:rPr>
          <w:rFonts w:ascii="Courier New" w:hAnsi="Courier New"/>
          <w:color w:val="1F497D"/>
          <w:sz w:val="19"/>
        </w:rPr>
        <w:br/>
        <w:t>print(f"U statistic: {stat:.2f}, p-value: {p:.4f}")</w:t>
      </w:r>
    </w:p>
    <w:p w14:paraId="1FC60755" w14:textId="77777777" w:rsidR="00120B4C" w:rsidRDefault="00000000" w:rsidP="00CB0753">
      <w:pPr>
        <w:shd w:val="clear" w:color="auto" w:fill="2E75B6"/>
        <w:spacing w:before="280" w:after="120"/>
        <w:ind w:left="144"/>
        <w:jc w:val="right"/>
      </w:pPr>
      <w:r>
        <w:rPr>
          <w:rFonts w:ascii="Arial" w:hAnsi="Arial"/>
          <w:b/>
          <w:color w:val="FFFFFF"/>
          <w:sz w:val="30"/>
          <w:rtl/>
        </w:rPr>
        <w:t>3. Wilcoxon Signed-Rank Test</w:t>
      </w:r>
    </w:p>
    <w:p w14:paraId="0B141522" w14:textId="77777777" w:rsidR="00120B4C" w:rsidRDefault="00000000" w:rsidP="00CB0753">
      <w:pPr>
        <w:pBdr>
          <w:bottom w:val="single" w:sz="4" w:space="4" w:color="2E75B6"/>
        </w:pBdr>
        <w:spacing w:before="240" w:after="80"/>
        <w:jc w:val="right"/>
      </w:pPr>
      <w:r>
        <w:rPr>
          <w:rFonts w:ascii="Arial" w:hAnsi="Arial"/>
          <w:b/>
          <w:color w:val="2E75B6"/>
          <w:sz w:val="26"/>
          <w:rtl/>
        </w:rPr>
        <w:t>البديل اللامعلمي لـ Paired t-test</w:t>
      </w:r>
    </w:p>
    <w:p w14:paraId="1C7B773F" w14:textId="77777777" w:rsidR="00120B4C" w:rsidRDefault="00000000" w:rsidP="00CB0753">
      <w:pPr>
        <w:spacing w:before="60" w:after="100"/>
        <w:jc w:val="right"/>
      </w:pPr>
      <w:r>
        <w:rPr>
          <w:rFonts w:ascii="Arial" w:hAnsi="Arial"/>
          <w:color w:val="000000"/>
          <w:rtl/>
        </w:rPr>
        <w:t>عندما تقارن نفس الأشخاص قبل وبعد (بيانات مترابطة)، ولكن التوزيع غير طبيعي. يحسب فروق القياسَين، يرتّبها، ثم يقارن مجاميع رتب الفروق الموجبة والسالبة.</w:t>
      </w:r>
    </w:p>
    <w:p w14:paraId="479A60B6" w14:textId="77777777" w:rsidR="00120B4C" w:rsidRDefault="00000000" w:rsidP="00CB0753">
      <w:pPr>
        <w:shd w:val="clear" w:color="auto" w:fill="2E75B6"/>
        <w:spacing w:before="280" w:after="120"/>
        <w:ind w:left="144"/>
        <w:jc w:val="right"/>
      </w:pPr>
      <w:r>
        <w:rPr>
          <w:rFonts w:ascii="Arial" w:hAnsi="Arial"/>
          <w:b/>
          <w:color w:val="FFFFFF"/>
          <w:sz w:val="30"/>
          <w:rtl/>
        </w:rPr>
        <w:t>4. Kruskal-Wallis Test</w:t>
      </w:r>
    </w:p>
    <w:p w14:paraId="087D0222" w14:textId="77777777" w:rsidR="00120B4C" w:rsidRDefault="00000000" w:rsidP="00CB0753">
      <w:pPr>
        <w:pBdr>
          <w:bottom w:val="single" w:sz="4" w:space="4" w:color="2E75B6"/>
        </w:pBdr>
        <w:spacing w:before="240" w:after="80"/>
        <w:jc w:val="right"/>
      </w:pPr>
      <w:r>
        <w:rPr>
          <w:rFonts w:ascii="Arial" w:hAnsi="Arial"/>
          <w:b/>
          <w:color w:val="2E75B6"/>
          <w:sz w:val="26"/>
          <w:rtl/>
        </w:rPr>
        <w:t>البديل اللامعلمي لـ One-Way ANOVA</w:t>
      </w:r>
    </w:p>
    <w:p w14:paraId="3EC787ED" w14:textId="77777777" w:rsidR="00120B4C" w:rsidRDefault="00000000" w:rsidP="00CB0753">
      <w:pPr>
        <w:spacing w:before="60" w:after="100"/>
        <w:jc w:val="right"/>
      </w:pPr>
      <w:r>
        <w:rPr>
          <w:rFonts w:ascii="Arial" w:hAnsi="Arial"/>
          <w:color w:val="000000"/>
          <w:rtl/>
        </w:rPr>
        <w:t>عندما تريد مقارنة أكثر من مجموعتَين وبياناتك غير طبيعية التوزيع. يستخدم نفس فكرة الرتب: يرتّب كل القيم معاً ثم يختبر هل متوسطات الرتب تختلف بين المجموعات.</w:t>
      </w:r>
    </w:p>
    <w:p w14:paraId="07B66412" w14:textId="77777777" w:rsidR="00120B4C" w:rsidRDefault="00000000" w:rsidP="00CB0753">
      <w:pPr>
        <w:shd w:val="clear" w:color="auto" w:fill="2E75B6"/>
        <w:spacing w:before="280" w:after="120"/>
        <w:ind w:left="144"/>
        <w:jc w:val="right"/>
      </w:pPr>
      <w:r>
        <w:rPr>
          <w:rFonts w:ascii="Arial" w:hAnsi="Arial"/>
          <w:b/>
          <w:color w:val="FFFFFF"/>
          <w:sz w:val="30"/>
          <w:rtl/>
        </w:rPr>
        <w:t>5. Friedman Test</w:t>
      </w:r>
    </w:p>
    <w:p w14:paraId="7B29B943" w14:textId="77777777" w:rsidR="00120B4C" w:rsidRDefault="00000000" w:rsidP="00CB0753">
      <w:pPr>
        <w:spacing w:before="60" w:after="100"/>
        <w:jc w:val="right"/>
      </w:pPr>
      <w:r>
        <w:rPr>
          <w:rFonts w:ascii="Arial" w:hAnsi="Arial"/>
          <w:color w:val="000000"/>
          <w:rtl/>
        </w:rPr>
        <w:t>البديل اللامعلمي لـ Repeated Measures ANOVA. نستخدمه عندما لدينا نفس المجموعة تُقاس عدة مرات في ظروف مختلفة والتوزيع غير طبيعي.</w:t>
      </w:r>
    </w:p>
    <w:p w14:paraId="0AB53E6C" w14:textId="77777777" w:rsidR="00120B4C" w:rsidRDefault="00000000" w:rsidP="00CB0753">
      <w:pPr>
        <w:shd w:val="clear" w:color="auto" w:fill="2E75B6"/>
        <w:spacing w:before="280" w:after="120"/>
        <w:ind w:left="144"/>
        <w:jc w:val="right"/>
      </w:pPr>
      <w:r>
        <w:rPr>
          <w:rFonts w:ascii="Arial" w:hAnsi="Arial"/>
          <w:b/>
          <w:color w:val="FFFFFF"/>
          <w:sz w:val="30"/>
          <w:rtl/>
        </w:rPr>
        <w:t>6. ارتباط Spearman و Kendall</w:t>
      </w:r>
    </w:p>
    <w:p w14:paraId="66286B1B" w14:textId="77777777" w:rsidR="00120B4C" w:rsidRDefault="00000000" w:rsidP="00CB0753">
      <w:pPr>
        <w:pBdr>
          <w:bottom w:val="single" w:sz="4" w:space="4" w:color="2E75B6"/>
        </w:pBdr>
        <w:spacing w:before="240" w:after="80"/>
        <w:jc w:val="right"/>
      </w:pPr>
      <w:r>
        <w:rPr>
          <w:rFonts w:ascii="Arial" w:hAnsi="Arial"/>
          <w:b/>
          <w:color w:val="2E75B6"/>
          <w:sz w:val="26"/>
          <w:rtl/>
        </w:rPr>
        <w:lastRenderedPageBreak/>
        <w:t>Spearman Rank Correlation</w:t>
      </w:r>
    </w:p>
    <w:p w14:paraId="37A1DBA7" w14:textId="77777777" w:rsidR="00120B4C" w:rsidRDefault="00000000" w:rsidP="00CB0753">
      <w:pPr>
        <w:spacing w:before="60" w:after="100"/>
        <w:jc w:val="right"/>
      </w:pPr>
      <w:r>
        <w:rPr>
          <w:rFonts w:ascii="Arial" w:hAnsi="Arial"/>
          <w:color w:val="000000"/>
          <w:rtl/>
        </w:rPr>
        <w:t>بديل لامعلمي لمعامل ارتباط Pearson. يحوّل القيم إلى رتب أولاً ثم يطبّق Pearson على الرتب. يقيس قوة العلاقة الرتبية (هل كلما ارتفع X ارتفع Y؟) حتى لو العلاقة ليست خطية.</w:t>
      </w:r>
    </w:p>
    <w:p w14:paraId="57745E46" w14:textId="77777777" w:rsidR="00120B4C" w:rsidRDefault="00000000" w:rsidP="00CB0753">
      <w:pPr>
        <w:shd w:val="clear" w:color="auto" w:fill="EBF3FB"/>
        <w:spacing w:before="100" w:after="100"/>
        <w:jc w:val="center"/>
      </w:pPr>
      <w:r>
        <w:rPr>
          <w:rFonts w:ascii="Cambria Math" w:hAnsi="Cambria Math"/>
          <w:i/>
          <w:color w:val="1F497D"/>
          <w:sz w:val="26"/>
        </w:rPr>
        <w:t>ρ = 1 - (6 Σ dᵢ²) / (n(n²-1))</w:t>
      </w:r>
    </w:p>
    <w:p w14:paraId="26517DA5" w14:textId="77777777" w:rsidR="00120B4C" w:rsidRDefault="00000000" w:rsidP="00CB0753">
      <w:pPr>
        <w:spacing w:before="60" w:after="100"/>
        <w:jc w:val="right"/>
      </w:pPr>
      <w:r>
        <w:rPr>
          <w:rFonts w:ascii="Arial" w:hAnsi="Arial"/>
          <w:color w:val="000000"/>
          <w:rtl/>
        </w:rPr>
        <w:t>حيث dᵢ هو الفرق في رتبة كل ملاحظة بين المتغيرَين.</w:t>
      </w:r>
    </w:p>
    <w:p w14:paraId="1F4DF118" w14:textId="77777777" w:rsidR="00120B4C" w:rsidRDefault="00000000" w:rsidP="00CB0753">
      <w:pPr>
        <w:pBdr>
          <w:bottom w:val="single" w:sz="4" w:space="4" w:color="2E75B6"/>
        </w:pBdr>
        <w:spacing w:before="240" w:after="80"/>
        <w:jc w:val="right"/>
      </w:pPr>
      <w:r>
        <w:rPr>
          <w:rFonts w:ascii="Arial" w:hAnsi="Arial"/>
          <w:b/>
          <w:color w:val="2E75B6"/>
          <w:sz w:val="26"/>
          <w:rtl/>
        </w:rPr>
        <w:t>Kendall's Tau</w:t>
      </w:r>
    </w:p>
    <w:p w14:paraId="0C26EA82" w14:textId="77777777" w:rsidR="00120B4C" w:rsidRDefault="00000000" w:rsidP="00CB0753">
      <w:pPr>
        <w:spacing w:before="60" w:after="100"/>
        <w:jc w:val="right"/>
      </w:pPr>
      <w:r>
        <w:rPr>
          <w:rFonts w:ascii="Arial" w:hAnsi="Arial"/>
          <w:color w:val="000000"/>
          <w:rtl/>
        </w:rPr>
        <w:t>بديل آخر أكثر قدرة على التعامل مع التعادلات في الرتب. يحسب نسبة الأزواج المتوافقة Concordant Pairs إلى إجمالي الأزواج.</w:t>
      </w:r>
    </w:p>
    <w:p w14:paraId="4BFF26F6" w14:textId="77777777" w:rsidR="00120B4C" w:rsidRDefault="00000000" w:rsidP="00CB0753">
      <w:pPr>
        <w:shd w:val="clear" w:color="auto" w:fill="2E75B6"/>
        <w:spacing w:before="280" w:after="120"/>
        <w:ind w:left="144"/>
        <w:jc w:val="right"/>
      </w:pPr>
      <w:r>
        <w:rPr>
          <w:rFonts w:ascii="Arial" w:hAnsi="Arial"/>
          <w:b/>
          <w:color w:val="FFFFFF"/>
          <w:sz w:val="30"/>
          <w:rtl/>
        </w:rPr>
        <w:t>7. Sign Test</w:t>
      </w:r>
    </w:p>
    <w:p w14:paraId="16868BE1" w14:textId="77777777" w:rsidR="00120B4C" w:rsidRDefault="00000000" w:rsidP="00CB0753">
      <w:pPr>
        <w:spacing w:before="60" w:after="100"/>
        <w:jc w:val="right"/>
      </w:pPr>
      <w:r>
        <w:rPr>
          <w:rFonts w:ascii="Arial" w:hAnsi="Arial"/>
          <w:color w:val="000000"/>
          <w:rtl/>
        </w:rPr>
        <w:t>أبسط اختبار لامعلمي. يختبر فقط اتجاه الفروق (إيجابي أو سلبي) دون الاهتمام بحجمها. أقل قوة من Wilcoxon لكن أقل حساسية للافتراضات.</w:t>
      </w:r>
    </w:p>
    <w:p w14:paraId="42B0E86A" w14:textId="77777777" w:rsidR="00120B4C" w:rsidRDefault="00000000" w:rsidP="00CB0753">
      <w:pPr>
        <w:shd w:val="clear" w:color="auto" w:fill="2E75B6"/>
        <w:spacing w:before="280" w:after="120"/>
        <w:ind w:left="144"/>
        <w:jc w:val="right"/>
      </w:pPr>
      <w:r>
        <w:rPr>
          <w:rFonts w:ascii="Arial" w:hAnsi="Arial"/>
          <w:b/>
          <w:color w:val="FFFFFF"/>
          <w:sz w:val="30"/>
          <w:rtl/>
        </w:rPr>
        <w:t>8. Kolmogorov-Smirnov Test</w:t>
      </w:r>
    </w:p>
    <w:p w14:paraId="17D114C2" w14:textId="77777777" w:rsidR="00120B4C" w:rsidRDefault="00000000" w:rsidP="00CB0753">
      <w:pPr>
        <w:spacing w:before="60" w:after="100"/>
        <w:jc w:val="right"/>
      </w:pPr>
      <w:r>
        <w:rPr>
          <w:rFonts w:ascii="Arial" w:hAnsi="Arial"/>
          <w:color w:val="000000"/>
          <w:rtl/>
        </w:rPr>
        <w:t>يختبر: هل بياناتنا تتبع توزيعاً معيّناً (مثل الطبيعي)؟ أو هل توزيعا مجموعتَين متطابقَان؟ يقارن الدالة التوزيعية التراكمية CDF للبيانات مع التوزيع المفترض.</w:t>
      </w:r>
    </w:p>
    <w:p w14:paraId="4B161FAE" w14:textId="77777777" w:rsidR="00120B4C" w:rsidRDefault="00000000" w:rsidP="00CB0753">
      <w:pPr>
        <w:shd w:val="clear" w:color="auto" w:fill="2E75B6"/>
        <w:spacing w:before="280" w:after="120"/>
        <w:ind w:left="144"/>
        <w:jc w:val="right"/>
      </w:pPr>
      <w:r>
        <w:rPr>
          <w:rFonts w:ascii="Arial" w:hAnsi="Arial"/>
          <w:b/>
          <w:color w:val="FFFFFF"/>
          <w:sz w:val="30"/>
          <w:rtl/>
        </w:rPr>
        <w:t>9. Permutation Test &amp; Bootstrap Testing</w:t>
      </w:r>
    </w:p>
    <w:p w14:paraId="2ACA41CF" w14:textId="77777777" w:rsidR="00120B4C" w:rsidRDefault="00000000" w:rsidP="00CB0753">
      <w:pPr>
        <w:pBdr>
          <w:bottom w:val="single" w:sz="4" w:space="4" w:color="2E75B6"/>
        </w:pBdr>
        <w:spacing w:before="240" w:after="80"/>
        <w:jc w:val="right"/>
      </w:pPr>
      <w:r>
        <w:rPr>
          <w:rFonts w:ascii="Arial" w:hAnsi="Arial"/>
          <w:b/>
          <w:color w:val="2E75B6"/>
          <w:sz w:val="26"/>
          <w:rtl/>
        </w:rPr>
        <w:t>Permutation Test</w:t>
      </w:r>
    </w:p>
    <w:p w14:paraId="2C4B75BF" w14:textId="77777777" w:rsidR="00120B4C" w:rsidRDefault="00000000" w:rsidP="00CB0753">
      <w:pPr>
        <w:spacing w:before="60" w:after="100"/>
        <w:jc w:val="right"/>
      </w:pPr>
      <w:r>
        <w:rPr>
          <w:rFonts w:ascii="Arial" w:hAnsi="Arial"/>
          <w:color w:val="000000"/>
          <w:rtl/>
        </w:rPr>
        <w:t>فكرة ذكية جداً: إذا لم يكن هناك فرق بين المجموعتَين، تبديل العلامات بين الملاحظات لا يُغيّر شيئاً. نُجري التبديل آلاف المرات ونرى: كم مرة نحصل على فرق بحجم ما شاهدناه أو أكبر؟ هذا النسبة هي p-value.</w:t>
      </w:r>
    </w:p>
    <w:p w14:paraId="65F0E82B" w14:textId="77777777" w:rsidR="00120B4C" w:rsidRDefault="00000000" w:rsidP="00CB0753">
      <w:pPr>
        <w:pBdr>
          <w:bottom w:val="single" w:sz="4" w:space="4" w:color="2E75B6"/>
        </w:pBdr>
        <w:spacing w:before="240" w:after="80"/>
        <w:jc w:val="right"/>
      </w:pPr>
      <w:r>
        <w:rPr>
          <w:rFonts w:ascii="Arial" w:hAnsi="Arial"/>
          <w:b/>
          <w:color w:val="2E75B6"/>
          <w:sz w:val="26"/>
          <w:rtl/>
        </w:rPr>
        <w:t>Bootstrap Testing</w:t>
      </w:r>
    </w:p>
    <w:p w14:paraId="660793E8" w14:textId="77777777" w:rsidR="00120B4C" w:rsidRDefault="00000000" w:rsidP="00CB0753">
      <w:pPr>
        <w:spacing w:before="60" w:after="100"/>
        <w:jc w:val="right"/>
      </w:pPr>
      <w:r>
        <w:rPr>
          <w:rFonts w:ascii="Arial" w:hAnsi="Arial"/>
          <w:color w:val="000000"/>
          <w:rtl/>
        </w:rPr>
        <w:t>نُعيد أخذ عيّنات (مع الإرجاع) من بياناتنا آلاف المرات لنبني توزيعاً لإحصاء معيّن (مثل الوسيط أو الفرق بين المتوسطَين). هذا يُعطينا توزيعاً لإحصاء أي اختبار نريده دون الحاجة لافتراضات رياضية.</w:t>
      </w:r>
    </w:p>
    <w:p w14:paraId="4BC226C3" w14:textId="77777777" w:rsidR="00120B4C" w:rsidRDefault="00000000" w:rsidP="00CB0753">
      <w:pPr>
        <w:shd w:val="clear" w:color="auto" w:fill="2E75B6"/>
        <w:spacing w:before="280" w:after="120"/>
        <w:ind w:left="144"/>
        <w:jc w:val="right"/>
      </w:pPr>
      <w:r>
        <w:rPr>
          <w:rFonts w:ascii="Arial" w:hAnsi="Arial"/>
          <w:b/>
          <w:color w:val="FFFFFF"/>
          <w:sz w:val="30"/>
          <w:rtl/>
        </w:rPr>
        <w:t>10. Robust Statistics</w:t>
      </w:r>
    </w:p>
    <w:p w14:paraId="7255EDDD" w14:textId="77777777" w:rsidR="00120B4C" w:rsidRDefault="00000000" w:rsidP="00CB0753">
      <w:pPr>
        <w:spacing w:before="60" w:after="100"/>
        <w:jc w:val="right"/>
      </w:pPr>
      <w:r>
        <w:rPr>
          <w:rFonts w:ascii="Arial" w:hAnsi="Arial"/>
          <w:color w:val="000000"/>
          <w:rtl/>
        </w:rPr>
        <w:t>الإحصاء القوي يُصمّم إحصاءات مقاومة للقيم الشاذة. مثلاً، الوسيط Median أكثر قوة من المتوسط Mean لأنه لا يتأثر بقيمة واحدة مرتفعة. MAD (Median Absolute Deviation) أكثر قوة من الانحراف المعياري.</w:t>
      </w:r>
    </w:p>
    <w:p w14:paraId="65932E1F" w14:textId="77777777" w:rsidR="00120B4C" w:rsidRDefault="00000000" w:rsidP="00CB0753">
      <w:r>
        <w:br w:type="page"/>
      </w:r>
    </w:p>
    <w:p w14:paraId="5A5D3865"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الرابع: الانحدار الخطي البسيط — Simple Linear Regression</w:t>
      </w:r>
    </w:p>
    <w:p w14:paraId="4549726D" w14:textId="77777777" w:rsidR="00120B4C" w:rsidRDefault="00000000" w:rsidP="00CB0753">
      <w:pPr>
        <w:spacing w:before="60" w:after="100"/>
        <w:jc w:val="right"/>
      </w:pPr>
      <w:r>
        <w:rPr>
          <w:rFonts w:ascii="Arial" w:hAnsi="Arial"/>
          <w:color w:val="000000"/>
          <w:rtl/>
        </w:rPr>
        <w:t>الصورة الكاملة: الانحدار هو أكثر الأدوات الإحصائية استخداماً في Machine Learning. الفكرة الجوهرية: نريد أن نُنشئ نموذجاً رياضياً يُفسّر كيف يتغيّر المتغير التابع Y بتغيّر المتغير المستقل X، ونستخدمه للتنبّؤ بقيم جديدة.</w:t>
      </w:r>
    </w:p>
    <w:p w14:paraId="2DB7A37A" w14:textId="77777777" w:rsidR="00120B4C" w:rsidRDefault="00000000" w:rsidP="00CB0753">
      <w:pPr>
        <w:shd w:val="clear" w:color="auto" w:fill="2E75B6"/>
        <w:spacing w:before="280" w:after="120"/>
        <w:ind w:left="144"/>
        <w:jc w:val="right"/>
      </w:pPr>
      <w:r>
        <w:rPr>
          <w:rFonts w:ascii="Arial" w:hAnsi="Arial"/>
          <w:b/>
          <w:color w:val="FFFFFF"/>
          <w:sz w:val="30"/>
          <w:rtl/>
        </w:rPr>
        <w:t>1. ما هو الانحدار؟</w:t>
      </w:r>
    </w:p>
    <w:p w14:paraId="79075E07" w14:textId="77777777" w:rsidR="00120B4C" w:rsidRDefault="00000000" w:rsidP="00CB0753">
      <w:pPr>
        <w:spacing w:before="60" w:after="100"/>
        <w:jc w:val="right"/>
      </w:pPr>
      <w:r>
        <w:rPr>
          <w:rFonts w:ascii="Arial" w:hAnsi="Arial"/>
          <w:color w:val="000000"/>
          <w:rtl/>
        </w:rPr>
        <w:t>تخيّل أنك تريد التنبّؤ بسعر شقة بناءً على مساحتها. لديك بيانات تاريخية: مئة شقة بمساحاتها وأسعارها. الانحدار يجد أفضل خط مستقيم يمرّ وسط هذه النقاط، بحيث يمكنك استخدامه للتنبّؤ بسعر شقة جديدة لا تعرف سعرها.</w:t>
      </w:r>
    </w:p>
    <w:p w14:paraId="2AAF2329" w14:textId="77777777" w:rsidR="00120B4C" w:rsidRDefault="00000000" w:rsidP="00CB0753">
      <w:pPr>
        <w:shd w:val="clear" w:color="auto" w:fill="2E75B6"/>
        <w:spacing w:before="280" w:after="120"/>
        <w:ind w:left="144"/>
        <w:jc w:val="right"/>
      </w:pPr>
      <w:r>
        <w:rPr>
          <w:rFonts w:ascii="Arial" w:hAnsi="Arial"/>
          <w:b/>
          <w:color w:val="FFFFFF"/>
          <w:sz w:val="30"/>
          <w:rtl/>
        </w:rPr>
        <w:t>2. نموذج الانحدار في المجتمع والعيّنة</w:t>
      </w:r>
    </w:p>
    <w:p w14:paraId="1BE4B609" w14:textId="77777777" w:rsidR="00120B4C" w:rsidRDefault="00000000" w:rsidP="00CB0753">
      <w:pPr>
        <w:spacing w:before="60" w:after="100"/>
        <w:jc w:val="right"/>
      </w:pPr>
      <w:r>
        <w:rPr>
          <w:rFonts w:ascii="Arial" w:hAnsi="Arial"/>
          <w:color w:val="000000"/>
          <w:rtl/>
        </w:rPr>
        <w:t>في المجتمع الكلي، العلاقة هي:</w:t>
      </w:r>
    </w:p>
    <w:p w14:paraId="30283E74" w14:textId="77777777" w:rsidR="00120B4C" w:rsidRDefault="00000000" w:rsidP="00CB0753">
      <w:pPr>
        <w:shd w:val="clear" w:color="auto" w:fill="EBF3FB"/>
        <w:spacing w:before="100" w:after="100"/>
        <w:jc w:val="center"/>
      </w:pPr>
      <w:r>
        <w:rPr>
          <w:rFonts w:ascii="Cambria Math" w:hAnsi="Cambria Math"/>
          <w:i/>
          <w:color w:val="1F497D"/>
          <w:sz w:val="26"/>
        </w:rPr>
        <w:t>Y = β₀ + β₁X + ε</w:t>
      </w:r>
    </w:p>
    <w:p w14:paraId="12F0B10D" w14:textId="77777777" w:rsidR="00120B4C" w:rsidRDefault="00000000" w:rsidP="00CB0753">
      <w:pPr>
        <w:spacing w:before="60" w:after="100"/>
        <w:jc w:val="right"/>
      </w:pPr>
      <w:r>
        <w:rPr>
          <w:rFonts w:ascii="Arial" w:hAnsi="Arial"/>
          <w:color w:val="000000"/>
          <w:rtl/>
        </w:rPr>
        <w:t>β₀ هو الثابت (Intercept): قيمة Y عندما X = 0. β₁ هو الميل (Slope): بكم يزيد Y إذا زاد X بوحدة واحدة. ε هو حدّ الخطأ العشوائي الذي لا يمكن تفسيره.</w:t>
      </w:r>
    </w:p>
    <w:p w14:paraId="36C4E915" w14:textId="77777777" w:rsidR="00120B4C" w:rsidRDefault="00000000" w:rsidP="00CB0753">
      <w:pPr>
        <w:spacing w:before="60" w:after="100"/>
        <w:jc w:val="right"/>
      </w:pPr>
      <w:r>
        <w:rPr>
          <w:rFonts w:ascii="Arial" w:hAnsi="Arial"/>
          <w:color w:val="000000"/>
          <w:rtl/>
        </w:rPr>
        <w:t>من العيّنة، نُقدّر هذه المعاملات:</w:t>
      </w:r>
    </w:p>
    <w:p w14:paraId="3B2EAEA9" w14:textId="77777777" w:rsidR="00120B4C" w:rsidRDefault="00000000" w:rsidP="00CB0753">
      <w:pPr>
        <w:shd w:val="clear" w:color="auto" w:fill="EBF3FB"/>
        <w:spacing w:before="100" w:after="100"/>
        <w:jc w:val="center"/>
      </w:pPr>
      <w:r>
        <w:rPr>
          <w:rFonts w:ascii="Cambria Math" w:hAnsi="Cambria Math"/>
          <w:i/>
          <w:color w:val="1F497D"/>
          <w:sz w:val="26"/>
        </w:rPr>
        <w:t>Ŷ = b₀ + b₁X</w:t>
      </w:r>
    </w:p>
    <w:p w14:paraId="08EF4FAE" w14:textId="77777777" w:rsidR="00120B4C" w:rsidRDefault="00000000" w:rsidP="00CB0753">
      <w:pPr>
        <w:shd w:val="clear" w:color="auto" w:fill="2E75B6"/>
        <w:spacing w:before="280" w:after="120"/>
        <w:ind w:left="144"/>
        <w:jc w:val="right"/>
      </w:pPr>
      <w:r>
        <w:rPr>
          <w:rFonts w:ascii="Arial" w:hAnsi="Arial"/>
          <w:b/>
          <w:color w:val="FFFFFF"/>
          <w:sz w:val="30"/>
          <w:rtl/>
        </w:rPr>
        <w:t>3. طريقة المربعات الصغرى — Least Squares Method</w:t>
      </w:r>
    </w:p>
    <w:p w14:paraId="5FD08839" w14:textId="77777777" w:rsidR="00120B4C" w:rsidRDefault="00000000" w:rsidP="00CB0753">
      <w:pPr>
        <w:pBdr>
          <w:bottom w:val="single" w:sz="4" w:space="4" w:color="2E75B6"/>
        </w:pBdr>
        <w:spacing w:before="240" w:after="80"/>
        <w:jc w:val="right"/>
      </w:pPr>
      <w:r>
        <w:rPr>
          <w:rFonts w:ascii="Arial" w:hAnsi="Arial"/>
          <w:b/>
          <w:color w:val="2E75B6"/>
          <w:sz w:val="26"/>
          <w:rtl/>
        </w:rPr>
        <w:t>لماذا هذه الطريقة؟</w:t>
      </w:r>
    </w:p>
    <w:p w14:paraId="5E06CD85" w14:textId="77777777" w:rsidR="00120B4C" w:rsidRDefault="00000000" w:rsidP="00CB0753">
      <w:pPr>
        <w:spacing w:before="60" w:after="100"/>
        <w:jc w:val="right"/>
      </w:pPr>
      <w:r>
        <w:rPr>
          <w:rFonts w:ascii="Arial" w:hAnsi="Arial"/>
          <w:color w:val="000000"/>
          <w:rtl/>
        </w:rPr>
        <w:t>المشكلة: كيف نختار 'أفضل' خط؟ الجواب: نُعرّف 'الأفضل' بأنه الخط الذي يُقلّل مجموع مربعات البواقي (الأخطاء).</w:t>
      </w:r>
    </w:p>
    <w:p w14:paraId="460746DA" w14:textId="77777777" w:rsidR="00120B4C" w:rsidRDefault="00000000" w:rsidP="00CB0753">
      <w:pPr>
        <w:shd w:val="clear" w:color="auto" w:fill="EBF3FB"/>
        <w:spacing w:before="100" w:after="100"/>
        <w:jc w:val="center"/>
      </w:pPr>
      <w:r>
        <w:rPr>
          <w:rFonts w:ascii="Cambria Math" w:hAnsi="Cambria Math"/>
          <w:i/>
          <w:color w:val="1F497D"/>
          <w:sz w:val="26"/>
        </w:rPr>
        <w:t>SSE = Σ(yᵢ - ŷᵢ)² → minimum</w:t>
      </w:r>
    </w:p>
    <w:p w14:paraId="2035E360" w14:textId="77777777" w:rsidR="00120B4C" w:rsidRDefault="00000000" w:rsidP="00CB0753">
      <w:pPr>
        <w:spacing w:before="60" w:after="100"/>
        <w:jc w:val="right"/>
      </w:pPr>
      <w:r>
        <w:rPr>
          <w:rFonts w:ascii="Arial" w:hAnsi="Arial"/>
          <w:color w:val="000000"/>
          <w:rtl/>
        </w:rPr>
        <w:t>لماذا نربّع البواقي؟ لأن ذلك يُعطي وزناً أكبر للأخطاء الكبيرة ويُجنّب أن تتلاغى الأخطاء الموجبة والسالبة.</w:t>
      </w:r>
    </w:p>
    <w:p w14:paraId="4E60ACF8" w14:textId="77777777" w:rsidR="00120B4C" w:rsidRDefault="00000000" w:rsidP="00CB0753">
      <w:pPr>
        <w:pBdr>
          <w:bottom w:val="single" w:sz="4" w:space="4" w:color="2E75B6"/>
        </w:pBdr>
        <w:spacing w:before="240" w:after="80"/>
        <w:jc w:val="right"/>
      </w:pPr>
      <w:r>
        <w:rPr>
          <w:rFonts w:ascii="Arial" w:hAnsi="Arial"/>
          <w:b/>
          <w:color w:val="2E75B6"/>
          <w:sz w:val="26"/>
          <w:rtl/>
        </w:rPr>
        <w:t>الصيغ التحليلية</w:t>
      </w:r>
    </w:p>
    <w:p w14:paraId="6DD890CA" w14:textId="77777777" w:rsidR="00120B4C" w:rsidRDefault="00000000" w:rsidP="00CB0753">
      <w:pPr>
        <w:shd w:val="clear" w:color="auto" w:fill="EBF3FB"/>
        <w:spacing w:before="100" w:after="100"/>
        <w:jc w:val="center"/>
      </w:pPr>
      <w:r>
        <w:rPr>
          <w:rFonts w:ascii="Cambria Math" w:hAnsi="Cambria Math"/>
          <w:i/>
          <w:color w:val="1F497D"/>
          <w:sz w:val="26"/>
        </w:rPr>
        <w:t>b₁ = Σ(xᵢ - x̄)(yᵢ - ȳ) / Σ(xᵢ - x̄)²   =   Sxy / Sxx</w:t>
      </w:r>
    </w:p>
    <w:p w14:paraId="28378866" w14:textId="77777777" w:rsidR="00120B4C" w:rsidRDefault="00000000" w:rsidP="00CB0753">
      <w:pPr>
        <w:shd w:val="clear" w:color="auto" w:fill="EBF3FB"/>
        <w:spacing w:before="100" w:after="100"/>
        <w:jc w:val="center"/>
      </w:pPr>
      <w:r>
        <w:rPr>
          <w:rFonts w:ascii="Cambria Math" w:hAnsi="Cambria Math"/>
          <w:i/>
          <w:color w:val="1F497D"/>
          <w:sz w:val="26"/>
        </w:rPr>
        <w:t>b₀ = ȳ - b₁ × x̄</w:t>
      </w:r>
    </w:p>
    <w:p w14:paraId="757883FF"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import numpy as np</w:t>
      </w:r>
      <w:r>
        <w:rPr>
          <w:rFonts w:ascii="Courier New" w:hAnsi="Courier New"/>
          <w:color w:val="1F497D"/>
          <w:sz w:val="19"/>
        </w:rPr>
        <w:br/>
        <w:t>import matplotlib.pyplot as plt</w:t>
      </w:r>
      <w:r>
        <w:rPr>
          <w:rFonts w:ascii="Courier New" w:hAnsi="Courier New"/>
          <w:color w:val="1F497D"/>
          <w:sz w:val="19"/>
        </w:rPr>
        <w:br/>
        <w:t>from scipy import stats</w:t>
      </w:r>
      <w:r>
        <w:rPr>
          <w:rFonts w:ascii="Courier New" w:hAnsi="Courier New"/>
          <w:color w:val="1F497D"/>
          <w:sz w:val="19"/>
        </w:rPr>
        <w:br/>
      </w:r>
      <w:r>
        <w:rPr>
          <w:rFonts w:ascii="Courier New" w:hAnsi="Courier New"/>
          <w:color w:val="1F497D"/>
          <w:sz w:val="19"/>
        </w:rPr>
        <w:br/>
        <w:t># بيانات: مساحة الشقة (متر مربع) وسعرها (ألف جنيه)</w:t>
      </w:r>
      <w:r>
        <w:rPr>
          <w:rFonts w:ascii="Courier New" w:hAnsi="Courier New"/>
          <w:color w:val="1F497D"/>
          <w:sz w:val="19"/>
        </w:rPr>
        <w:br/>
        <w:t>area  = np.array([50, 70, 80, 90, 100, 120, 140, 160])</w:t>
      </w:r>
      <w:r>
        <w:rPr>
          <w:rFonts w:ascii="Courier New" w:hAnsi="Courier New"/>
          <w:color w:val="1F497D"/>
          <w:sz w:val="19"/>
        </w:rPr>
        <w:br/>
        <w:t>price = np.array([200, 280, 320, 350, 400, 480, 540, 620])</w:t>
      </w:r>
      <w:r>
        <w:rPr>
          <w:rFonts w:ascii="Courier New" w:hAnsi="Courier New"/>
          <w:color w:val="1F497D"/>
          <w:sz w:val="19"/>
        </w:rPr>
        <w:br/>
      </w:r>
      <w:r>
        <w:rPr>
          <w:rFonts w:ascii="Courier New" w:hAnsi="Courier New"/>
          <w:color w:val="1F497D"/>
          <w:sz w:val="19"/>
        </w:rPr>
        <w:br/>
        <w:t># الانحدار البسيط</w:t>
      </w:r>
      <w:r>
        <w:rPr>
          <w:rFonts w:ascii="Courier New" w:hAnsi="Courier New"/>
          <w:color w:val="1F497D"/>
          <w:sz w:val="19"/>
        </w:rPr>
        <w:br/>
        <w:t>slope, intercept, r_value, p_value, std_err = stats.linregress(area, price)</w:t>
      </w:r>
      <w:r>
        <w:rPr>
          <w:rFonts w:ascii="Courier New" w:hAnsi="Courier New"/>
          <w:color w:val="1F497D"/>
          <w:sz w:val="19"/>
        </w:rPr>
        <w:br/>
      </w:r>
      <w:r>
        <w:rPr>
          <w:rFonts w:ascii="Courier New" w:hAnsi="Courier New"/>
          <w:color w:val="1F497D"/>
          <w:sz w:val="19"/>
        </w:rPr>
        <w:br/>
        <w:t>print(f"Intercept (b0): {intercept:.2f}")</w:t>
      </w:r>
      <w:r>
        <w:rPr>
          <w:rFonts w:ascii="Courier New" w:hAnsi="Courier New"/>
          <w:color w:val="1F497D"/>
          <w:sz w:val="19"/>
        </w:rPr>
        <w:br/>
        <w:t>print(f"Slope (b1): {slope:.2f}")</w:t>
      </w:r>
      <w:r>
        <w:rPr>
          <w:rFonts w:ascii="Courier New" w:hAnsi="Courier New"/>
          <w:color w:val="1F497D"/>
          <w:sz w:val="19"/>
        </w:rPr>
        <w:br/>
        <w:t>print(f"R² = {r_value**2:.4f}")</w:t>
      </w:r>
      <w:r>
        <w:rPr>
          <w:rFonts w:ascii="Courier New" w:hAnsi="Courier New"/>
          <w:color w:val="1F497D"/>
          <w:sz w:val="19"/>
        </w:rPr>
        <w:br/>
      </w:r>
      <w:r>
        <w:rPr>
          <w:rFonts w:ascii="Courier New" w:hAnsi="Courier New"/>
          <w:color w:val="1F497D"/>
          <w:sz w:val="19"/>
        </w:rPr>
        <w:lastRenderedPageBreak/>
        <w:t>print(f"p-value: {p_value:.6f}")</w:t>
      </w:r>
      <w:r>
        <w:rPr>
          <w:rFonts w:ascii="Courier New" w:hAnsi="Courier New"/>
          <w:color w:val="1F497D"/>
          <w:sz w:val="19"/>
        </w:rPr>
        <w:br/>
        <w:t>print(f"\nالتفسير: كل متر مربع إضافي يرفع السعر بـ {slope:.2f} ألف جنيه")</w:t>
      </w:r>
      <w:r>
        <w:rPr>
          <w:rFonts w:ascii="Courier New" w:hAnsi="Courier New"/>
          <w:color w:val="1F497D"/>
          <w:sz w:val="19"/>
        </w:rPr>
        <w:br/>
      </w:r>
      <w:r>
        <w:rPr>
          <w:rFonts w:ascii="Courier New" w:hAnsi="Courier New"/>
          <w:color w:val="1F497D"/>
          <w:sz w:val="19"/>
        </w:rPr>
        <w:br/>
        <w:t># التنبّؤ</w:t>
      </w:r>
      <w:r>
        <w:rPr>
          <w:rFonts w:ascii="Courier New" w:hAnsi="Courier New"/>
          <w:color w:val="1F497D"/>
          <w:sz w:val="19"/>
        </w:rPr>
        <w:br/>
        <w:t>new_area = 110</w:t>
      </w:r>
      <w:r>
        <w:rPr>
          <w:rFonts w:ascii="Courier New" w:hAnsi="Courier New"/>
          <w:color w:val="1F497D"/>
          <w:sz w:val="19"/>
        </w:rPr>
        <w:br/>
        <w:t>predicted_price = intercept + slope * new_area</w:t>
      </w:r>
      <w:r>
        <w:rPr>
          <w:rFonts w:ascii="Courier New" w:hAnsi="Courier New"/>
          <w:color w:val="1F497D"/>
          <w:sz w:val="19"/>
        </w:rPr>
        <w:br/>
        <w:t>print(f"\nالسعر المتوقّع لشقة 110م²: {predicted_price:.2f} ألف جنيه")</w:t>
      </w:r>
    </w:p>
    <w:p w14:paraId="2B6CD0C3" w14:textId="77777777" w:rsidR="00120B4C" w:rsidRDefault="00000000" w:rsidP="00CB0753">
      <w:pPr>
        <w:shd w:val="clear" w:color="auto" w:fill="2E75B6"/>
        <w:spacing w:before="280" w:after="120"/>
        <w:ind w:left="144"/>
        <w:jc w:val="right"/>
      </w:pPr>
      <w:r>
        <w:rPr>
          <w:rFonts w:ascii="Arial" w:hAnsi="Arial"/>
          <w:b/>
          <w:color w:val="FFFFFF"/>
          <w:sz w:val="30"/>
          <w:rtl/>
        </w:rPr>
        <w:t>4. تفسير معامل التحديد — R²</w:t>
      </w:r>
    </w:p>
    <w:p w14:paraId="08919DE3" w14:textId="77777777" w:rsidR="00120B4C" w:rsidRDefault="00000000" w:rsidP="00CB0753">
      <w:pPr>
        <w:spacing w:before="60" w:after="100"/>
        <w:jc w:val="right"/>
      </w:pPr>
      <w:r>
        <w:rPr>
          <w:rFonts w:ascii="Arial" w:hAnsi="Arial"/>
          <w:color w:val="000000"/>
          <w:rtl/>
        </w:rPr>
        <w:t>R² يُجيب على: ما نسبة التباين في Y الذي يُفسّره النموذج (أي المتغير X)؟</w:t>
      </w:r>
    </w:p>
    <w:p w14:paraId="5562C729" w14:textId="77777777" w:rsidR="00120B4C" w:rsidRDefault="00000000" w:rsidP="00CB0753">
      <w:pPr>
        <w:shd w:val="clear" w:color="auto" w:fill="EBF3FB"/>
        <w:spacing w:before="100" w:after="100"/>
        <w:jc w:val="center"/>
      </w:pPr>
      <w:r>
        <w:rPr>
          <w:rFonts w:ascii="Cambria Math" w:hAnsi="Cambria Math"/>
          <w:i/>
          <w:color w:val="1F497D"/>
          <w:sz w:val="26"/>
        </w:rPr>
        <w:t>R² = 1 - SSE/SST   = SS_Regression / SS_Total</w:t>
      </w:r>
    </w:p>
    <w:p w14:paraId="497F447D" w14:textId="77777777" w:rsidR="00120B4C" w:rsidRDefault="00000000" w:rsidP="00CB0753">
      <w:pPr>
        <w:spacing w:before="60" w:after="100"/>
        <w:jc w:val="right"/>
      </w:pPr>
      <w:r>
        <w:rPr>
          <w:rFonts w:ascii="Arial" w:hAnsi="Arial"/>
          <w:color w:val="000000"/>
          <w:rtl/>
        </w:rPr>
        <w:t>R² = 0.85 يعني: 85% من التباين في الأسعار يُفسَّر بالمساحة. الـ 15% المتبقية خطأ أو متغيرات أخرى.</w:t>
      </w:r>
    </w:p>
    <w:p w14:paraId="32734C06" w14:textId="77777777" w:rsidR="00120B4C" w:rsidRDefault="00000000" w:rsidP="00CB0753">
      <w:pPr>
        <w:pBdr>
          <w:left w:val="single" w:sz="12" w:space="4" w:color="C05020"/>
        </w:pBdr>
        <w:shd w:val="clear" w:color="auto" w:fill="FDECEA"/>
        <w:spacing w:before="120" w:after="120"/>
        <w:ind w:left="288"/>
        <w:jc w:val="right"/>
      </w:pPr>
      <w:r>
        <w:rPr>
          <w:rFonts w:ascii="Arial" w:hAnsi="Arial"/>
          <w:rtl/>
        </w:rPr>
        <w:t>⚠️ R² مرتفع لا يعني بالضرورة نموذجاً جيداً! قد يكون Overfitting. دائماً تحقّق من البواقي أيضاً.</w:t>
      </w:r>
    </w:p>
    <w:p w14:paraId="0C384924" w14:textId="77777777" w:rsidR="00120B4C" w:rsidRDefault="00000000" w:rsidP="00CB0753">
      <w:pPr>
        <w:shd w:val="clear" w:color="auto" w:fill="2E75B6"/>
        <w:spacing w:before="280" w:after="120"/>
        <w:ind w:left="144"/>
        <w:jc w:val="right"/>
      </w:pPr>
      <w:r>
        <w:rPr>
          <w:rFonts w:ascii="Arial" w:hAnsi="Arial"/>
          <w:b/>
          <w:color w:val="FFFFFF"/>
          <w:sz w:val="30"/>
          <w:rtl/>
        </w:rPr>
        <w:t>5. البواقي وتشخيص الانحدار — Residuals &amp; Diagnostics</w:t>
      </w:r>
    </w:p>
    <w:p w14:paraId="665A9E14" w14:textId="77777777" w:rsidR="00120B4C" w:rsidRDefault="00000000" w:rsidP="00CB0753">
      <w:pPr>
        <w:pBdr>
          <w:bottom w:val="single" w:sz="4" w:space="4" w:color="2E75B6"/>
        </w:pBdr>
        <w:spacing w:before="240" w:after="80"/>
        <w:jc w:val="right"/>
      </w:pPr>
      <w:r>
        <w:rPr>
          <w:rFonts w:ascii="Arial" w:hAnsi="Arial"/>
          <w:b/>
          <w:color w:val="2E75B6"/>
          <w:sz w:val="26"/>
          <w:rtl/>
        </w:rPr>
        <w:t>ما هو الباقي؟</w:t>
      </w:r>
    </w:p>
    <w:p w14:paraId="3D6F415A" w14:textId="77777777" w:rsidR="00120B4C" w:rsidRDefault="00000000" w:rsidP="00CB0753">
      <w:pPr>
        <w:spacing w:before="60" w:after="100"/>
        <w:jc w:val="right"/>
      </w:pPr>
      <w:r>
        <w:rPr>
          <w:rFonts w:ascii="Arial" w:hAnsi="Arial"/>
          <w:color w:val="000000"/>
          <w:rtl/>
        </w:rPr>
        <w:t>Residual = yᵢ - ŷᵢ. هو الفرق بين القيمة الحقيقية والقيمة المتوقّعة. البواقي هي 'ما فشل النموذج في تفسيره'.</w:t>
      </w:r>
    </w:p>
    <w:p w14:paraId="702AFC99" w14:textId="77777777" w:rsidR="00120B4C" w:rsidRDefault="00000000" w:rsidP="00CB0753">
      <w:pPr>
        <w:pBdr>
          <w:bottom w:val="single" w:sz="4" w:space="4" w:color="2E75B6"/>
        </w:pBdr>
        <w:spacing w:before="240" w:after="80"/>
        <w:jc w:val="right"/>
      </w:pPr>
      <w:r>
        <w:rPr>
          <w:rFonts w:ascii="Arial" w:hAnsi="Arial"/>
          <w:b/>
          <w:color w:val="2E75B6"/>
          <w:sz w:val="26"/>
          <w:rtl/>
        </w:rPr>
        <w:t>افتراضات الانحدار من خلال البواقي</w:t>
      </w:r>
    </w:p>
    <w:p w14:paraId="3C2970CB" w14:textId="77777777" w:rsidR="00120B4C" w:rsidRDefault="00000000" w:rsidP="00CB0753">
      <w:pPr>
        <w:pStyle w:val="a0"/>
        <w:spacing w:before="40" w:after="40"/>
        <w:ind w:left="432"/>
        <w:jc w:val="right"/>
      </w:pPr>
      <w:r>
        <w:rPr>
          <w:rFonts w:ascii="Arial" w:hAnsi="Arial"/>
          <w:rtl/>
        </w:rPr>
        <w:t>التوزيع الطبيعي: البواقي تتبع التوزيع الطبيعي (نختبر بـ Q-Q plot)</w:t>
      </w:r>
    </w:p>
    <w:p w14:paraId="1CD8F54A" w14:textId="77777777" w:rsidR="00120B4C" w:rsidRDefault="00000000" w:rsidP="00CB0753">
      <w:pPr>
        <w:pStyle w:val="a0"/>
        <w:spacing w:before="40" w:after="40"/>
        <w:ind w:left="432"/>
        <w:jc w:val="right"/>
      </w:pPr>
      <w:r>
        <w:rPr>
          <w:rFonts w:ascii="Arial" w:hAnsi="Arial"/>
          <w:rtl/>
        </w:rPr>
        <w:t>التباين المتجانس (Homoscedasticity): تباين البواقي ثابت عبر قيم X (نختبر برسم البواقي vs. القيم المتوقّعة)</w:t>
      </w:r>
    </w:p>
    <w:p w14:paraId="4A46CDAE" w14:textId="77777777" w:rsidR="00120B4C" w:rsidRDefault="00000000" w:rsidP="00CB0753">
      <w:pPr>
        <w:pStyle w:val="a0"/>
        <w:spacing w:before="40" w:after="40"/>
        <w:ind w:left="432"/>
        <w:jc w:val="right"/>
      </w:pPr>
      <w:r>
        <w:rPr>
          <w:rFonts w:ascii="Arial" w:hAnsi="Arial"/>
          <w:rtl/>
        </w:rPr>
        <w:t>الاستقلالية: البواقي لا تترابط مع بعضها (نختبر بـ Durbin-Watson)</w:t>
      </w:r>
    </w:p>
    <w:p w14:paraId="194D7616" w14:textId="77777777" w:rsidR="00120B4C" w:rsidRDefault="00000000" w:rsidP="00CB0753">
      <w:pPr>
        <w:pStyle w:val="a0"/>
        <w:spacing w:before="40" w:after="40"/>
        <w:ind w:left="432"/>
        <w:jc w:val="right"/>
      </w:pPr>
      <w:r>
        <w:rPr>
          <w:rFonts w:ascii="Arial" w:hAnsi="Arial"/>
          <w:rtl/>
        </w:rPr>
        <w:t>الخطية: العلاقة بين X و Y خطية (نختبر برسم البيانات ورسم البواقي)</w:t>
      </w:r>
    </w:p>
    <w:p w14:paraId="4BB7F6B8" w14:textId="77777777" w:rsidR="00120B4C" w:rsidRDefault="00000000" w:rsidP="00CB0753">
      <w:pPr>
        <w:shd w:val="clear" w:color="auto" w:fill="2E75B6"/>
        <w:spacing w:before="280" w:after="120"/>
        <w:ind w:left="144"/>
        <w:jc w:val="right"/>
      </w:pPr>
      <w:r>
        <w:rPr>
          <w:rFonts w:ascii="Arial" w:hAnsi="Arial"/>
          <w:b/>
          <w:color w:val="FFFFFF"/>
          <w:sz w:val="30"/>
          <w:rtl/>
        </w:rPr>
        <w:t>6. Influence Points &amp; Leverage</w:t>
      </w:r>
    </w:p>
    <w:p w14:paraId="6B80CAAE" w14:textId="77777777" w:rsidR="00120B4C" w:rsidRDefault="00000000" w:rsidP="00CB0753">
      <w:pPr>
        <w:spacing w:before="60" w:after="100"/>
        <w:jc w:val="right"/>
      </w:pPr>
      <w:r>
        <w:rPr>
          <w:rFonts w:ascii="Arial" w:hAnsi="Arial"/>
          <w:color w:val="000000"/>
          <w:rtl/>
        </w:rPr>
        <w:t>نقاط التأثير Influence Points هي الملاحظات التي تؤثر بشكل كبير على الخط المُقدَّر. Leverage تقيس مدى بُعد قيمة X عن متوسطها. Cook's Distance تجمع الأمرَين لتُحدّد أي الملاحظات يجب فحصها بعناية.</w:t>
      </w:r>
    </w:p>
    <w:p w14:paraId="46EC6D3F" w14:textId="77777777" w:rsidR="00120B4C" w:rsidRDefault="00000000" w:rsidP="00CB0753">
      <w:pPr>
        <w:shd w:val="clear" w:color="auto" w:fill="2E75B6"/>
        <w:spacing w:before="280" w:after="120"/>
        <w:ind w:left="144"/>
        <w:jc w:val="right"/>
      </w:pPr>
      <w:r>
        <w:rPr>
          <w:rFonts w:ascii="Arial" w:hAnsi="Arial"/>
          <w:b/>
          <w:color w:val="FFFFFF"/>
          <w:sz w:val="30"/>
          <w:rtl/>
        </w:rPr>
        <w:t>7. الانحدار كأساس لـ Machine Learning</w:t>
      </w:r>
    </w:p>
    <w:p w14:paraId="7727E36C" w14:textId="77777777" w:rsidR="00120B4C" w:rsidRDefault="00000000" w:rsidP="00CB0753">
      <w:pPr>
        <w:spacing w:before="60" w:after="100"/>
        <w:jc w:val="right"/>
      </w:pPr>
      <w:r>
        <w:rPr>
          <w:rFonts w:ascii="Arial" w:hAnsi="Arial"/>
          <w:color w:val="000000"/>
          <w:rtl/>
        </w:rPr>
        <w:t>الانحدار الخطي هو أبسط نماذج الـ ML. كل ما يفعله: يجد أفضل معاملات لدالة خطية. من هنا تنطلق: Regularization (Ridge, Lasso) تُضيف قيوداً على المعاملات لتجنّب Overfitting، والشبكات العصبية Neural Networks هي في جوهرها طبقات متعددة من الانحدار مع دوال تفعيل.</w:t>
      </w:r>
    </w:p>
    <w:p w14:paraId="504CA8C2" w14:textId="77777777" w:rsidR="00120B4C" w:rsidRDefault="00000000" w:rsidP="00CB0753">
      <w:r>
        <w:br w:type="page"/>
      </w:r>
    </w:p>
    <w:p w14:paraId="27F30480"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الخامس: الانحدار المتعدد — Multiple Regression Analysis</w:t>
      </w:r>
    </w:p>
    <w:p w14:paraId="31007D2A" w14:textId="77777777" w:rsidR="00120B4C" w:rsidRDefault="00000000" w:rsidP="00CB0753">
      <w:pPr>
        <w:spacing w:before="60" w:after="100"/>
        <w:jc w:val="right"/>
      </w:pPr>
      <w:r>
        <w:rPr>
          <w:rFonts w:ascii="Arial" w:hAnsi="Arial"/>
          <w:color w:val="000000"/>
          <w:rtl/>
        </w:rPr>
        <w:t>الصورة الكاملة: في الواقع، نادراً ما يُفسَّر المتغير التابع بمتغير مستقل واحد. سعر الشقة يعتمد على المساحة والموقع والطابق وعمر المبنى وغيرها. الانحدار المتعدد يُوسّع الانحدار البسيط ليشمل متغيرات مستقلة متعددة في نفس الوقت.</w:t>
      </w:r>
    </w:p>
    <w:p w14:paraId="7ACE85DA" w14:textId="77777777" w:rsidR="00120B4C" w:rsidRDefault="00000000" w:rsidP="00CB0753">
      <w:pPr>
        <w:shd w:val="clear" w:color="auto" w:fill="2E75B6"/>
        <w:spacing w:before="280" w:after="120"/>
        <w:ind w:left="144"/>
        <w:jc w:val="right"/>
      </w:pPr>
      <w:r>
        <w:rPr>
          <w:rFonts w:ascii="Arial" w:hAnsi="Arial"/>
          <w:b/>
          <w:color w:val="FFFFFF"/>
          <w:sz w:val="30"/>
          <w:rtl/>
        </w:rPr>
        <w:t>1. نموذج الانحدار المتعدد</w:t>
      </w:r>
    </w:p>
    <w:p w14:paraId="5FF1F4FA" w14:textId="77777777" w:rsidR="00120B4C" w:rsidRDefault="00000000" w:rsidP="00CB0753">
      <w:pPr>
        <w:shd w:val="clear" w:color="auto" w:fill="EBF3FB"/>
        <w:spacing w:before="100" w:after="100"/>
        <w:jc w:val="center"/>
      </w:pPr>
      <w:r>
        <w:rPr>
          <w:rFonts w:ascii="Cambria Math" w:hAnsi="Cambria Math"/>
          <w:i/>
          <w:color w:val="1F497D"/>
          <w:sz w:val="26"/>
        </w:rPr>
        <w:t>Y = β₀ + β₁X₁ + β₂X₂ + ... + βₖXₖ + ε</w:t>
      </w:r>
    </w:p>
    <w:p w14:paraId="60501387" w14:textId="77777777" w:rsidR="00120B4C" w:rsidRDefault="00000000" w:rsidP="00CB0753">
      <w:pPr>
        <w:spacing w:before="60" w:after="100"/>
        <w:jc w:val="right"/>
      </w:pPr>
      <w:r>
        <w:rPr>
          <w:rFonts w:ascii="Arial" w:hAnsi="Arial"/>
          <w:color w:val="000000"/>
          <w:rtl/>
        </w:rPr>
        <w:t>كل معامل βᵢ يُفسَّر كـ 'التغيّر في Y لزيادة وحدة واحدة في Xᵢ مع ثبات باقي المتغيرات'. هذا التحفّظ 'مع ثبات الباقي' جوهري جداً في التفسير.</w:t>
      </w:r>
    </w:p>
    <w:p w14:paraId="7B0A13C8" w14:textId="77777777" w:rsidR="00120B4C" w:rsidRDefault="00000000" w:rsidP="00CB0753">
      <w:pPr>
        <w:shd w:val="clear" w:color="auto" w:fill="2E75B6"/>
        <w:spacing w:before="280" w:after="120"/>
        <w:ind w:left="144"/>
        <w:jc w:val="right"/>
      </w:pPr>
      <w:r>
        <w:rPr>
          <w:rFonts w:ascii="Arial" w:hAnsi="Arial"/>
          <w:b/>
          <w:color w:val="FFFFFF"/>
          <w:sz w:val="30"/>
          <w:rtl/>
        </w:rPr>
        <w:t>2. R² المعدَّل — Adjusted R²</w:t>
      </w:r>
    </w:p>
    <w:p w14:paraId="4CA5D585" w14:textId="77777777" w:rsidR="00120B4C" w:rsidRDefault="00000000" w:rsidP="00CB0753">
      <w:pPr>
        <w:spacing w:before="60" w:after="100"/>
        <w:jc w:val="right"/>
      </w:pPr>
      <w:r>
        <w:rPr>
          <w:rFonts w:ascii="Arial" w:hAnsi="Arial"/>
          <w:color w:val="000000"/>
          <w:rtl/>
        </w:rPr>
        <w:t>في الانحدار المتعدد، إضافة أي متغير جديد ترفع R² حتى لو كان المتغير عشوائياً تماماً! Adjusted R² يُعاقب على إضافة متغيرات غير مفيدة:</w:t>
      </w:r>
    </w:p>
    <w:p w14:paraId="10FD1E85" w14:textId="77777777" w:rsidR="00120B4C" w:rsidRDefault="00000000" w:rsidP="00CB0753">
      <w:pPr>
        <w:shd w:val="clear" w:color="auto" w:fill="EBF3FB"/>
        <w:spacing w:before="100" w:after="100"/>
        <w:jc w:val="center"/>
      </w:pPr>
      <w:r>
        <w:rPr>
          <w:rFonts w:ascii="Cambria Math" w:hAnsi="Cambria Math"/>
          <w:i/>
          <w:color w:val="1F497D"/>
          <w:sz w:val="26"/>
        </w:rPr>
        <w:t>Adj. R² = 1 - [(1-R²)(n-1) / (n-k-1)]</w:t>
      </w:r>
    </w:p>
    <w:p w14:paraId="59888791" w14:textId="77777777" w:rsidR="00120B4C" w:rsidRDefault="00000000" w:rsidP="00CB0753">
      <w:pPr>
        <w:spacing w:before="60" w:after="100"/>
        <w:jc w:val="right"/>
      </w:pPr>
      <w:r>
        <w:rPr>
          <w:rFonts w:ascii="Arial" w:hAnsi="Arial"/>
          <w:color w:val="000000"/>
          <w:rtl/>
        </w:rPr>
        <w:t>إذا أضفت متغيراً وArdjusted R² انخفض، هذا المتغير يُضرّ النموذج أكثر مما يُفيد.</w:t>
      </w:r>
    </w:p>
    <w:p w14:paraId="65C5A8CE" w14:textId="77777777" w:rsidR="00120B4C" w:rsidRDefault="00000000" w:rsidP="00CB0753">
      <w:pPr>
        <w:shd w:val="clear" w:color="auto" w:fill="2E75B6"/>
        <w:spacing w:before="280" w:after="120"/>
        <w:ind w:left="144"/>
        <w:jc w:val="right"/>
      </w:pPr>
      <w:r>
        <w:rPr>
          <w:rFonts w:ascii="Arial" w:hAnsi="Arial"/>
          <w:b/>
          <w:color w:val="FFFFFF"/>
          <w:sz w:val="30"/>
          <w:rtl/>
        </w:rPr>
        <w:t>3. اختبار F الكلي واختبارات t الفردية</w:t>
      </w:r>
    </w:p>
    <w:p w14:paraId="6AE9CC96" w14:textId="77777777" w:rsidR="00120B4C" w:rsidRDefault="00000000" w:rsidP="00CB0753">
      <w:pPr>
        <w:spacing w:before="60" w:after="100"/>
        <w:jc w:val="right"/>
      </w:pPr>
      <w:r>
        <w:rPr>
          <w:rFonts w:ascii="Arial" w:hAnsi="Arial"/>
          <w:color w:val="000000"/>
          <w:rtl/>
        </w:rPr>
        <w:t>اختبار F الكلي يختبر: هل النموذج ككل له قيمة تفسيرية؟ (H₀: جميع βᵢ = 0). اختبارات t الفردية تختبر: هل كل معامل بمفرده ذو دلالة؟ (H₀: βᵢ = 0 مع ثبات الباقي).</w:t>
      </w:r>
    </w:p>
    <w:p w14:paraId="265A89F5" w14:textId="77777777" w:rsidR="00120B4C" w:rsidRDefault="00000000" w:rsidP="00CB0753">
      <w:pPr>
        <w:shd w:val="clear" w:color="auto" w:fill="2E75B6"/>
        <w:spacing w:before="280" w:after="120"/>
        <w:ind w:left="144"/>
        <w:jc w:val="right"/>
      </w:pPr>
      <w:r>
        <w:rPr>
          <w:rFonts w:ascii="Arial" w:hAnsi="Arial"/>
          <w:b/>
          <w:color w:val="FFFFFF"/>
          <w:sz w:val="30"/>
          <w:rtl/>
        </w:rPr>
        <w:t>4. مشكلة الارتباط المتعدد — Multicollinearity</w:t>
      </w:r>
    </w:p>
    <w:p w14:paraId="7A6B5265" w14:textId="77777777" w:rsidR="00120B4C" w:rsidRDefault="00000000" w:rsidP="00CB0753">
      <w:pPr>
        <w:pBdr>
          <w:bottom w:val="single" w:sz="4" w:space="4" w:color="2E75B6"/>
        </w:pBdr>
        <w:spacing w:before="240" w:after="80"/>
        <w:jc w:val="right"/>
      </w:pPr>
      <w:r>
        <w:rPr>
          <w:rFonts w:ascii="Arial" w:hAnsi="Arial"/>
          <w:b/>
          <w:color w:val="2E75B6"/>
          <w:sz w:val="26"/>
          <w:rtl/>
        </w:rPr>
        <w:t>ما هي المشكلة؟</w:t>
      </w:r>
    </w:p>
    <w:p w14:paraId="0244D718" w14:textId="77777777" w:rsidR="00120B4C" w:rsidRDefault="00000000" w:rsidP="00CB0753">
      <w:pPr>
        <w:spacing w:before="60" w:after="100"/>
        <w:jc w:val="right"/>
      </w:pPr>
      <w:r>
        <w:rPr>
          <w:rFonts w:ascii="Arial" w:hAnsi="Arial"/>
          <w:color w:val="000000"/>
          <w:rtl/>
        </w:rPr>
        <w:t>إذا كانت متغيراتنا المستقلة مترابطة فيما بينها، يصعب على النموذج أن يُحدّد أثر كل منها بشكل مستقل. مثلاً: ارتفاع وعرض الغرفة كلاهما مرتبطان بالمساحة.</w:t>
      </w:r>
    </w:p>
    <w:p w14:paraId="25FC6480" w14:textId="77777777" w:rsidR="00120B4C" w:rsidRDefault="00000000" w:rsidP="00CB0753">
      <w:pPr>
        <w:pBdr>
          <w:bottom w:val="single" w:sz="4" w:space="4" w:color="2E75B6"/>
        </w:pBdr>
        <w:spacing w:before="240" w:after="80"/>
        <w:jc w:val="right"/>
      </w:pPr>
      <w:r>
        <w:rPr>
          <w:rFonts w:ascii="Arial" w:hAnsi="Arial"/>
          <w:b/>
          <w:color w:val="2E75B6"/>
          <w:sz w:val="26"/>
          <w:rtl/>
        </w:rPr>
        <w:t>Variance Inflation Factor — VIF</w:t>
      </w:r>
    </w:p>
    <w:p w14:paraId="5EA83F7E" w14:textId="77777777" w:rsidR="00120B4C" w:rsidRDefault="00000000" w:rsidP="00CB0753">
      <w:pPr>
        <w:spacing w:before="60" w:after="100"/>
        <w:jc w:val="right"/>
      </w:pPr>
      <w:r>
        <w:rPr>
          <w:rFonts w:ascii="Arial" w:hAnsi="Arial"/>
          <w:color w:val="000000"/>
          <w:rtl/>
        </w:rPr>
        <w:t>VIF يقيس مدى ارتباط كل متغير بالمتغيرات الأخرى. VIF = 1 يعني لا ارتباط. VIF &gt; 10 يُشير إلى مشكلة خطيرة.</w:t>
      </w:r>
    </w:p>
    <w:p w14:paraId="7798B011" w14:textId="77777777" w:rsidR="00120B4C" w:rsidRDefault="00000000" w:rsidP="00CB0753">
      <w:pPr>
        <w:shd w:val="clear" w:color="auto" w:fill="EBF3FB"/>
        <w:spacing w:before="100" w:after="100"/>
        <w:jc w:val="center"/>
      </w:pPr>
      <w:r>
        <w:rPr>
          <w:rFonts w:ascii="Cambria Math" w:hAnsi="Cambria Math"/>
          <w:i/>
          <w:color w:val="1F497D"/>
          <w:sz w:val="26"/>
        </w:rPr>
        <w:t>VIF_j = 1 / (1 - R²_j)</w:t>
      </w:r>
    </w:p>
    <w:p w14:paraId="37A78093" w14:textId="77777777" w:rsidR="00120B4C" w:rsidRDefault="00000000" w:rsidP="00CB0753">
      <w:pPr>
        <w:spacing w:before="60" w:after="100"/>
        <w:jc w:val="right"/>
      </w:pPr>
      <w:r>
        <w:rPr>
          <w:rFonts w:ascii="Arial" w:hAnsi="Arial"/>
          <w:color w:val="000000"/>
          <w:rtl/>
        </w:rPr>
        <w:t>حيث R²_j هو R² لانحدار Xⱼ على باقي المتغيرات المستقلة.</w:t>
      </w:r>
    </w:p>
    <w:p w14:paraId="2FFC5FBE"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from sklearn.linear_model import LinearRegression</w:t>
      </w:r>
      <w:r>
        <w:rPr>
          <w:rFonts w:ascii="Courier New" w:hAnsi="Courier New"/>
          <w:color w:val="1F497D"/>
          <w:sz w:val="19"/>
        </w:rPr>
        <w:br/>
        <w:t>import numpy as np</w:t>
      </w:r>
      <w:r>
        <w:rPr>
          <w:rFonts w:ascii="Courier New" w:hAnsi="Courier New"/>
          <w:color w:val="1F497D"/>
          <w:sz w:val="19"/>
        </w:rPr>
        <w:br/>
        <w:t>import pandas as pd</w:t>
      </w:r>
      <w:r>
        <w:rPr>
          <w:rFonts w:ascii="Courier New" w:hAnsi="Courier New"/>
          <w:color w:val="1F497D"/>
          <w:sz w:val="19"/>
        </w:rPr>
        <w:br/>
        <w:t>from statsmodels.stats.outliers_influence import variance_inflation_factor</w:t>
      </w:r>
      <w:r>
        <w:rPr>
          <w:rFonts w:ascii="Courier New" w:hAnsi="Courier New"/>
          <w:color w:val="1F497D"/>
          <w:sz w:val="19"/>
        </w:rPr>
        <w:br/>
      </w:r>
      <w:r>
        <w:rPr>
          <w:rFonts w:ascii="Courier New" w:hAnsi="Courier New"/>
          <w:color w:val="1F497D"/>
          <w:sz w:val="19"/>
        </w:rPr>
        <w:br/>
        <w:t># بيانات بأربعة متغيرات مستقلة</w:t>
      </w:r>
      <w:r>
        <w:rPr>
          <w:rFonts w:ascii="Courier New" w:hAnsi="Courier New"/>
          <w:color w:val="1F497D"/>
          <w:sz w:val="19"/>
        </w:rPr>
        <w:br/>
        <w:t>X = pd.DataFrame({</w:t>
      </w:r>
      <w:r>
        <w:rPr>
          <w:rFonts w:ascii="Courier New" w:hAnsi="Courier New"/>
          <w:color w:val="1F497D"/>
          <w:sz w:val="19"/>
        </w:rPr>
        <w:br/>
        <w:t xml:space="preserve">    'area':      [50, 70, 80, 90, 100],</w:t>
      </w:r>
      <w:r>
        <w:rPr>
          <w:rFonts w:ascii="Courier New" w:hAnsi="Courier New"/>
          <w:color w:val="1F497D"/>
          <w:sz w:val="19"/>
        </w:rPr>
        <w:br/>
        <w:t xml:space="preserve">    'floor':     [2, 5, 3, 8, 6],</w:t>
      </w:r>
      <w:r>
        <w:rPr>
          <w:rFonts w:ascii="Courier New" w:hAnsi="Courier New"/>
          <w:color w:val="1F497D"/>
          <w:sz w:val="19"/>
        </w:rPr>
        <w:br/>
        <w:t xml:space="preserve">    'age':       [10, 5, 15, 3, 8],</w:t>
      </w:r>
      <w:r>
        <w:rPr>
          <w:rFonts w:ascii="Courier New" w:hAnsi="Courier New"/>
          <w:color w:val="1F497D"/>
          <w:sz w:val="19"/>
        </w:rPr>
        <w:br/>
        <w:t xml:space="preserve">    'rooms':     [2, 3, 3, 4, 4]</w:t>
      </w:r>
      <w:r>
        <w:rPr>
          <w:rFonts w:ascii="Courier New" w:hAnsi="Courier New"/>
          <w:color w:val="1F497D"/>
          <w:sz w:val="19"/>
        </w:rPr>
        <w:br/>
        <w:t>})</w:t>
      </w:r>
      <w:r>
        <w:rPr>
          <w:rFonts w:ascii="Courier New" w:hAnsi="Courier New"/>
          <w:color w:val="1F497D"/>
          <w:sz w:val="19"/>
        </w:rPr>
        <w:br/>
      </w:r>
      <w:r>
        <w:rPr>
          <w:rFonts w:ascii="Courier New" w:hAnsi="Courier New"/>
          <w:color w:val="1F497D"/>
          <w:sz w:val="19"/>
        </w:rPr>
        <w:lastRenderedPageBreak/>
        <w:t>y = [200, 280, 300, 350, 400]</w:t>
      </w:r>
      <w:r>
        <w:rPr>
          <w:rFonts w:ascii="Courier New" w:hAnsi="Courier New"/>
          <w:color w:val="1F497D"/>
          <w:sz w:val="19"/>
        </w:rPr>
        <w:br/>
      </w:r>
      <w:r>
        <w:rPr>
          <w:rFonts w:ascii="Courier New" w:hAnsi="Courier New"/>
          <w:color w:val="1F497D"/>
          <w:sz w:val="19"/>
        </w:rPr>
        <w:br/>
        <w:t># حساب VIF</w:t>
      </w:r>
      <w:r>
        <w:rPr>
          <w:rFonts w:ascii="Courier New" w:hAnsi="Courier New"/>
          <w:color w:val="1F497D"/>
          <w:sz w:val="19"/>
        </w:rPr>
        <w:br/>
        <w:t>vif_data = pd.DataFrame()</w:t>
      </w:r>
      <w:r>
        <w:rPr>
          <w:rFonts w:ascii="Courier New" w:hAnsi="Courier New"/>
          <w:color w:val="1F497D"/>
          <w:sz w:val="19"/>
        </w:rPr>
        <w:br/>
        <w:t>vif_data["feature"] = X.columns</w:t>
      </w:r>
      <w:r>
        <w:rPr>
          <w:rFonts w:ascii="Courier New" w:hAnsi="Courier New"/>
          <w:color w:val="1F497D"/>
          <w:sz w:val="19"/>
        </w:rPr>
        <w:br/>
        <w:t>vif_data["VIF"] = [variance_inflation_factor(X.values, i) for i in range(X.shape[1])]</w:t>
      </w:r>
      <w:r>
        <w:rPr>
          <w:rFonts w:ascii="Courier New" w:hAnsi="Courier New"/>
          <w:color w:val="1F497D"/>
          <w:sz w:val="19"/>
        </w:rPr>
        <w:br/>
        <w:t>print(vif_data)</w:t>
      </w:r>
    </w:p>
    <w:p w14:paraId="7FF1DBC7" w14:textId="77777777" w:rsidR="00120B4C" w:rsidRDefault="00000000" w:rsidP="00CB0753">
      <w:pPr>
        <w:shd w:val="clear" w:color="auto" w:fill="2E75B6"/>
        <w:spacing w:before="280" w:after="120"/>
        <w:ind w:left="144"/>
        <w:jc w:val="right"/>
      </w:pPr>
      <w:r>
        <w:rPr>
          <w:rFonts w:ascii="Arial" w:hAnsi="Arial"/>
          <w:b/>
          <w:color w:val="FFFFFF"/>
          <w:sz w:val="30"/>
          <w:rtl/>
        </w:rPr>
        <w:t>5. المتغيرات الدمّية — Dummy Variables</w:t>
      </w:r>
    </w:p>
    <w:p w14:paraId="7C8966BD" w14:textId="77777777" w:rsidR="00120B4C" w:rsidRDefault="00000000" w:rsidP="00CB0753">
      <w:pPr>
        <w:spacing w:before="60" w:after="100"/>
        <w:jc w:val="right"/>
      </w:pPr>
      <w:r>
        <w:rPr>
          <w:rFonts w:ascii="Arial" w:hAnsi="Arial"/>
          <w:color w:val="000000"/>
          <w:rtl/>
        </w:rPr>
        <w:t>كيف نُدخل متغيرات فئوية في نموذج الانحدار؟ نُحوّلها إلى 0 و1. مثلاً: منطقة الشقة (مدينة نصر، مصر الجديدة، الزمالك) → نُنشئ متغيرَين dummy فقط (ليس ثلاثة! لأن الثالثة ضمنية). هذا يُعرف بـ Dummy Variable Trap — دائماً k-1 متغير dummy لـ k فئة.</w:t>
      </w:r>
    </w:p>
    <w:p w14:paraId="3E374DD5" w14:textId="77777777" w:rsidR="00120B4C" w:rsidRDefault="00000000" w:rsidP="00CB0753">
      <w:pPr>
        <w:shd w:val="clear" w:color="auto" w:fill="2E75B6"/>
        <w:spacing w:before="280" w:after="120"/>
        <w:ind w:left="144"/>
        <w:jc w:val="right"/>
      </w:pPr>
      <w:r>
        <w:rPr>
          <w:rFonts w:ascii="Arial" w:hAnsi="Arial"/>
          <w:b/>
          <w:color w:val="FFFFFF"/>
          <w:sz w:val="30"/>
          <w:rtl/>
        </w:rPr>
        <w:t>6. Logistic Regression</w:t>
      </w:r>
    </w:p>
    <w:p w14:paraId="6AB1B0E1" w14:textId="77777777" w:rsidR="00120B4C" w:rsidRDefault="00000000" w:rsidP="00CB0753">
      <w:pPr>
        <w:pBdr>
          <w:bottom w:val="single" w:sz="4" w:space="4" w:color="2E75B6"/>
        </w:pBdr>
        <w:spacing w:before="240" w:after="80"/>
        <w:jc w:val="right"/>
      </w:pPr>
      <w:r>
        <w:rPr>
          <w:rFonts w:ascii="Arial" w:hAnsi="Arial"/>
          <w:b/>
          <w:color w:val="2E75B6"/>
          <w:sz w:val="26"/>
          <w:rtl/>
        </w:rPr>
        <w:t>لماذا لا يكفي الانحدار الخطي هنا؟</w:t>
      </w:r>
    </w:p>
    <w:p w14:paraId="3DDB9309" w14:textId="77777777" w:rsidR="00120B4C" w:rsidRDefault="00000000" w:rsidP="00CB0753">
      <w:pPr>
        <w:spacing w:before="60" w:after="100"/>
        <w:jc w:val="right"/>
      </w:pPr>
      <w:r>
        <w:rPr>
          <w:rFonts w:ascii="Arial" w:hAnsi="Arial"/>
          <w:color w:val="000000"/>
          <w:rtl/>
        </w:rPr>
        <w:t>إذا كان المتغير التابع Y فئوياً (0 أو 1 مثل: مريض/سليم، صادق/كاذب)، الانحدار الخطي يُنتج قيماً خارج [0,1] وهذا غير منطقي للاحتمالات.</w:t>
      </w:r>
    </w:p>
    <w:p w14:paraId="2BA49E4E" w14:textId="77777777" w:rsidR="00120B4C" w:rsidRDefault="00000000" w:rsidP="00CB0753">
      <w:pPr>
        <w:spacing w:before="60" w:after="100"/>
        <w:jc w:val="right"/>
      </w:pPr>
      <w:r>
        <w:rPr>
          <w:rFonts w:ascii="Arial" w:hAnsi="Arial"/>
          <w:color w:val="000000"/>
          <w:rtl/>
        </w:rPr>
        <w:t>Logistic Regression تستخدم دالة السيني Sigmoid لتحويل المخرج إلى احتمال:</w:t>
      </w:r>
    </w:p>
    <w:p w14:paraId="5E9E205A" w14:textId="77777777" w:rsidR="00062F2A" w:rsidRPr="00062F2A" w:rsidRDefault="00062F2A" w:rsidP="00062F2A">
      <w:pPr>
        <w:shd w:val="clear" w:color="auto" w:fill="EBF3FB"/>
        <w:spacing w:before="100" w:after="100"/>
        <w:jc w:val="center"/>
        <w:rPr>
          <w:rFonts w:ascii="Cambria Math" w:hAnsi="Cambria Math"/>
          <w:i/>
          <w:color w:val="1F497D"/>
          <w:sz w:val="26"/>
        </w:rPr>
      </w:pPr>
      <w:r w:rsidRPr="00062F2A">
        <w:rPr>
          <w:rFonts w:ascii="Cambria Math" w:hAnsi="Cambria Math"/>
          <w:i/>
          <w:color w:val="1F497D"/>
          <w:sz w:val="26"/>
        </w:rPr>
        <w:t>P(Y=1) = 1 / (1 + e^(-z))</w:t>
      </w:r>
    </w:p>
    <w:p w14:paraId="734C0837" w14:textId="77777777" w:rsidR="00062F2A" w:rsidRPr="00062F2A" w:rsidRDefault="00062F2A" w:rsidP="00062F2A">
      <w:pPr>
        <w:shd w:val="clear" w:color="auto" w:fill="EBF3FB"/>
        <w:spacing w:before="100" w:after="100"/>
        <w:jc w:val="center"/>
        <w:rPr>
          <w:rFonts w:ascii="Cambria Math" w:hAnsi="Cambria Math"/>
          <w:i/>
          <w:color w:val="1F497D"/>
          <w:sz w:val="26"/>
          <w:rtl/>
        </w:rPr>
      </w:pPr>
      <w:r w:rsidRPr="00062F2A">
        <w:rPr>
          <w:rFonts w:ascii="Cambria Math" w:hAnsi="Cambria Math" w:hint="cs"/>
          <w:i/>
          <w:color w:val="1F497D"/>
          <w:sz w:val="26"/>
          <w:rtl/>
        </w:rPr>
        <w:t>حيث</w:t>
      </w:r>
      <w:r w:rsidRPr="00062F2A">
        <w:rPr>
          <w:rFonts w:ascii="Cambria Math" w:hAnsi="Cambria Math"/>
          <w:i/>
          <w:color w:val="1F497D"/>
          <w:sz w:val="26"/>
          <w:rtl/>
        </w:rPr>
        <w:t xml:space="preserve"> </w:t>
      </w:r>
      <w:r w:rsidRPr="00062F2A">
        <w:rPr>
          <w:rFonts w:ascii="Cambria Math" w:hAnsi="Cambria Math" w:hint="cs"/>
          <w:i/>
          <w:color w:val="1F497D"/>
          <w:sz w:val="26"/>
          <w:rtl/>
        </w:rPr>
        <w:t>أن</w:t>
      </w:r>
      <w:r w:rsidRPr="00062F2A">
        <w:rPr>
          <w:rFonts w:ascii="Cambria Math" w:hAnsi="Cambria Math"/>
          <w:i/>
          <w:color w:val="1F497D"/>
          <w:sz w:val="26"/>
        </w:rPr>
        <w:t>:</w:t>
      </w:r>
    </w:p>
    <w:p w14:paraId="023DE94A" w14:textId="46E418EC" w:rsidR="00062F2A" w:rsidRPr="00062F2A" w:rsidRDefault="00062F2A" w:rsidP="00062F2A">
      <w:pPr>
        <w:shd w:val="clear" w:color="auto" w:fill="EBF3FB"/>
        <w:spacing w:before="100" w:after="100"/>
        <w:jc w:val="center"/>
        <w:rPr>
          <w:rFonts w:ascii="Cambria Math" w:hAnsi="Cambria Math"/>
          <w:i/>
          <w:color w:val="1F497D"/>
          <w:sz w:val="26"/>
        </w:rPr>
      </w:pPr>
      <w:r w:rsidRPr="00062F2A">
        <w:rPr>
          <w:rFonts w:ascii="Cambria Math" w:hAnsi="Cambria Math"/>
          <w:i/>
          <w:color w:val="1F497D"/>
          <w:sz w:val="26"/>
        </w:rPr>
        <w:t>z = β₀ + β₁X₁ + ... + βₖXₖ</w:t>
      </w:r>
    </w:p>
    <w:p w14:paraId="462362BC" w14:textId="77777777" w:rsidR="00120B4C" w:rsidRDefault="00000000" w:rsidP="00CB0753">
      <w:pPr>
        <w:spacing w:before="60" w:after="100"/>
        <w:jc w:val="right"/>
      </w:pPr>
      <w:r>
        <w:rPr>
          <w:rFonts w:ascii="Arial" w:hAnsi="Arial"/>
          <w:color w:val="000000"/>
          <w:rtl/>
        </w:rPr>
        <w:t>الدالة Sigmoid تُخرج دائماً قيمة بين 0 و1، وهي التي نُفسّرها كاحتمال.</w:t>
      </w:r>
    </w:p>
    <w:p w14:paraId="568FA980" w14:textId="77777777" w:rsidR="00120B4C" w:rsidRDefault="00000000" w:rsidP="00CB0753">
      <w:pPr>
        <w:pBdr>
          <w:bottom w:val="single" w:sz="4" w:space="4" w:color="2E75B6"/>
        </w:pBdr>
        <w:spacing w:before="240" w:after="80"/>
        <w:jc w:val="right"/>
      </w:pPr>
      <w:r>
        <w:rPr>
          <w:rFonts w:ascii="Arial" w:hAnsi="Arial"/>
          <w:b/>
          <w:color w:val="2E75B6"/>
          <w:sz w:val="26"/>
          <w:rtl/>
        </w:rPr>
        <w:t>Odds Ratio — نسبة الأرجحية</w:t>
      </w:r>
    </w:p>
    <w:p w14:paraId="60668038" w14:textId="77777777" w:rsidR="00120B4C" w:rsidRDefault="00000000" w:rsidP="00CB0753">
      <w:pPr>
        <w:spacing w:before="60" w:after="100"/>
        <w:jc w:val="right"/>
      </w:pPr>
      <w:r>
        <w:rPr>
          <w:rFonts w:ascii="Arial" w:hAnsi="Arial"/>
          <w:color w:val="000000"/>
          <w:rtl/>
        </w:rPr>
        <w:t>لا نُفسّر معاملات Logistic Regression مباشرة. نحوّلها إلى Odds Ratio = e^(β). مثلاً: βage = 0.05 → Odds Ratio = e^0.05 ≈ 1.051. كل سنة إضافية في العمر تُضاعف Odds المرض بـ 1.051 (5.1%).</w:t>
      </w:r>
    </w:p>
    <w:p w14:paraId="5751D3B0"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from sklearn.linear_model import LogisticRegression</w:t>
      </w:r>
      <w:r>
        <w:rPr>
          <w:rFonts w:ascii="Courier New" w:hAnsi="Courier New"/>
          <w:color w:val="1F497D"/>
          <w:sz w:val="19"/>
        </w:rPr>
        <w:br/>
        <w:t>from sklearn.metrics import classification_report</w:t>
      </w:r>
      <w:r>
        <w:rPr>
          <w:rFonts w:ascii="Courier New" w:hAnsi="Courier New"/>
          <w:color w:val="1F497D"/>
          <w:sz w:val="19"/>
        </w:rPr>
        <w:br/>
        <w:t>import numpy as np</w:t>
      </w:r>
      <w:r>
        <w:rPr>
          <w:rFonts w:ascii="Courier New" w:hAnsi="Courier New"/>
          <w:color w:val="1F497D"/>
          <w:sz w:val="19"/>
        </w:rPr>
        <w:br/>
      </w:r>
      <w:r>
        <w:rPr>
          <w:rFonts w:ascii="Courier New" w:hAnsi="Courier New"/>
          <w:color w:val="1F497D"/>
          <w:sz w:val="19"/>
        </w:rPr>
        <w:br/>
        <w:t># مثال: توقع الإصابة بالسكر بناءً على السن والوزن</w:t>
      </w:r>
      <w:r>
        <w:rPr>
          <w:rFonts w:ascii="Courier New" w:hAnsi="Courier New"/>
          <w:color w:val="1F497D"/>
          <w:sz w:val="19"/>
        </w:rPr>
        <w:br/>
        <w:t>X = np.array([[25, 65], [35, 80], [45, 90], [55, 85], [65, 95],</w:t>
      </w:r>
      <w:r>
        <w:rPr>
          <w:rFonts w:ascii="Courier New" w:hAnsi="Courier New"/>
          <w:color w:val="1F497D"/>
          <w:sz w:val="19"/>
        </w:rPr>
        <w:br/>
        <w:t xml:space="preserve">              [30, 70], [40, 75], [50, 88], [60, 92], [70, 78]])</w:t>
      </w:r>
      <w:r>
        <w:rPr>
          <w:rFonts w:ascii="Courier New" w:hAnsi="Courier New"/>
          <w:color w:val="1F497D"/>
          <w:sz w:val="19"/>
        </w:rPr>
        <w:br/>
        <w:t>y = np.array([0, 0, 1, 1, 1, 0, 0, 1, 1, 0])</w:t>
      </w:r>
      <w:r>
        <w:rPr>
          <w:rFonts w:ascii="Courier New" w:hAnsi="Courier New"/>
          <w:color w:val="1F497D"/>
          <w:sz w:val="19"/>
        </w:rPr>
        <w:br/>
      </w:r>
      <w:r>
        <w:rPr>
          <w:rFonts w:ascii="Courier New" w:hAnsi="Courier New"/>
          <w:color w:val="1F497D"/>
          <w:sz w:val="19"/>
        </w:rPr>
        <w:br/>
        <w:t>model = LogisticRegression()</w:t>
      </w:r>
      <w:r>
        <w:rPr>
          <w:rFonts w:ascii="Courier New" w:hAnsi="Courier New"/>
          <w:color w:val="1F497D"/>
          <w:sz w:val="19"/>
        </w:rPr>
        <w:br/>
        <w:t>model.fit(X, y)</w:t>
      </w:r>
      <w:r>
        <w:rPr>
          <w:rFonts w:ascii="Courier New" w:hAnsi="Courier New"/>
          <w:color w:val="1F497D"/>
          <w:sz w:val="19"/>
        </w:rPr>
        <w:br/>
      </w:r>
      <w:r>
        <w:rPr>
          <w:rFonts w:ascii="Courier New" w:hAnsi="Courier New"/>
          <w:color w:val="1F497D"/>
          <w:sz w:val="19"/>
        </w:rPr>
        <w:br/>
        <w:t>print("معاملات النموذج:", model.coef_)</w:t>
      </w:r>
      <w:r>
        <w:rPr>
          <w:rFonts w:ascii="Courier New" w:hAnsi="Courier New"/>
          <w:color w:val="1F497D"/>
          <w:sz w:val="19"/>
        </w:rPr>
        <w:br/>
        <w:t>print("التنبّؤ لشخص 50 سنة و88 كجم:", model.predict([[50, 88]]))</w:t>
      </w:r>
      <w:r>
        <w:rPr>
          <w:rFonts w:ascii="Courier New" w:hAnsi="Courier New"/>
          <w:color w:val="1F497D"/>
          <w:sz w:val="19"/>
        </w:rPr>
        <w:br/>
        <w:t>print("الاحتمال:", model.predict_proba([[50, 88]]))</w:t>
      </w:r>
    </w:p>
    <w:p w14:paraId="7932DDA0" w14:textId="77777777" w:rsidR="00120B4C" w:rsidRDefault="00000000" w:rsidP="00CB0753">
      <w:pPr>
        <w:shd w:val="clear" w:color="auto" w:fill="2E75B6"/>
        <w:spacing w:before="280" w:after="120"/>
        <w:ind w:left="144"/>
        <w:jc w:val="right"/>
      </w:pPr>
      <w:r>
        <w:rPr>
          <w:rFonts w:ascii="Arial" w:hAnsi="Arial"/>
          <w:b/>
          <w:color w:val="FFFFFF"/>
          <w:sz w:val="30"/>
          <w:rtl/>
        </w:rPr>
        <w:lastRenderedPageBreak/>
        <w:t>7. Heteroscedasticity &amp; Autocorrelation</w:t>
      </w:r>
    </w:p>
    <w:p w14:paraId="2F6D4966" w14:textId="77777777" w:rsidR="00120B4C" w:rsidRDefault="00000000" w:rsidP="00CB0753">
      <w:pPr>
        <w:pBdr>
          <w:bottom w:val="single" w:sz="4" w:space="4" w:color="2E75B6"/>
        </w:pBdr>
        <w:spacing w:before="240" w:after="80"/>
        <w:jc w:val="right"/>
      </w:pPr>
      <w:r>
        <w:rPr>
          <w:rFonts w:ascii="Arial" w:hAnsi="Arial"/>
          <w:b/>
          <w:color w:val="2E75B6"/>
          <w:sz w:val="26"/>
          <w:rtl/>
        </w:rPr>
        <w:t>Heteroscedasticity — عدم تجانس التباين</w:t>
      </w:r>
    </w:p>
    <w:p w14:paraId="0EA594B7" w14:textId="77777777" w:rsidR="00120B4C" w:rsidRDefault="00000000" w:rsidP="00CB0753">
      <w:pPr>
        <w:spacing w:before="60" w:after="100"/>
        <w:jc w:val="right"/>
      </w:pPr>
      <w:r>
        <w:rPr>
          <w:rFonts w:ascii="Arial" w:hAnsi="Arial"/>
          <w:color w:val="000000"/>
          <w:rtl/>
        </w:rPr>
        <w:t>يعني أن تباين البواقي يتغيّر مع قيم X. مثلاً: أسعار الشقق الكبيرة أكثر تشتتاً من الصغيرة. نكتشفه بالرسم البياني للبواقي أو بـ Breusch-Pagan Test. العلاج: Weighted Least Squares أو تحويل Y بـ Log.</w:t>
      </w:r>
    </w:p>
    <w:p w14:paraId="0146EEFA" w14:textId="77777777" w:rsidR="00120B4C" w:rsidRDefault="00000000" w:rsidP="00CB0753">
      <w:pPr>
        <w:pBdr>
          <w:bottom w:val="single" w:sz="4" w:space="4" w:color="2E75B6"/>
        </w:pBdr>
        <w:spacing w:before="240" w:after="80"/>
        <w:jc w:val="right"/>
      </w:pPr>
      <w:r>
        <w:rPr>
          <w:rFonts w:ascii="Arial" w:hAnsi="Arial"/>
          <w:b/>
          <w:color w:val="2E75B6"/>
          <w:sz w:val="26"/>
          <w:rtl/>
        </w:rPr>
        <w:t>Autocorrelation — ارتباط البواقي الزمني</w:t>
      </w:r>
    </w:p>
    <w:p w14:paraId="194A8CAB" w14:textId="77777777" w:rsidR="00120B4C" w:rsidRDefault="00000000" w:rsidP="00CB0753">
      <w:pPr>
        <w:spacing w:before="60" w:after="100"/>
        <w:jc w:val="right"/>
      </w:pPr>
      <w:r>
        <w:rPr>
          <w:rFonts w:ascii="Arial" w:hAnsi="Arial"/>
          <w:color w:val="000000"/>
          <w:rtl/>
        </w:rPr>
        <w:t>يحدث في البيانات الزمنية: باقي اليوم مرتبط بباقي الأمس. نختبره بـ Durbin-Watson statistic (القيمة المثالية قريبة من 2).</w:t>
      </w:r>
    </w:p>
    <w:p w14:paraId="5C03372A" w14:textId="77777777" w:rsidR="00120B4C" w:rsidRDefault="00000000" w:rsidP="00CB0753">
      <w:pPr>
        <w:shd w:val="clear" w:color="auto" w:fill="2E75B6"/>
        <w:spacing w:before="280" w:after="120"/>
        <w:ind w:left="144"/>
        <w:jc w:val="right"/>
      </w:pPr>
      <w:r>
        <w:rPr>
          <w:rFonts w:ascii="Arial" w:hAnsi="Arial"/>
          <w:b/>
          <w:color w:val="FFFFFF"/>
          <w:sz w:val="30"/>
          <w:rtl/>
        </w:rPr>
        <w:t>8. Polynomial &amp; Generalized Linear Models</w:t>
      </w:r>
    </w:p>
    <w:p w14:paraId="026830B3" w14:textId="77777777" w:rsidR="00120B4C" w:rsidRDefault="00000000" w:rsidP="00CB0753">
      <w:pPr>
        <w:pBdr>
          <w:bottom w:val="single" w:sz="4" w:space="4" w:color="2E75B6"/>
        </w:pBdr>
        <w:spacing w:before="240" w:after="80"/>
        <w:jc w:val="right"/>
      </w:pPr>
      <w:r>
        <w:rPr>
          <w:rFonts w:ascii="Arial" w:hAnsi="Arial"/>
          <w:b/>
          <w:color w:val="2E75B6"/>
          <w:sz w:val="26"/>
          <w:rtl/>
        </w:rPr>
        <w:t>Polynomial Regression</w:t>
      </w:r>
    </w:p>
    <w:p w14:paraId="7220E425" w14:textId="77777777" w:rsidR="00120B4C" w:rsidRDefault="00000000" w:rsidP="00CB0753">
      <w:pPr>
        <w:spacing w:before="60" w:after="100"/>
        <w:jc w:val="right"/>
      </w:pPr>
      <w:r>
        <w:rPr>
          <w:rFonts w:ascii="Arial" w:hAnsi="Arial"/>
          <w:color w:val="000000"/>
          <w:rtl/>
        </w:rPr>
        <w:t>عندما العلاقة بين X و Y غير خطية لكن يمكن تقريبها بمنحنى. نُضيف قوى X:</w:t>
      </w:r>
    </w:p>
    <w:p w14:paraId="72DD4438" w14:textId="77777777" w:rsidR="00120B4C" w:rsidRDefault="00000000" w:rsidP="00CB0753">
      <w:pPr>
        <w:shd w:val="clear" w:color="auto" w:fill="EBF3FB"/>
        <w:spacing w:before="100" w:after="100"/>
        <w:jc w:val="center"/>
      </w:pPr>
      <w:r>
        <w:rPr>
          <w:rFonts w:ascii="Cambria Math" w:hAnsi="Cambria Math"/>
          <w:i/>
          <w:color w:val="1F497D"/>
          <w:sz w:val="26"/>
        </w:rPr>
        <w:t>Y = β₀ + β₁X + β₂X² + β₃X³ + ε</w:t>
      </w:r>
    </w:p>
    <w:p w14:paraId="2D8F14F3" w14:textId="77777777" w:rsidR="00120B4C" w:rsidRDefault="00000000" w:rsidP="00CB0753">
      <w:pPr>
        <w:spacing w:before="60" w:after="100"/>
        <w:jc w:val="right"/>
      </w:pPr>
      <w:r>
        <w:rPr>
          <w:rFonts w:ascii="Arial" w:hAnsi="Arial"/>
          <w:color w:val="000000"/>
          <w:rtl/>
        </w:rPr>
        <w:t>مع ملاحظة أن هذا لا يزال 'linear' من منظور النموذج لأنه خطي في المعاملات β — فقط المتغيرات التفسيرية غير خطية.</w:t>
      </w:r>
    </w:p>
    <w:p w14:paraId="65238AD0" w14:textId="77777777" w:rsidR="00120B4C" w:rsidRDefault="00000000" w:rsidP="00CB0753">
      <w:pPr>
        <w:pBdr>
          <w:bottom w:val="single" w:sz="4" w:space="4" w:color="2E75B6"/>
        </w:pBdr>
        <w:spacing w:before="240" w:after="80"/>
        <w:jc w:val="right"/>
      </w:pPr>
      <w:r>
        <w:rPr>
          <w:rFonts w:ascii="Arial" w:hAnsi="Arial"/>
          <w:b/>
          <w:color w:val="2E75B6"/>
          <w:sz w:val="26"/>
          <w:rtl/>
        </w:rPr>
        <w:t>Generalized Linear Models — GLM</w:t>
      </w:r>
    </w:p>
    <w:p w14:paraId="1F9133EB" w14:textId="77777777" w:rsidR="00120B4C" w:rsidRDefault="00000000" w:rsidP="00CB0753">
      <w:pPr>
        <w:spacing w:before="60" w:after="100"/>
        <w:jc w:val="right"/>
      </w:pPr>
      <w:r>
        <w:rPr>
          <w:rFonts w:ascii="Arial" w:hAnsi="Arial"/>
          <w:color w:val="000000"/>
          <w:rtl/>
        </w:rPr>
        <w:t>إطار موحَّد يشمل الانحدار الخطي واللوجستي وغيرهما. يُعمّم الانحدار الخطي بتطبيق دالة رابطة Link Function بين المتوسط ومحطة الانحدار. هذا هو الأساس النظري لكثير من نماذج ML.</w:t>
      </w:r>
    </w:p>
    <w:p w14:paraId="2081767F" w14:textId="77777777" w:rsidR="00120B4C" w:rsidRDefault="00000000" w:rsidP="00CB0753">
      <w:r>
        <w:br w:type="page"/>
      </w:r>
    </w:p>
    <w:p w14:paraId="21AB9B7D"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السادس: الإحصاء متعدد المتغيرات — Multivariate Inferential Statistics</w:t>
      </w:r>
    </w:p>
    <w:p w14:paraId="4F78CA79" w14:textId="77777777" w:rsidR="00120B4C" w:rsidRDefault="00000000" w:rsidP="00CB0753">
      <w:pPr>
        <w:spacing w:before="60" w:after="100"/>
        <w:jc w:val="right"/>
      </w:pPr>
      <w:r>
        <w:rPr>
          <w:rFonts w:ascii="Arial" w:hAnsi="Arial"/>
          <w:color w:val="000000"/>
          <w:rtl/>
        </w:rPr>
        <w:t>الصورة الكاملة: عندما يكون لديك متغيرات تابعة متعددة في نفس الوقت، أو عندما تريد فهم البنية الكامنة في بياناتك ذات الأبعاد العالية، تحتاج تقنيات متعددة المتغيرات. هذا الفصل هو الجسر المباشر نحو ML.</w:t>
      </w:r>
    </w:p>
    <w:p w14:paraId="67FC6968" w14:textId="77777777" w:rsidR="00120B4C" w:rsidRDefault="00000000" w:rsidP="00CB0753">
      <w:pPr>
        <w:shd w:val="clear" w:color="auto" w:fill="2E75B6"/>
        <w:spacing w:before="280" w:after="120"/>
        <w:ind w:left="144"/>
        <w:jc w:val="right"/>
      </w:pPr>
      <w:r>
        <w:rPr>
          <w:rFonts w:ascii="Arial" w:hAnsi="Arial"/>
          <w:b/>
          <w:color w:val="FFFFFF"/>
          <w:sz w:val="30"/>
          <w:rtl/>
        </w:rPr>
        <w:t>1. التوزيع الطبيعي متعدد الأبعاد — Multivariate Normal Distribution</w:t>
      </w:r>
    </w:p>
    <w:p w14:paraId="5964B8BC" w14:textId="77777777" w:rsidR="00120B4C" w:rsidRDefault="00000000" w:rsidP="00CB0753">
      <w:pPr>
        <w:spacing w:before="60" w:after="100"/>
        <w:jc w:val="right"/>
      </w:pPr>
      <w:r>
        <w:rPr>
          <w:rFonts w:ascii="Arial" w:hAnsi="Arial"/>
          <w:color w:val="000000"/>
          <w:rtl/>
        </w:rPr>
        <w:t>امتداد للتوزيع الطبيعي الأحادي. بدلاً من μ و σ² عندنا متجه المتوسطات μ ومصفوفة التغاير Σ. شكل التوزيع في 2D هو ellipse. يُعدّ الافتراض الأساسي لكثير من الاختبارات المتعددة.</w:t>
      </w:r>
    </w:p>
    <w:p w14:paraId="080FEB1A" w14:textId="77777777" w:rsidR="00120B4C" w:rsidRDefault="00000000" w:rsidP="00CB0753">
      <w:pPr>
        <w:shd w:val="clear" w:color="auto" w:fill="2E75B6"/>
        <w:spacing w:before="280" w:after="120"/>
        <w:ind w:left="144"/>
        <w:jc w:val="right"/>
      </w:pPr>
      <w:r>
        <w:rPr>
          <w:rFonts w:ascii="Arial" w:hAnsi="Arial"/>
          <w:b/>
          <w:color w:val="FFFFFF"/>
          <w:sz w:val="30"/>
          <w:rtl/>
        </w:rPr>
        <w:t>2. MANOVA — تحليل التباين متعدد المتغيرات التابعة</w:t>
      </w:r>
    </w:p>
    <w:p w14:paraId="65BB0003" w14:textId="77777777" w:rsidR="00120B4C" w:rsidRDefault="00000000" w:rsidP="00CB0753">
      <w:pPr>
        <w:spacing w:before="60" w:after="100"/>
        <w:jc w:val="right"/>
      </w:pPr>
      <w:r>
        <w:rPr>
          <w:rFonts w:ascii="Arial" w:hAnsi="Arial"/>
          <w:color w:val="000000"/>
          <w:rtl/>
        </w:rPr>
        <w:t>امتداد ANOVA عندما يكون لديك متغيرات تابعة متعددة في نفس الوقت. مثلاً: دراسة تأثير ثلاث طرق تدريس على (الدرجة + الثقة بالنفس + الوقت المستغرق) معاً. يأخذ في الاعتبار الارتباط بين المتغيرات التابعة.</w:t>
      </w:r>
    </w:p>
    <w:p w14:paraId="51FC5C70" w14:textId="77777777" w:rsidR="00120B4C" w:rsidRDefault="00000000" w:rsidP="00CB0753">
      <w:pPr>
        <w:shd w:val="clear" w:color="auto" w:fill="2E75B6"/>
        <w:spacing w:before="280" w:after="120"/>
        <w:ind w:left="144"/>
        <w:jc w:val="right"/>
      </w:pPr>
      <w:r>
        <w:rPr>
          <w:rFonts w:ascii="Arial" w:hAnsi="Arial"/>
          <w:b/>
          <w:color w:val="FFFFFF"/>
          <w:sz w:val="30"/>
          <w:rtl/>
        </w:rPr>
        <w:t>3. Canonical Correlation</w:t>
      </w:r>
    </w:p>
    <w:p w14:paraId="59731D5C" w14:textId="77777777" w:rsidR="00120B4C" w:rsidRDefault="00000000" w:rsidP="00CB0753">
      <w:pPr>
        <w:spacing w:before="60" w:after="100"/>
        <w:jc w:val="right"/>
      </w:pPr>
      <w:r>
        <w:rPr>
          <w:rFonts w:ascii="Arial" w:hAnsi="Arial"/>
          <w:color w:val="000000"/>
          <w:rtl/>
        </w:rPr>
        <w:t>يقيس الارتباط بين مجموعتَين من المتغيرات. مثلاً: مجموعة المتغيرات الجسدية (الطول، الوزن، القوة) مع مجموعة المتغيرات الرياضية (السرعة، المرونة، التحمّل). يجد أفضل تركيب خطي من كل مجموعة يُعظّم الارتباط بينهما.</w:t>
      </w:r>
    </w:p>
    <w:p w14:paraId="303A491C" w14:textId="77777777" w:rsidR="00120B4C" w:rsidRDefault="00000000" w:rsidP="00CB0753">
      <w:pPr>
        <w:shd w:val="clear" w:color="auto" w:fill="2E75B6"/>
        <w:spacing w:before="280" w:after="120"/>
        <w:ind w:left="144"/>
        <w:jc w:val="right"/>
      </w:pPr>
      <w:r>
        <w:rPr>
          <w:rFonts w:ascii="Arial" w:hAnsi="Arial"/>
          <w:b/>
          <w:color w:val="FFFFFF"/>
          <w:sz w:val="30"/>
          <w:rtl/>
        </w:rPr>
        <w:t>4. تحليل المكونات الأساسية — PCA</w:t>
      </w:r>
    </w:p>
    <w:p w14:paraId="47138639" w14:textId="77777777" w:rsidR="00120B4C" w:rsidRDefault="00000000" w:rsidP="00CB0753">
      <w:pPr>
        <w:pBdr>
          <w:bottom w:val="single" w:sz="4" w:space="4" w:color="2E75B6"/>
        </w:pBdr>
        <w:spacing w:before="240" w:after="80"/>
        <w:jc w:val="right"/>
      </w:pPr>
      <w:r>
        <w:rPr>
          <w:rFonts w:ascii="Arial" w:hAnsi="Arial"/>
          <w:b/>
          <w:color w:val="2E75B6"/>
          <w:sz w:val="26"/>
          <w:rtl/>
        </w:rPr>
        <w:t>الحدس الجوهري</w:t>
      </w:r>
    </w:p>
    <w:p w14:paraId="53110462" w14:textId="77777777" w:rsidR="00120B4C" w:rsidRDefault="00000000" w:rsidP="00CB0753">
      <w:pPr>
        <w:spacing w:before="60" w:after="100"/>
        <w:jc w:val="right"/>
      </w:pPr>
      <w:r>
        <w:rPr>
          <w:rFonts w:ascii="Arial" w:hAnsi="Arial"/>
          <w:color w:val="000000"/>
          <w:rtl/>
        </w:rPr>
        <w:t>لديك 100 متغير لكن كثير منها مترابطة. PCA يجد اتجاهات التباين الأكبر في البيانات ويُعبّر عنها بمكونات جديدة (Principal Components) غير مترابطة. الهدف: تقليل الأبعاد مع الحفاظ على أكبر قدر من المعلومات.</w:t>
      </w:r>
    </w:p>
    <w:p w14:paraId="4EE20EF9" w14:textId="77777777" w:rsidR="00120B4C" w:rsidRDefault="00000000" w:rsidP="00CB0753">
      <w:pPr>
        <w:spacing w:before="60" w:after="100"/>
        <w:jc w:val="right"/>
      </w:pPr>
      <w:r>
        <w:rPr>
          <w:rFonts w:ascii="Arial" w:hAnsi="Arial"/>
          <w:color w:val="000000"/>
          <w:rtl/>
        </w:rPr>
        <w:t>تخيّل بياناتك كسحابة نقاط في الفضاء. PCA يجد المحور الأول في اتجاه أكبر تشتت للنقاط، ثم المحور الثاني عمودياً عليه في اتجاه ثاني أكبر تشتت، وهكذا.</w:t>
      </w:r>
    </w:p>
    <w:p w14:paraId="1A37E866" w14:textId="4D172AAA" w:rsidR="002F10A8" w:rsidRPr="002F10A8" w:rsidRDefault="002F10A8" w:rsidP="00CB0753">
      <w:pPr>
        <w:shd w:val="clear" w:color="auto" w:fill="EBF3FB"/>
        <w:spacing w:before="100" w:after="100"/>
        <w:jc w:val="center"/>
        <w:rPr>
          <w:rFonts w:ascii="Cambria Math" w:hAnsi="Cambria Math"/>
          <w:i/>
          <w:color w:val="1F497D"/>
          <w:sz w:val="26"/>
        </w:rPr>
      </w:pPr>
      <w:r w:rsidRPr="002F10A8">
        <w:rPr>
          <w:rFonts w:ascii="Cambria Math" w:hAnsi="Cambria Math"/>
          <w:i/>
          <w:color w:val="1F497D"/>
          <w:sz w:val="26"/>
        </w:rPr>
        <w:t>PC₁ = w₁₁X₁ + w₁₂X₂ + ... + w₁ₖ</w:t>
      </w:r>
      <w:proofErr w:type="gramStart"/>
      <w:r w:rsidRPr="002F10A8">
        <w:rPr>
          <w:rFonts w:ascii="Cambria Math" w:hAnsi="Cambria Math"/>
          <w:i/>
          <w:color w:val="1F497D"/>
          <w:sz w:val="26"/>
        </w:rPr>
        <w:t>Xₖ  (</w:t>
      </w:r>
      <w:proofErr w:type="gramEnd"/>
      <w:r w:rsidRPr="002F10A8">
        <w:rPr>
          <w:rFonts w:ascii="Cambria Math" w:hAnsi="Cambria Math" w:hint="cs"/>
          <w:i/>
          <w:color w:val="1F497D"/>
          <w:sz w:val="26"/>
          <w:rtl/>
        </w:rPr>
        <w:t>الوزن</w:t>
      </w:r>
      <w:r w:rsidRPr="002F10A8">
        <w:rPr>
          <w:rFonts w:ascii="Cambria Math" w:hAnsi="Cambria Math"/>
          <w:i/>
          <w:color w:val="1F497D"/>
          <w:sz w:val="26"/>
          <w:rtl/>
        </w:rPr>
        <w:t xml:space="preserve"> </w:t>
      </w:r>
      <w:r w:rsidRPr="002F10A8">
        <w:rPr>
          <w:rFonts w:ascii="Cambria Math" w:hAnsi="Cambria Math" w:hint="cs"/>
          <w:i/>
          <w:color w:val="1F497D"/>
          <w:sz w:val="26"/>
          <w:rtl/>
        </w:rPr>
        <w:t>الخاص</w:t>
      </w:r>
      <w:r w:rsidRPr="002F10A8">
        <w:rPr>
          <w:rFonts w:ascii="Cambria Math" w:hAnsi="Cambria Math"/>
          <w:i/>
          <w:color w:val="1F497D"/>
          <w:sz w:val="26"/>
          <w:rtl/>
        </w:rPr>
        <w:t xml:space="preserve"> </w:t>
      </w:r>
      <w:r w:rsidRPr="002F10A8">
        <w:rPr>
          <w:rFonts w:ascii="Cambria Math" w:hAnsi="Cambria Math" w:hint="cs"/>
          <w:i/>
          <w:color w:val="1F497D"/>
          <w:sz w:val="26"/>
          <w:rtl/>
        </w:rPr>
        <w:t>بأكبر</w:t>
      </w:r>
      <w:r w:rsidRPr="002F10A8">
        <w:rPr>
          <w:rFonts w:ascii="Cambria Math" w:hAnsi="Cambria Math"/>
          <w:i/>
          <w:color w:val="1F497D"/>
          <w:sz w:val="26"/>
          <w:rtl/>
        </w:rPr>
        <w:t xml:space="preserve"> </w:t>
      </w:r>
      <w:r w:rsidRPr="002F10A8">
        <w:rPr>
          <w:rFonts w:ascii="Cambria Math" w:hAnsi="Cambria Math" w:hint="cs"/>
          <w:i/>
          <w:color w:val="1F497D"/>
          <w:sz w:val="26"/>
          <w:rtl/>
        </w:rPr>
        <w:t>تباين</w:t>
      </w:r>
      <w:r w:rsidRPr="002F10A8">
        <w:rPr>
          <w:rFonts w:ascii="Cambria Math" w:hAnsi="Cambria Math"/>
          <w:i/>
          <w:color w:val="1F497D"/>
          <w:sz w:val="26"/>
        </w:rPr>
        <w:t>)</w:t>
      </w:r>
    </w:p>
    <w:p w14:paraId="360CC203"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 xml:space="preserve">from </w:t>
      </w:r>
      <w:proofErr w:type="spellStart"/>
      <w:r>
        <w:rPr>
          <w:rFonts w:ascii="Courier New" w:hAnsi="Courier New"/>
          <w:color w:val="1F497D"/>
          <w:sz w:val="19"/>
        </w:rPr>
        <w:t>sklearn.decomposition</w:t>
      </w:r>
      <w:proofErr w:type="spellEnd"/>
      <w:r>
        <w:rPr>
          <w:rFonts w:ascii="Courier New" w:hAnsi="Courier New"/>
          <w:color w:val="1F497D"/>
          <w:sz w:val="19"/>
        </w:rPr>
        <w:t xml:space="preserve"> import PCA</w:t>
      </w:r>
      <w:r>
        <w:rPr>
          <w:rFonts w:ascii="Courier New" w:hAnsi="Courier New"/>
          <w:color w:val="1F497D"/>
          <w:sz w:val="19"/>
        </w:rPr>
        <w:br/>
        <w:t>from sklearn.preprocessing import StandardScaler</w:t>
      </w:r>
      <w:r>
        <w:rPr>
          <w:rFonts w:ascii="Courier New" w:hAnsi="Courier New"/>
          <w:color w:val="1F497D"/>
          <w:sz w:val="19"/>
        </w:rPr>
        <w:br/>
        <w:t>import numpy as np</w:t>
      </w:r>
      <w:r>
        <w:rPr>
          <w:rFonts w:ascii="Courier New" w:hAnsi="Courier New"/>
          <w:color w:val="1F497D"/>
          <w:sz w:val="19"/>
        </w:rPr>
        <w:br/>
      </w:r>
      <w:r>
        <w:rPr>
          <w:rFonts w:ascii="Courier New" w:hAnsi="Courier New"/>
          <w:color w:val="1F497D"/>
          <w:sz w:val="19"/>
        </w:rPr>
        <w:br/>
        <w:t># بيانات 5 متغيرات</w:t>
      </w:r>
      <w:r>
        <w:rPr>
          <w:rFonts w:ascii="Courier New" w:hAnsi="Courier New"/>
          <w:color w:val="1F497D"/>
          <w:sz w:val="19"/>
        </w:rPr>
        <w:br/>
        <w:t>X = np.random.randn(100, 5)</w:t>
      </w:r>
      <w:r>
        <w:rPr>
          <w:rFonts w:ascii="Courier New" w:hAnsi="Courier New"/>
          <w:color w:val="1F497D"/>
          <w:sz w:val="19"/>
        </w:rPr>
        <w:br/>
      </w:r>
      <w:r>
        <w:rPr>
          <w:rFonts w:ascii="Courier New" w:hAnsi="Courier New"/>
          <w:color w:val="1F497D"/>
          <w:sz w:val="19"/>
        </w:rPr>
        <w:br/>
        <w:t># التطبيع ضروري قبل PCA</w:t>
      </w:r>
      <w:r>
        <w:rPr>
          <w:rFonts w:ascii="Courier New" w:hAnsi="Courier New"/>
          <w:color w:val="1F497D"/>
          <w:sz w:val="19"/>
        </w:rPr>
        <w:br/>
        <w:t>scaler = StandardScaler()</w:t>
      </w:r>
      <w:r>
        <w:rPr>
          <w:rFonts w:ascii="Courier New" w:hAnsi="Courier New"/>
          <w:color w:val="1F497D"/>
          <w:sz w:val="19"/>
        </w:rPr>
        <w:br/>
        <w:t>X_scaled = scaler.fit_transform(X)</w:t>
      </w:r>
      <w:r>
        <w:rPr>
          <w:rFonts w:ascii="Courier New" w:hAnsi="Courier New"/>
          <w:color w:val="1F497D"/>
          <w:sz w:val="19"/>
        </w:rPr>
        <w:br/>
      </w:r>
      <w:r>
        <w:rPr>
          <w:rFonts w:ascii="Courier New" w:hAnsi="Courier New"/>
          <w:color w:val="1F497D"/>
          <w:sz w:val="19"/>
        </w:rPr>
        <w:br/>
        <w:t># PCA بمكونَين</w:t>
      </w:r>
      <w:r>
        <w:rPr>
          <w:rFonts w:ascii="Courier New" w:hAnsi="Courier New"/>
          <w:color w:val="1F497D"/>
          <w:sz w:val="19"/>
        </w:rPr>
        <w:br/>
        <w:t>pca = PCA(n_components=2)</w:t>
      </w:r>
      <w:r>
        <w:rPr>
          <w:rFonts w:ascii="Courier New" w:hAnsi="Courier New"/>
          <w:color w:val="1F497D"/>
          <w:sz w:val="19"/>
        </w:rPr>
        <w:br/>
        <w:t>X_pca = pca.fit_transform(X_scaled)</w:t>
      </w:r>
      <w:r>
        <w:rPr>
          <w:rFonts w:ascii="Courier New" w:hAnsi="Courier New"/>
          <w:color w:val="1F497D"/>
          <w:sz w:val="19"/>
        </w:rPr>
        <w:br/>
      </w:r>
      <w:r>
        <w:rPr>
          <w:rFonts w:ascii="Courier New" w:hAnsi="Courier New"/>
          <w:color w:val="1F497D"/>
          <w:sz w:val="19"/>
        </w:rPr>
        <w:br/>
        <w:t>print("نسبة التباين المُفسَّر:", pca.explained_variance_ratio_)</w:t>
      </w:r>
      <w:r>
        <w:rPr>
          <w:rFonts w:ascii="Courier New" w:hAnsi="Courier New"/>
          <w:color w:val="1F497D"/>
          <w:sz w:val="19"/>
        </w:rPr>
        <w:br/>
        <w:t>print("إجمالي التباين المحفوظ:", pca.explained_variance_ratio_.sum())</w:t>
      </w:r>
    </w:p>
    <w:p w14:paraId="227BC642" w14:textId="77777777" w:rsidR="00120B4C" w:rsidRDefault="00000000" w:rsidP="00CB0753">
      <w:pPr>
        <w:shd w:val="clear" w:color="auto" w:fill="2E75B6"/>
        <w:spacing w:before="280" w:after="120"/>
        <w:ind w:left="144"/>
        <w:jc w:val="right"/>
      </w:pPr>
      <w:r>
        <w:rPr>
          <w:rFonts w:ascii="Arial" w:hAnsi="Arial"/>
          <w:b/>
          <w:color w:val="FFFFFF"/>
          <w:sz w:val="30"/>
          <w:rtl/>
        </w:rPr>
        <w:t>5. Factor Analysis — تحليل العوامل</w:t>
      </w:r>
    </w:p>
    <w:p w14:paraId="01718B4D" w14:textId="77777777" w:rsidR="00120B4C" w:rsidRDefault="00000000" w:rsidP="00CB0753">
      <w:pPr>
        <w:spacing w:before="60" w:after="100"/>
        <w:jc w:val="right"/>
      </w:pPr>
      <w:r>
        <w:rPr>
          <w:rFonts w:ascii="Arial" w:hAnsi="Arial"/>
          <w:color w:val="000000"/>
          <w:rtl/>
        </w:rPr>
        <w:lastRenderedPageBreak/>
        <w:t>مشابه لـ PCA لكن لأهداف مختلفة. PCA يُلخّص البيانات، بينما Factor Analysis يبحث عن العوامل الكامنة Latent Factors التي تُفسّر الارتباط بين المتغيرات المشاهَدة. مثلاً: درجات الرياضيات والفيزياء والإحصاء قد تعكس عاملاً كامناً واحداً هو 'الذكاء الكمّي'.</w:t>
      </w:r>
    </w:p>
    <w:p w14:paraId="7BF9BAB9" w14:textId="77777777" w:rsidR="00120B4C" w:rsidRDefault="00000000" w:rsidP="00CB0753">
      <w:pPr>
        <w:shd w:val="clear" w:color="auto" w:fill="2E75B6"/>
        <w:spacing w:before="280" w:after="120"/>
        <w:ind w:left="144"/>
        <w:jc w:val="right"/>
      </w:pPr>
      <w:r>
        <w:rPr>
          <w:rFonts w:ascii="Arial" w:hAnsi="Arial"/>
          <w:b/>
          <w:color w:val="FFFFFF"/>
          <w:sz w:val="30"/>
          <w:rtl/>
        </w:rPr>
        <w:t>6. Discriminant Analysis</w:t>
      </w:r>
    </w:p>
    <w:p w14:paraId="367D3C6D" w14:textId="77777777" w:rsidR="00120B4C" w:rsidRDefault="00000000" w:rsidP="00CB0753">
      <w:pPr>
        <w:spacing w:before="60" w:after="100"/>
        <w:jc w:val="right"/>
      </w:pPr>
      <w:r>
        <w:rPr>
          <w:rFonts w:ascii="Arial" w:hAnsi="Arial"/>
          <w:color w:val="000000"/>
          <w:rtl/>
        </w:rPr>
        <w:t>يجد التركيب الخطي من المتغيرات الذي يُميّز بين المجموعات بأفضل شكل. مثلاً: تصنيف المرضى إلى فئتَين بناءً على قياسات حيوية متعددة. يُستخدم للتصنيف في ML (Linear Discriminant Analysis — LDA).</w:t>
      </w:r>
    </w:p>
    <w:p w14:paraId="7D83F24B" w14:textId="77777777" w:rsidR="00120B4C" w:rsidRDefault="00000000" w:rsidP="00CB0753">
      <w:pPr>
        <w:shd w:val="clear" w:color="auto" w:fill="2E75B6"/>
        <w:spacing w:before="280" w:after="120"/>
        <w:ind w:left="144"/>
        <w:jc w:val="right"/>
      </w:pPr>
      <w:r>
        <w:rPr>
          <w:rFonts w:ascii="Arial" w:hAnsi="Arial"/>
          <w:b/>
          <w:color w:val="FFFFFF"/>
          <w:sz w:val="30"/>
          <w:rtl/>
        </w:rPr>
        <w:t>7. Dimensionality Reduction في الذكاء الاصطناعي</w:t>
      </w:r>
    </w:p>
    <w:p w14:paraId="49F31923" w14:textId="77777777" w:rsidR="00120B4C" w:rsidRDefault="00000000" w:rsidP="00CB0753">
      <w:pPr>
        <w:spacing w:before="60" w:after="100"/>
        <w:jc w:val="right"/>
      </w:pPr>
      <w:r>
        <w:rPr>
          <w:rFonts w:ascii="Arial" w:hAnsi="Arial"/>
          <w:color w:val="000000"/>
          <w:rtl/>
        </w:rPr>
        <w:t>تقليل الأبعاد ليس ترفاً — هو ضرورة في ML: الأبعاد العالية تُسبّب Curse of Dimensionality (النماذج تُعاني من نقص البيانات). PCA هو أساس تقنيات أكثر تعقيداً مثل t-SNE و UMAP التي تُستخدم لتصوير التضمينات Embeddings في نماذج اللغة الكبيرة LLMs.</w:t>
      </w:r>
    </w:p>
    <w:p w14:paraId="0E183127" w14:textId="77777777" w:rsidR="00120B4C" w:rsidRDefault="00000000" w:rsidP="00CB0753">
      <w:r>
        <w:br w:type="page"/>
      </w:r>
    </w:p>
    <w:p w14:paraId="51226C0D" w14:textId="77777777" w:rsidR="00120B4C" w:rsidRDefault="00000000" w:rsidP="00CB0753">
      <w:pPr>
        <w:shd w:val="clear" w:color="auto" w:fill="1F497D"/>
        <w:spacing w:before="360" w:after="160"/>
        <w:ind w:left="216"/>
        <w:jc w:val="right"/>
      </w:pPr>
      <w:r>
        <w:rPr>
          <w:rFonts w:ascii="Arial" w:hAnsi="Arial"/>
          <w:b/>
          <w:color w:val="FFFFFF"/>
          <w:sz w:val="36"/>
          <w:rtl/>
        </w:rPr>
        <w:lastRenderedPageBreak/>
        <w:t>الفصل السابع: نظرية المعلومات — Information Theory</w:t>
      </w:r>
    </w:p>
    <w:p w14:paraId="3098021E" w14:textId="77777777" w:rsidR="00120B4C" w:rsidRDefault="00000000" w:rsidP="00CB0753">
      <w:pPr>
        <w:spacing w:before="60" w:after="100"/>
        <w:jc w:val="right"/>
      </w:pPr>
      <w:r>
        <w:rPr>
          <w:rFonts w:ascii="Arial" w:hAnsi="Arial"/>
          <w:color w:val="000000"/>
          <w:rtl/>
        </w:rPr>
        <w:t>الصورة الكاملة: نظرية المعلومات تُقدّم لغة رياضية لقياس 'كمية المعلومات' و'عدم اليقين'. هذه المفاهيم تُشكّل الأساس النظري لخوارزميات ML أكثر مما تبدو للوهلة الأولى.</w:t>
      </w:r>
    </w:p>
    <w:p w14:paraId="5296191B" w14:textId="77777777" w:rsidR="00120B4C" w:rsidRDefault="00000000" w:rsidP="00CB0753">
      <w:pPr>
        <w:shd w:val="clear" w:color="auto" w:fill="2E75B6"/>
        <w:spacing w:before="280" w:after="120"/>
        <w:ind w:left="144"/>
        <w:jc w:val="right"/>
      </w:pPr>
      <w:r>
        <w:rPr>
          <w:rFonts w:ascii="Arial" w:hAnsi="Arial"/>
          <w:b/>
          <w:color w:val="FFFFFF"/>
          <w:sz w:val="30"/>
          <w:rtl/>
        </w:rPr>
        <w:t>1. الإنتروبيا — Entropy</w:t>
      </w:r>
    </w:p>
    <w:p w14:paraId="634E0356" w14:textId="77777777" w:rsidR="00120B4C" w:rsidRDefault="00000000" w:rsidP="00CB0753">
      <w:pPr>
        <w:pBdr>
          <w:bottom w:val="single" w:sz="4" w:space="4" w:color="2E75B6"/>
        </w:pBdr>
        <w:spacing w:before="240" w:after="80"/>
        <w:jc w:val="right"/>
      </w:pPr>
      <w:r>
        <w:rPr>
          <w:rFonts w:ascii="Arial" w:hAnsi="Arial"/>
          <w:b/>
          <w:color w:val="2E75B6"/>
          <w:sz w:val="26"/>
          <w:rtl/>
        </w:rPr>
        <w:t>الحدس: ما هي كمية المعلومات؟</w:t>
      </w:r>
    </w:p>
    <w:p w14:paraId="42E2F4FA" w14:textId="77777777" w:rsidR="00120B4C" w:rsidRDefault="00000000" w:rsidP="00CB0753">
      <w:pPr>
        <w:spacing w:before="60" w:after="100"/>
        <w:jc w:val="right"/>
      </w:pPr>
      <w:r>
        <w:rPr>
          <w:rFonts w:ascii="Arial" w:hAnsi="Arial"/>
          <w:color w:val="000000"/>
          <w:rtl/>
        </w:rPr>
        <w:t>قبل أن تعرف نتيجة قذف عملة نزيهة، عدم اليقين عندك أقصى ما يكون. بعد أن تعرف النتيجة، تلقّيت كمية معلومات. لكن لو كانت العملة غير نزيهة ودائماً تُعطي Heads، فأنت تعرف النتيجة مسبقاً — لم تتلقَّ أي معلومة.</w:t>
      </w:r>
    </w:p>
    <w:p w14:paraId="17DCE288" w14:textId="77777777" w:rsidR="00120B4C" w:rsidRDefault="00000000" w:rsidP="00CB0753">
      <w:pPr>
        <w:spacing w:before="60" w:after="100"/>
        <w:jc w:val="right"/>
      </w:pPr>
      <w:r>
        <w:rPr>
          <w:rFonts w:ascii="Arial" w:hAnsi="Arial"/>
          <w:color w:val="000000"/>
          <w:rtl/>
        </w:rPr>
        <w:t>الإنتروبيا تقيس متوسط عدم اليقين في توزيع احتمالي:</w:t>
      </w:r>
    </w:p>
    <w:p w14:paraId="0FEB285E" w14:textId="77777777" w:rsidR="00120B4C" w:rsidRDefault="00000000" w:rsidP="00CB0753">
      <w:pPr>
        <w:shd w:val="clear" w:color="auto" w:fill="EBF3FB"/>
        <w:spacing w:before="100" w:after="100"/>
        <w:jc w:val="center"/>
      </w:pPr>
      <w:r>
        <w:rPr>
          <w:rFonts w:ascii="Cambria Math" w:hAnsi="Cambria Math"/>
          <w:i/>
          <w:color w:val="1F497D"/>
          <w:sz w:val="26"/>
        </w:rPr>
        <w:t>H(X) = -Σ p(x) × log₂(p(x))</w:t>
      </w:r>
    </w:p>
    <w:p w14:paraId="4B785106" w14:textId="77777777" w:rsidR="00120B4C" w:rsidRDefault="00000000" w:rsidP="00CB0753">
      <w:pPr>
        <w:spacing w:before="60" w:after="100"/>
        <w:jc w:val="right"/>
      </w:pPr>
      <w:r>
        <w:rPr>
          <w:rFonts w:ascii="Arial" w:hAnsi="Arial"/>
          <w:color w:val="000000"/>
          <w:rtl/>
        </w:rPr>
        <w:t>الإنتروبيا تُقاس بالـ bits إذا استخدمنا log₂. التوزيع الموحّد (Uniform) يُعطي أقصى إنتروبيا. التوزيع الذي يُعطي نتيجة واحدة دائماً له إنتروبيا = صفر.</w:t>
      </w:r>
    </w:p>
    <w:p w14:paraId="61C939D4"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import numpy as np</w:t>
      </w:r>
      <w:r>
        <w:rPr>
          <w:rFonts w:ascii="Courier New" w:hAnsi="Courier New"/>
          <w:color w:val="1F497D"/>
          <w:sz w:val="19"/>
        </w:rPr>
        <w:br/>
        <w:t>from scipy.stats import entropy</w:t>
      </w:r>
      <w:r>
        <w:rPr>
          <w:rFonts w:ascii="Courier New" w:hAnsi="Courier New"/>
          <w:color w:val="1F497D"/>
          <w:sz w:val="19"/>
        </w:rPr>
        <w:br/>
      </w:r>
      <w:r>
        <w:rPr>
          <w:rFonts w:ascii="Courier New" w:hAnsi="Courier New"/>
          <w:color w:val="1F497D"/>
          <w:sz w:val="19"/>
        </w:rPr>
        <w:br/>
        <w:t># مثال: توزيع احتمالي لثلاث فئات</w:t>
      </w:r>
      <w:r>
        <w:rPr>
          <w:rFonts w:ascii="Courier New" w:hAnsi="Courier New"/>
          <w:color w:val="1F497D"/>
          <w:sz w:val="19"/>
        </w:rPr>
        <w:br/>
        <w:t>p_uniform = [1/3, 1/3, 1/3]         # توزيع موحّد</w:t>
      </w:r>
      <w:r>
        <w:rPr>
          <w:rFonts w:ascii="Courier New" w:hAnsi="Courier New"/>
          <w:color w:val="1F497D"/>
          <w:sz w:val="19"/>
        </w:rPr>
        <w:br/>
        <w:t>p_certain  = [0.99, 0.005, 0.005]   # شبه متأكد</w:t>
      </w:r>
      <w:r>
        <w:rPr>
          <w:rFonts w:ascii="Courier New" w:hAnsi="Courier New"/>
          <w:color w:val="1F497D"/>
          <w:sz w:val="19"/>
        </w:rPr>
        <w:br/>
        <w:t>p_mixed    = [0.5, 0.3, 0.2]        # مختلط</w:t>
      </w:r>
      <w:r>
        <w:rPr>
          <w:rFonts w:ascii="Courier New" w:hAnsi="Courier New"/>
          <w:color w:val="1F497D"/>
          <w:sz w:val="19"/>
        </w:rPr>
        <w:br/>
      </w:r>
      <w:r>
        <w:rPr>
          <w:rFonts w:ascii="Courier New" w:hAnsi="Courier New"/>
          <w:color w:val="1F497D"/>
          <w:sz w:val="19"/>
        </w:rPr>
        <w:br/>
        <w:t>for name, p in [("موحّد", p_uniform), ("متأكد", p_certain), ("مختلط", p_mixed)]:</w:t>
      </w:r>
      <w:r>
        <w:rPr>
          <w:rFonts w:ascii="Courier New" w:hAnsi="Courier New"/>
          <w:color w:val="1F497D"/>
          <w:sz w:val="19"/>
        </w:rPr>
        <w:br/>
        <w:t xml:space="preserve">    h = entropy(p, base=2)</w:t>
      </w:r>
      <w:r>
        <w:rPr>
          <w:rFonts w:ascii="Courier New" w:hAnsi="Courier New"/>
          <w:color w:val="1F497D"/>
          <w:sz w:val="19"/>
        </w:rPr>
        <w:br/>
        <w:t xml:space="preserve">    print(f"H({name}) = {h:.4f} bits")</w:t>
      </w:r>
    </w:p>
    <w:p w14:paraId="7FBC745F" w14:textId="77777777" w:rsidR="00120B4C" w:rsidRDefault="00000000" w:rsidP="00CB0753">
      <w:pPr>
        <w:shd w:val="clear" w:color="auto" w:fill="2E75B6"/>
        <w:spacing w:before="280" w:after="120"/>
        <w:ind w:left="144"/>
        <w:jc w:val="right"/>
      </w:pPr>
      <w:r>
        <w:rPr>
          <w:rFonts w:ascii="Arial" w:hAnsi="Arial"/>
          <w:b/>
          <w:color w:val="FFFFFF"/>
          <w:sz w:val="30"/>
          <w:rtl/>
        </w:rPr>
        <w:t>2. Cross-Entropy — الإنتروبيا التبادلية</w:t>
      </w:r>
    </w:p>
    <w:p w14:paraId="7BC9521A" w14:textId="77777777" w:rsidR="00120B4C" w:rsidRDefault="00000000" w:rsidP="00CB0753">
      <w:pPr>
        <w:spacing w:before="60" w:after="100"/>
        <w:jc w:val="right"/>
      </w:pPr>
      <w:r>
        <w:rPr>
          <w:rFonts w:ascii="Arial" w:hAnsi="Arial"/>
          <w:color w:val="000000"/>
          <w:rtl/>
        </w:rPr>
        <w:t>تقيس عدم اليقين إذا استخدمنا توزيعاً Q للترميز بينما التوزيع الحقيقي هو P:</w:t>
      </w:r>
    </w:p>
    <w:p w14:paraId="755F975E" w14:textId="77777777" w:rsidR="00120B4C" w:rsidRDefault="00000000" w:rsidP="00CB0753">
      <w:pPr>
        <w:shd w:val="clear" w:color="auto" w:fill="EBF3FB"/>
        <w:spacing w:before="100" w:after="100"/>
        <w:jc w:val="center"/>
      </w:pPr>
      <w:r>
        <w:rPr>
          <w:rFonts w:ascii="Cambria Math" w:hAnsi="Cambria Math"/>
          <w:i/>
          <w:color w:val="1F497D"/>
          <w:sz w:val="26"/>
        </w:rPr>
        <w:t>H(P, Q) = -Σ p(x) × log(q(x))</w:t>
      </w:r>
    </w:p>
    <w:p w14:paraId="6F3EEEF3" w14:textId="77777777" w:rsidR="00120B4C" w:rsidRDefault="00000000" w:rsidP="00CB0753">
      <w:pPr>
        <w:spacing w:before="60" w:after="100"/>
        <w:jc w:val="right"/>
      </w:pPr>
      <w:r>
        <w:rPr>
          <w:rFonts w:ascii="Arial" w:hAnsi="Arial"/>
          <w:color w:val="000000"/>
          <w:rtl/>
        </w:rPr>
        <w:t>هذا هو دالة الخسارة الأكثر استخداماً في نماذج التصنيف! عندما تُدرّب نموذج تصنيف، تُقلّل Cross-Entropy بين التوزيع الحقيقي للتسميات P وتوزيع النموذج Q.</w:t>
      </w:r>
    </w:p>
    <w:p w14:paraId="5C61DF94" w14:textId="77777777" w:rsidR="00120B4C" w:rsidRDefault="00000000" w:rsidP="00CB0753">
      <w:pPr>
        <w:pBdr>
          <w:left w:val="single" w:sz="12" w:space="4" w:color="37A644"/>
        </w:pBdr>
        <w:shd w:val="clear" w:color="auto" w:fill="E8F5E9"/>
        <w:spacing w:before="120" w:after="120"/>
        <w:ind w:left="288"/>
        <w:jc w:val="right"/>
      </w:pPr>
      <w:r>
        <w:rPr>
          <w:rFonts w:ascii="Arial" w:hAnsi="Arial"/>
          <w:rtl/>
        </w:rPr>
        <w:t>💡 Cross-Entropy Loss = الإنتروبيا التبادلية بين التسميات الحقيقية وتوقعات النموذج. تقليلها = النموذج يتعلم أن يُقرّب توزيعه من التوزيع الحقيقي.</w:t>
      </w:r>
    </w:p>
    <w:p w14:paraId="31CB21FC" w14:textId="77777777" w:rsidR="00120B4C" w:rsidRDefault="00000000" w:rsidP="00CB0753">
      <w:pPr>
        <w:shd w:val="clear" w:color="auto" w:fill="2E75B6"/>
        <w:spacing w:before="280" w:after="120"/>
        <w:ind w:left="144"/>
        <w:jc w:val="right"/>
      </w:pPr>
      <w:r>
        <w:rPr>
          <w:rFonts w:ascii="Arial" w:hAnsi="Arial"/>
          <w:b/>
          <w:color w:val="FFFFFF"/>
          <w:sz w:val="30"/>
          <w:rtl/>
        </w:rPr>
        <w:t>3. KL Divergence — تباعد كولباك-لايبلر</w:t>
      </w:r>
    </w:p>
    <w:p w14:paraId="58E385A1" w14:textId="77777777" w:rsidR="00120B4C" w:rsidRDefault="00000000" w:rsidP="00CB0753">
      <w:pPr>
        <w:shd w:val="clear" w:color="auto" w:fill="EBF3FB"/>
        <w:spacing w:before="100" w:after="100"/>
        <w:jc w:val="center"/>
      </w:pPr>
      <w:r>
        <w:rPr>
          <w:rFonts w:ascii="Cambria Math" w:hAnsi="Cambria Math"/>
          <w:i/>
          <w:color w:val="1F497D"/>
          <w:sz w:val="26"/>
        </w:rPr>
        <w:t>KL(P||Q) = Σ p(x) × log(p(x)/q(x)) = H(P,Q) - H(P)</w:t>
      </w:r>
    </w:p>
    <w:p w14:paraId="2B8A5D76" w14:textId="77777777" w:rsidR="00120B4C" w:rsidRDefault="00000000" w:rsidP="00CB0753">
      <w:pPr>
        <w:spacing w:before="60" w:after="100"/>
        <w:jc w:val="right"/>
      </w:pPr>
      <w:r>
        <w:rPr>
          <w:rFonts w:ascii="Arial" w:hAnsi="Arial"/>
          <w:color w:val="000000"/>
          <w:rtl/>
        </w:rPr>
        <w:t>يقيس 'المسافة' بين توزيعَين. KL = 0 يعني P = Q تماماً. لاحظ: KL غير متماثل — KL(P||Q) ≠ KL(Q||P). يُستخدم في VAE (Variational Autoencoders) ونماذج التوليد.</w:t>
      </w:r>
    </w:p>
    <w:p w14:paraId="763047E3" w14:textId="77777777" w:rsidR="00120B4C" w:rsidRDefault="00000000" w:rsidP="00CB0753">
      <w:pPr>
        <w:shd w:val="clear" w:color="auto" w:fill="2E75B6"/>
        <w:spacing w:before="280" w:after="120"/>
        <w:ind w:left="144"/>
        <w:jc w:val="right"/>
      </w:pPr>
      <w:r>
        <w:rPr>
          <w:rFonts w:ascii="Arial" w:hAnsi="Arial"/>
          <w:b/>
          <w:color w:val="FFFFFF"/>
          <w:sz w:val="30"/>
          <w:rtl/>
        </w:rPr>
        <w:t>4. المعلومات المشتركة — Mutual Information</w:t>
      </w:r>
    </w:p>
    <w:p w14:paraId="3542CF5E" w14:textId="77777777" w:rsidR="00120B4C" w:rsidRDefault="00000000" w:rsidP="00CB0753">
      <w:pPr>
        <w:shd w:val="clear" w:color="auto" w:fill="EBF3FB"/>
        <w:spacing w:before="100" w:after="100"/>
        <w:jc w:val="center"/>
      </w:pPr>
      <w:r>
        <w:rPr>
          <w:rFonts w:ascii="Cambria Math" w:hAnsi="Cambria Math"/>
          <w:i/>
          <w:color w:val="1F497D"/>
          <w:sz w:val="26"/>
        </w:rPr>
        <w:t>MI(X;Y) = H(X) + H(Y) - H(X,Y) = KL(P(X,Y) || P(X)P(Y))</w:t>
      </w:r>
    </w:p>
    <w:p w14:paraId="5F1A2562" w14:textId="77777777" w:rsidR="00120B4C" w:rsidRDefault="00000000" w:rsidP="00CB0753">
      <w:pPr>
        <w:spacing w:before="60" w:after="100"/>
        <w:jc w:val="right"/>
      </w:pPr>
      <w:r>
        <w:rPr>
          <w:rFonts w:ascii="Arial" w:hAnsi="Arial"/>
          <w:color w:val="000000"/>
          <w:rtl/>
        </w:rPr>
        <w:lastRenderedPageBreak/>
        <w:t>تقيس كمية المعلومات المشتركة بين متغيرَين. MI = 0 يعني استقلالية تامة. كلما ارتفع MI، كلما كان أحد المتغيرَين يُعطينا معلومات أكثر عن الآخر. هذا هو الأساس النظري لاختيار المتغيرات في ML.</w:t>
      </w:r>
    </w:p>
    <w:p w14:paraId="09191172" w14:textId="77777777" w:rsidR="00120B4C" w:rsidRDefault="00000000" w:rsidP="00CB0753">
      <w:pPr>
        <w:shd w:val="clear" w:color="auto" w:fill="2E75B6"/>
        <w:spacing w:before="280" w:after="120"/>
        <w:ind w:left="144"/>
        <w:jc w:val="right"/>
      </w:pPr>
      <w:r>
        <w:rPr>
          <w:rFonts w:ascii="Arial" w:hAnsi="Arial"/>
          <w:b/>
          <w:color w:val="FFFFFF"/>
          <w:sz w:val="30"/>
          <w:rtl/>
        </w:rPr>
        <w:t>5. Information Gain &amp; Gini Impurity في أشجار القرار</w:t>
      </w:r>
    </w:p>
    <w:p w14:paraId="21BF0B06" w14:textId="77777777" w:rsidR="00120B4C" w:rsidRDefault="00000000" w:rsidP="00CB0753">
      <w:pPr>
        <w:pBdr>
          <w:bottom w:val="single" w:sz="4" w:space="4" w:color="2E75B6"/>
        </w:pBdr>
        <w:spacing w:before="240" w:after="80"/>
        <w:jc w:val="right"/>
      </w:pPr>
      <w:r>
        <w:rPr>
          <w:rFonts w:ascii="Arial" w:hAnsi="Arial"/>
          <w:b/>
          <w:color w:val="2E75B6"/>
          <w:sz w:val="26"/>
          <w:rtl/>
        </w:rPr>
        <w:t>Information Gain</w:t>
      </w:r>
    </w:p>
    <w:p w14:paraId="39169908" w14:textId="77777777" w:rsidR="00120B4C" w:rsidRDefault="00000000" w:rsidP="00CB0753">
      <w:pPr>
        <w:spacing w:before="60" w:after="100"/>
        <w:jc w:val="right"/>
      </w:pPr>
      <w:r>
        <w:rPr>
          <w:rFonts w:ascii="Arial" w:hAnsi="Arial"/>
          <w:color w:val="000000"/>
          <w:rtl/>
        </w:rPr>
        <w:t>يُجيب على: كيف نختار أفضل سمة Attribute للتشعّب في شجرة القرار؟ نختار السمة التي تُقلّل الإنتروبيا بأكبر قدر:</w:t>
      </w:r>
    </w:p>
    <w:p w14:paraId="32F9960F" w14:textId="77777777" w:rsidR="00120B4C" w:rsidRDefault="00000000" w:rsidP="00CB0753">
      <w:pPr>
        <w:shd w:val="clear" w:color="auto" w:fill="EBF3FB"/>
        <w:spacing w:before="100" w:after="100"/>
        <w:jc w:val="center"/>
      </w:pPr>
      <w:r>
        <w:rPr>
          <w:rFonts w:ascii="Cambria Math" w:hAnsi="Cambria Math"/>
          <w:i/>
          <w:color w:val="1F497D"/>
          <w:sz w:val="26"/>
        </w:rPr>
        <w:t>IG(S, A) = H(S) - Σ (|Sᵥ|/|S|) × H(Sᵥ)</w:t>
      </w:r>
    </w:p>
    <w:p w14:paraId="2BFE823C" w14:textId="77777777" w:rsidR="00120B4C" w:rsidRDefault="00000000" w:rsidP="00CB0753">
      <w:pPr>
        <w:spacing w:before="60" w:after="100"/>
        <w:jc w:val="right"/>
      </w:pPr>
      <w:r>
        <w:rPr>
          <w:rFonts w:ascii="Arial" w:hAnsi="Arial"/>
          <w:color w:val="000000"/>
          <w:rtl/>
        </w:rPr>
        <w:t>حيث H(S) إنتروبيا العيّنة الكاملة، وH(Sᵥ) إنتروبيا كل قسم بعد التشعّب. نختار السمة التي تُعطي أكبر Information Gain.</w:t>
      </w:r>
    </w:p>
    <w:p w14:paraId="5DD707E5" w14:textId="77777777" w:rsidR="00120B4C" w:rsidRDefault="00000000" w:rsidP="00CB0753">
      <w:pPr>
        <w:pBdr>
          <w:bottom w:val="single" w:sz="4" w:space="4" w:color="2E75B6"/>
        </w:pBdr>
        <w:spacing w:before="240" w:after="80"/>
        <w:jc w:val="right"/>
      </w:pPr>
      <w:r>
        <w:rPr>
          <w:rFonts w:ascii="Arial" w:hAnsi="Arial"/>
          <w:b/>
          <w:color w:val="2E75B6"/>
          <w:sz w:val="26"/>
          <w:rtl/>
        </w:rPr>
        <w:t>Gini Impurity</w:t>
      </w:r>
    </w:p>
    <w:p w14:paraId="1D56BCB4" w14:textId="77777777" w:rsidR="00120B4C" w:rsidRDefault="00000000" w:rsidP="00CB0753">
      <w:pPr>
        <w:shd w:val="clear" w:color="auto" w:fill="EBF3FB"/>
        <w:spacing w:before="100" w:after="100"/>
        <w:jc w:val="center"/>
      </w:pPr>
      <w:r>
        <w:rPr>
          <w:rFonts w:ascii="Cambria Math" w:hAnsi="Cambria Math"/>
          <w:i/>
          <w:color w:val="1F497D"/>
          <w:sz w:val="26"/>
        </w:rPr>
        <w:t>Gini(S) = 1 - Σ p(cᵢ)²</w:t>
      </w:r>
    </w:p>
    <w:p w14:paraId="2391F712" w14:textId="77777777" w:rsidR="00120B4C" w:rsidRDefault="00000000" w:rsidP="00CB0753">
      <w:pPr>
        <w:spacing w:before="60" w:after="100"/>
        <w:jc w:val="right"/>
      </w:pPr>
      <w:r>
        <w:rPr>
          <w:rFonts w:ascii="Arial" w:hAnsi="Arial"/>
          <w:color w:val="000000"/>
          <w:rtl/>
        </w:rPr>
        <w:t>بديل للإنتروبيا في أشجار القرار (يستخدمه scikit-learn افتراضياً). يقيس عدم نقاء العقدة. Gini = 0 تعني عقدة نقية تماماً (كل العيّنات من فئة واحدة). حسابياً أسرع من الإنتروبيا لكن يُعطي نتائج مشابهة.</w:t>
      </w:r>
    </w:p>
    <w:p w14:paraId="31C0316D" w14:textId="77777777" w:rsidR="00120B4C" w:rsidRDefault="00000000" w:rsidP="00CB0753">
      <w:pPr>
        <w:pBdr>
          <w:left w:val="single" w:sz="6" w:space="4" w:color="595959"/>
        </w:pBdr>
        <w:shd w:val="clear" w:color="auto" w:fill="F2F2F2"/>
        <w:spacing w:before="80" w:after="80"/>
        <w:ind w:left="288"/>
      </w:pPr>
      <w:r>
        <w:rPr>
          <w:rFonts w:ascii="Courier New" w:hAnsi="Courier New"/>
          <w:color w:val="1F497D"/>
          <w:sz w:val="19"/>
        </w:rPr>
        <w:t>from sklearn.tree import DecisionTreeClassifier, export_text</w:t>
      </w:r>
      <w:r>
        <w:rPr>
          <w:rFonts w:ascii="Courier New" w:hAnsi="Courier New"/>
          <w:color w:val="1F497D"/>
          <w:sz w:val="19"/>
        </w:rPr>
        <w:br/>
        <w:t>import numpy as np</w:t>
      </w:r>
      <w:r>
        <w:rPr>
          <w:rFonts w:ascii="Courier New" w:hAnsi="Courier New"/>
          <w:color w:val="1F497D"/>
          <w:sz w:val="19"/>
        </w:rPr>
        <w:br/>
      </w:r>
      <w:r>
        <w:rPr>
          <w:rFonts w:ascii="Courier New" w:hAnsi="Courier New"/>
          <w:color w:val="1F497D"/>
          <w:sz w:val="19"/>
        </w:rPr>
        <w:br/>
        <w:t># مثال بسيط: هل نلعب تنس؟</w:t>
      </w:r>
      <w:r>
        <w:rPr>
          <w:rFonts w:ascii="Courier New" w:hAnsi="Courier New"/>
          <w:color w:val="1F497D"/>
          <w:sz w:val="19"/>
        </w:rPr>
        <w:br/>
        <w:t># المتغيرات: الطقس (sunny=0, cloudy=1, rain=2), الرطوبة (high=0, normal=1)</w:t>
      </w:r>
      <w:r>
        <w:rPr>
          <w:rFonts w:ascii="Courier New" w:hAnsi="Courier New"/>
          <w:color w:val="1F497D"/>
          <w:sz w:val="19"/>
        </w:rPr>
        <w:br/>
        <w:t>X = np.array([[0,0],[0,1],[1,0],[1,1],[2,0],[2,1]])</w:t>
      </w:r>
      <w:r>
        <w:rPr>
          <w:rFonts w:ascii="Courier New" w:hAnsi="Courier New"/>
          <w:color w:val="1F497D"/>
          <w:sz w:val="19"/>
        </w:rPr>
        <w:br/>
        <w:t>y = np.array([0, 1, 1, 1, 0, 1])  # 0=لا نلعب، 1=نلعب</w:t>
      </w:r>
      <w:r>
        <w:rPr>
          <w:rFonts w:ascii="Courier New" w:hAnsi="Courier New"/>
          <w:color w:val="1F497D"/>
          <w:sz w:val="19"/>
        </w:rPr>
        <w:br/>
      </w:r>
      <w:r>
        <w:rPr>
          <w:rFonts w:ascii="Courier New" w:hAnsi="Courier New"/>
          <w:color w:val="1F497D"/>
          <w:sz w:val="19"/>
        </w:rPr>
        <w:br/>
        <w:t># شجرة قرار بمعيار Gini</w:t>
      </w:r>
      <w:r>
        <w:rPr>
          <w:rFonts w:ascii="Courier New" w:hAnsi="Courier New"/>
          <w:color w:val="1F497D"/>
          <w:sz w:val="19"/>
        </w:rPr>
        <w:br/>
        <w:t>dt = DecisionTreeClassifier(criterion='gini', max_depth=2)</w:t>
      </w:r>
      <w:r>
        <w:rPr>
          <w:rFonts w:ascii="Courier New" w:hAnsi="Courier New"/>
          <w:color w:val="1F497D"/>
          <w:sz w:val="19"/>
        </w:rPr>
        <w:br/>
        <w:t>dt.fit(X, y)</w:t>
      </w:r>
      <w:r>
        <w:rPr>
          <w:rFonts w:ascii="Courier New" w:hAnsi="Courier New"/>
          <w:color w:val="1F497D"/>
          <w:sz w:val="19"/>
        </w:rPr>
        <w:br/>
        <w:t>print(export_text(dt, feature_names=['weather','humidity']))</w:t>
      </w:r>
    </w:p>
    <w:p w14:paraId="3534EBCE" w14:textId="77777777" w:rsidR="00120B4C" w:rsidRDefault="00000000" w:rsidP="00CB0753">
      <w:pPr>
        <w:shd w:val="clear" w:color="auto" w:fill="2E75B6"/>
        <w:spacing w:before="280" w:after="120"/>
        <w:ind w:left="144"/>
        <w:jc w:val="right"/>
      </w:pPr>
      <w:r>
        <w:rPr>
          <w:rFonts w:ascii="Arial" w:hAnsi="Arial"/>
          <w:b/>
          <w:color w:val="FFFFFF"/>
          <w:sz w:val="30"/>
          <w:rtl/>
        </w:rPr>
        <w:t>6. نظرية المعلومات في الذكاء الاصطناعي</w:t>
      </w:r>
    </w:p>
    <w:p w14:paraId="4A470312" w14:textId="77777777" w:rsidR="00120B4C" w:rsidRDefault="00000000" w:rsidP="00CB0753">
      <w:pPr>
        <w:spacing w:before="60" w:after="100"/>
        <w:jc w:val="right"/>
      </w:pPr>
      <w:r>
        <w:rPr>
          <w:rFonts w:ascii="Arial" w:hAnsi="Arial"/>
          <w:color w:val="000000"/>
          <w:rtl/>
        </w:rPr>
        <w:t>الارتباط بين نظرية المعلومات والـ AI عميق جداً: Cross-Entropy هي دالة الخسارة للتصنيف في كل نماذج Deep Learning، وKL Divergence تُستخدم في VAEs وGANs لقياس التباعد بين التوزيعات، والمعلومات المشتركة Mutual Information أساس كثير من خوارزميات Feature Selection، وأشجار القرار Decision Trees تعتمد أساساً على Information Gain أو Gini في كل تشعّب.</w:t>
      </w:r>
    </w:p>
    <w:p w14:paraId="214D9D16" w14:textId="77777777" w:rsidR="00120B4C" w:rsidRDefault="00000000" w:rsidP="00CB0753">
      <w:pPr>
        <w:pBdr>
          <w:left w:val="single" w:sz="12" w:space="4" w:color="37A644"/>
        </w:pBdr>
        <w:shd w:val="clear" w:color="auto" w:fill="E8F5E9"/>
        <w:spacing w:before="120" w:after="120"/>
        <w:ind w:left="288"/>
        <w:jc w:val="right"/>
      </w:pPr>
      <w:r>
        <w:rPr>
          <w:rFonts w:ascii="Arial" w:hAnsi="Arial"/>
          <w:rtl/>
        </w:rPr>
        <w:t>💡 الفكرة الموحِّدة: تدريب نموذج ML هو عملية تقليل عدم اليقين — نموذج أفضل = إنتروبيا أقل في تنبّؤاته = Cross-Entropy أقل مع البيانات الحقيقية.</w:t>
      </w:r>
    </w:p>
    <w:p w14:paraId="39901CC6" w14:textId="77777777" w:rsidR="00120B4C" w:rsidRDefault="00120B4C" w:rsidP="00CB0753">
      <w:pPr>
        <w:pBdr>
          <w:bottom w:val="single" w:sz="4" w:space="4" w:color="CCCCCC"/>
        </w:pBdr>
        <w:spacing w:after="40"/>
      </w:pPr>
    </w:p>
    <w:p w14:paraId="68ACB237" w14:textId="77777777" w:rsidR="00120B4C" w:rsidRDefault="00000000" w:rsidP="00CB0753">
      <w:pPr>
        <w:shd w:val="clear" w:color="auto" w:fill="1F497D"/>
        <w:spacing w:before="360" w:after="160"/>
        <w:ind w:left="216"/>
        <w:jc w:val="right"/>
      </w:pPr>
      <w:r>
        <w:rPr>
          <w:rFonts w:ascii="Arial" w:hAnsi="Arial"/>
          <w:b/>
          <w:color w:val="FFFFFF"/>
          <w:sz w:val="36"/>
          <w:rtl/>
        </w:rPr>
        <w:t>خاتمة: الرؤية المتكاملة</w:t>
      </w:r>
    </w:p>
    <w:p w14:paraId="154C0CE6" w14:textId="64F49DF5" w:rsidR="00120B4C" w:rsidRDefault="00000000" w:rsidP="00C53C6C">
      <w:pPr>
        <w:spacing w:before="60" w:after="100"/>
        <w:jc w:val="right"/>
      </w:pPr>
      <w:r>
        <w:rPr>
          <w:rFonts w:ascii="Arial" w:hAnsi="Arial"/>
          <w:color w:val="000000"/>
          <w:rtl/>
        </w:rPr>
        <w:t>المذكرة التي بين يديك ليست مجموعة موضوعات منفصلة — بل منظومة واحدة متكاملة. تحليل البيانات الفئوية يُمثّل نقطة البداية: كيف نفهم البيانات الوصفية ونقيس العلاقات فيها. ANOVA يُطوّر الفكرة ليقارن مجموعات متعددة. الاختبارات اللامعلمية تُكمل الصورة عندما تنهار الافتراضات. الانحدار يُحوّلنا من الاختبار إلى التنبّؤ. الإحصاء متعدد المتغيرات يُوسّع هذا للأبعاد العالية. ونظرية المعلومات تُعطينا الإطار الرياضي الأعمق لنفهم لماذا تعمل خوارزميات ML بالطريقة التي تعمل بها.</w:t>
      </w:r>
    </w:p>
    <w:sectPr w:rsidR="00120B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0547397">
    <w:abstractNumId w:val="8"/>
  </w:num>
  <w:num w:numId="2" w16cid:durableId="1207722758">
    <w:abstractNumId w:val="6"/>
  </w:num>
  <w:num w:numId="3" w16cid:durableId="253635164">
    <w:abstractNumId w:val="5"/>
  </w:num>
  <w:num w:numId="4" w16cid:durableId="1502890800">
    <w:abstractNumId w:val="4"/>
  </w:num>
  <w:num w:numId="5" w16cid:durableId="771972556">
    <w:abstractNumId w:val="7"/>
  </w:num>
  <w:num w:numId="6" w16cid:durableId="2077509064">
    <w:abstractNumId w:val="3"/>
  </w:num>
  <w:num w:numId="7" w16cid:durableId="718170846">
    <w:abstractNumId w:val="2"/>
  </w:num>
  <w:num w:numId="8" w16cid:durableId="390616195">
    <w:abstractNumId w:val="1"/>
  </w:num>
  <w:num w:numId="9" w16cid:durableId="1553229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F2A"/>
    <w:rsid w:val="000F7C30"/>
    <w:rsid w:val="00120B4C"/>
    <w:rsid w:val="0015074B"/>
    <w:rsid w:val="001A6841"/>
    <w:rsid w:val="0029639D"/>
    <w:rsid w:val="002F10A8"/>
    <w:rsid w:val="00326F90"/>
    <w:rsid w:val="00AA1D8D"/>
    <w:rsid w:val="00B47730"/>
    <w:rsid w:val="00BA1FB6"/>
    <w:rsid w:val="00BF206B"/>
    <w:rsid w:val="00C53C6C"/>
    <w:rsid w:val="00CB0664"/>
    <w:rsid w:val="00CB0753"/>
    <w:rsid w:val="00DD2B49"/>
    <w:rsid w:val="00E41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5F568"/>
  <w14:defaultImageDpi w14:val="300"/>
  <w15:docId w15:val="{FD9AC384-5CA4-4B42-951C-2539DE9CF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19</Pages>
  <Words>4417</Words>
  <Characters>25181</Characters>
  <Application>Microsoft Office Word</Application>
  <DocSecurity>0</DocSecurity>
  <Lines>209</Lines>
  <Paragraphs>59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Mahamed Emad</cp:lastModifiedBy>
  <cp:revision>7</cp:revision>
  <dcterms:created xsi:type="dcterms:W3CDTF">2013-12-23T23:15:00Z</dcterms:created>
  <dcterms:modified xsi:type="dcterms:W3CDTF">2026-06-04T05:37:00Z</dcterms:modified>
  <cp:category/>
</cp:coreProperties>
</file>