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Model Performance Comparison seq = 24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Model</w:t>
            </w:r>
          </w:p>
        </w:tc>
        <w:tc>
          <w:tcPr>
            <w:tcW w:type="dxa" w:w="1440"/>
          </w:tcPr>
          <w:p>
            <w:r>
              <w:t>MSE</w:t>
            </w:r>
          </w:p>
        </w:tc>
        <w:tc>
          <w:tcPr>
            <w:tcW w:type="dxa" w:w="1440"/>
          </w:tcPr>
          <w:p>
            <w:r>
              <w:t>RMSE</w:t>
            </w:r>
          </w:p>
        </w:tc>
        <w:tc>
          <w:tcPr>
            <w:tcW w:type="dxa" w:w="1440"/>
          </w:tcPr>
          <w:p>
            <w:r>
              <w:t>MAE</w:t>
            </w:r>
          </w:p>
        </w:tc>
        <w:tc>
          <w:tcPr>
            <w:tcW w:type="dxa" w:w="1440"/>
          </w:tcPr>
          <w:p>
            <w:r>
              <w:t>R²</w:t>
            </w:r>
          </w:p>
        </w:tc>
        <w:tc>
          <w:tcPr>
            <w:tcW w:type="dxa" w:w="1440"/>
          </w:tcPr>
          <w:p>
            <w:r>
              <w:t>Diffrential Total Area(DTA)</w:t>
            </w:r>
          </w:p>
        </w:tc>
      </w:tr>
      <w:tr>
        <w:tc>
          <w:tcPr>
            <w:tcW w:type="dxa" w:w="1440"/>
          </w:tcPr>
          <w:p>
            <w:r>
              <w:t>TFTTMHA_BiLSTM + VMD</w:t>
            </w:r>
          </w:p>
        </w:tc>
        <w:tc>
          <w:tcPr>
            <w:tcW w:type="dxa" w:w="1440"/>
          </w:tcPr>
          <w:p>
            <w:r>
              <w:t>0.0347</w:t>
            </w:r>
          </w:p>
        </w:tc>
        <w:tc>
          <w:tcPr>
            <w:tcW w:type="dxa" w:w="1440"/>
          </w:tcPr>
          <w:p>
            <w:r>
              <w:t>0.1864</w:t>
            </w:r>
          </w:p>
        </w:tc>
        <w:tc>
          <w:tcPr>
            <w:tcW w:type="dxa" w:w="1440"/>
          </w:tcPr>
          <w:p>
            <w:r>
              <w:t>0.1403</w:t>
            </w:r>
          </w:p>
        </w:tc>
        <w:tc>
          <w:tcPr>
            <w:tcW w:type="dxa" w:w="1440"/>
          </w:tcPr>
          <w:p>
            <w:r>
              <w:t>0.9970</w:t>
            </w:r>
          </w:p>
        </w:tc>
        <w:tc>
          <w:tcPr>
            <w:tcW w:type="dxa" w:w="1440"/>
          </w:tcPr>
          <w:p>
            <w:r>
              <w:t>485.4837</w:t>
            </w:r>
          </w:p>
        </w:tc>
      </w:tr>
      <w:tr>
        <w:tc>
          <w:tcPr>
            <w:tcW w:type="dxa" w:w="1440"/>
          </w:tcPr>
          <w:p>
            <w:r>
              <w:t>Temporal-AttLSTM + VMD</w:t>
            </w:r>
          </w:p>
        </w:tc>
        <w:tc>
          <w:tcPr>
            <w:tcW w:type="dxa" w:w="1440"/>
          </w:tcPr>
          <w:p>
            <w:r>
              <w:t>0.0441</w:t>
            </w:r>
          </w:p>
        </w:tc>
        <w:tc>
          <w:tcPr>
            <w:tcW w:type="dxa" w:w="1440"/>
          </w:tcPr>
          <w:p>
            <w:r>
              <w:t>0.2101</w:t>
            </w:r>
          </w:p>
        </w:tc>
        <w:tc>
          <w:tcPr>
            <w:tcW w:type="dxa" w:w="1440"/>
          </w:tcPr>
          <w:p>
            <w:r>
              <w:t>0.1622</w:t>
            </w:r>
          </w:p>
        </w:tc>
        <w:tc>
          <w:tcPr>
            <w:tcW w:type="dxa" w:w="1440"/>
          </w:tcPr>
          <w:p>
            <w:r>
              <w:t>0.9963</w:t>
            </w:r>
          </w:p>
        </w:tc>
        <w:tc>
          <w:tcPr>
            <w:tcW w:type="dxa" w:w="1440"/>
          </w:tcPr>
          <w:p>
            <w:r>
              <w:t>561.0289</w:t>
            </w:r>
          </w:p>
        </w:tc>
      </w:tr>
      <w:tr>
        <w:tc>
          <w:tcPr>
            <w:tcW w:type="dxa" w:w="1440"/>
          </w:tcPr>
          <w:p>
            <w:r>
              <w:t>AttLSTM + VMD</w:t>
            </w:r>
          </w:p>
        </w:tc>
        <w:tc>
          <w:tcPr>
            <w:tcW w:type="dxa" w:w="1440"/>
          </w:tcPr>
          <w:p>
            <w:r>
              <w:t>0.0627</w:t>
            </w:r>
          </w:p>
        </w:tc>
        <w:tc>
          <w:tcPr>
            <w:tcW w:type="dxa" w:w="1440"/>
          </w:tcPr>
          <w:p>
            <w:r>
              <w:t>0.2504</w:t>
            </w:r>
          </w:p>
        </w:tc>
        <w:tc>
          <w:tcPr>
            <w:tcW w:type="dxa" w:w="1440"/>
          </w:tcPr>
          <w:p>
            <w:r>
              <w:t>0.1933</w:t>
            </w:r>
          </w:p>
        </w:tc>
        <w:tc>
          <w:tcPr>
            <w:tcW w:type="dxa" w:w="1440"/>
          </w:tcPr>
          <w:p>
            <w:r>
              <w:t>0.9945</w:t>
            </w:r>
          </w:p>
        </w:tc>
        <w:tc>
          <w:tcPr>
            <w:tcW w:type="dxa" w:w="1440"/>
          </w:tcPr>
          <w:p>
            <w:r>
              <w:t>668.7777</w:t>
            </w:r>
          </w:p>
        </w:tc>
      </w:tr>
      <w:tr>
        <w:tc>
          <w:tcPr>
            <w:tcW w:type="dxa" w:w="1440"/>
          </w:tcPr>
          <w:p>
            <w:r>
              <w:t>BiLSTM</w:t>
            </w:r>
          </w:p>
        </w:tc>
        <w:tc>
          <w:tcPr>
            <w:tcW w:type="dxa" w:w="1440"/>
          </w:tcPr>
          <w:p>
            <w:r>
              <w:t>0.8506</w:t>
            </w:r>
          </w:p>
        </w:tc>
        <w:tc>
          <w:tcPr>
            <w:tcW w:type="dxa" w:w="1440"/>
          </w:tcPr>
          <w:p>
            <w:r>
              <w:t>0.9223</w:t>
            </w:r>
          </w:p>
        </w:tc>
        <w:tc>
          <w:tcPr>
            <w:tcW w:type="dxa" w:w="1440"/>
          </w:tcPr>
          <w:p>
            <w:r>
              <w:t>0.6708</w:t>
            </w:r>
          </w:p>
        </w:tc>
        <w:tc>
          <w:tcPr>
            <w:tcW w:type="dxa" w:w="1440"/>
          </w:tcPr>
          <w:p>
            <w:r>
              <w:t>0.9167</w:t>
            </w:r>
          </w:p>
        </w:tc>
        <w:tc>
          <w:tcPr>
            <w:tcW w:type="dxa" w:w="1440"/>
          </w:tcPr>
          <w:p>
            <w:r>
              <w:t>2320.4232</w:t>
            </w:r>
          </w:p>
        </w:tc>
      </w:tr>
      <w:tr>
        <w:tc>
          <w:tcPr>
            <w:tcW w:type="dxa" w:w="1440"/>
          </w:tcPr>
          <w:p>
            <w:r>
              <w:t>LSTM</w:t>
            </w:r>
          </w:p>
        </w:tc>
        <w:tc>
          <w:tcPr>
            <w:tcW w:type="dxa" w:w="1440"/>
          </w:tcPr>
          <w:p>
            <w:r>
              <w:t>1.6752</w:t>
            </w:r>
          </w:p>
        </w:tc>
        <w:tc>
          <w:tcPr>
            <w:tcW w:type="dxa" w:w="1440"/>
          </w:tcPr>
          <w:p>
            <w:r>
              <w:t>1.2943</w:t>
            </w:r>
          </w:p>
        </w:tc>
        <w:tc>
          <w:tcPr>
            <w:tcW w:type="dxa" w:w="1440"/>
          </w:tcPr>
          <w:p>
            <w:r>
              <w:t>1.0110</w:t>
            </w:r>
          </w:p>
        </w:tc>
        <w:tc>
          <w:tcPr>
            <w:tcW w:type="dxa" w:w="1440"/>
          </w:tcPr>
          <w:p>
            <w:r>
              <w:t>0.8474</w:t>
            </w:r>
          </w:p>
        </w:tc>
        <w:tc>
          <w:tcPr>
            <w:tcW w:type="dxa" w:w="1440"/>
          </w:tcPr>
          <w:p>
            <w:r>
              <w:t>3496.9385</w:t>
            </w:r>
          </w:p>
        </w:tc>
      </w:tr>
      <w:tr>
        <w:tc>
          <w:tcPr>
            <w:tcW w:type="dxa" w:w="1440"/>
          </w:tcPr>
          <w:p>
            <w:r>
              <w:t>AttLSTM</w:t>
            </w:r>
          </w:p>
        </w:tc>
        <w:tc>
          <w:tcPr>
            <w:tcW w:type="dxa" w:w="1440"/>
          </w:tcPr>
          <w:p>
            <w:r>
              <w:t>2.7649</w:t>
            </w:r>
          </w:p>
        </w:tc>
        <w:tc>
          <w:tcPr>
            <w:tcW w:type="dxa" w:w="1440"/>
          </w:tcPr>
          <w:p>
            <w:r>
              <w:t>1.6628</w:t>
            </w:r>
          </w:p>
        </w:tc>
        <w:tc>
          <w:tcPr>
            <w:tcW w:type="dxa" w:w="1440"/>
          </w:tcPr>
          <w:p>
            <w:r>
              <w:t>1.2399</w:t>
            </w:r>
          </w:p>
        </w:tc>
        <w:tc>
          <w:tcPr>
            <w:tcW w:type="dxa" w:w="1440"/>
          </w:tcPr>
          <w:p>
            <w:r>
              <w:t>0.7020</w:t>
            </w:r>
          </w:p>
        </w:tc>
        <w:tc>
          <w:tcPr>
            <w:tcW w:type="dxa" w:w="1440"/>
          </w:tcPr>
          <w:p>
            <w:r>
              <w:t>4289.7958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