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SOTA + RubickAttention Results on ETTh2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MSE96</w:t>
            </w:r>
          </w:p>
        </w:tc>
        <w:tc>
          <w:tcPr>
            <w:tcW w:type="dxa" w:w="960"/>
          </w:tcPr>
          <w:p>
            <w:r>
              <w:t>MAE96</w:t>
            </w:r>
          </w:p>
        </w:tc>
        <w:tc>
          <w:tcPr>
            <w:tcW w:type="dxa" w:w="960"/>
          </w:tcPr>
          <w:p>
            <w:r>
              <w:t>MSE192</w:t>
            </w:r>
          </w:p>
        </w:tc>
        <w:tc>
          <w:tcPr>
            <w:tcW w:type="dxa" w:w="960"/>
          </w:tcPr>
          <w:p>
            <w:r>
              <w:t>MAE192</w:t>
            </w:r>
          </w:p>
        </w:tc>
        <w:tc>
          <w:tcPr>
            <w:tcW w:type="dxa" w:w="960"/>
          </w:tcPr>
          <w:p>
            <w:r>
              <w:t>MSE336</w:t>
            </w:r>
          </w:p>
        </w:tc>
        <w:tc>
          <w:tcPr>
            <w:tcW w:type="dxa" w:w="960"/>
          </w:tcPr>
          <w:p>
            <w:r>
              <w:t>MAE336</w:t>
            </w:r>
          </w:p>
        </w:tc>
        <w:tc>
          <w:tcPr>
            <w:tcW w:type="dxa" w:w="960"/>
          </w:tcPr>
          <w:p>
            <w:r>
              <w:t>MSE720</w:t>
            </w:r>
          </w:p>
        </w:tc>
        <w:tc>
          <w:tcPr>
            <w:tcW w:type="dxa" w:w="960"/>
          </w:tcPr>
          <w:p>
            <w:r>
              <w:t>MAE720</w:t>
            </w:r>
          </w:p>
        </w:tc>
      </w:tr>
      <w:tr>
        <w:tc>
          <w:tcPr>
            <w:tcW w:type="dxa" w:w="960"/>
          </w:tcPr>
          <w:p>
            <w:r>
              <w:t>PatchTST</w:t>
            </w:r>
          </w:p>
        </w:tc>
        <w:tc>
          <w:tcPr>
            <w:tcW w:type="dxa" w:w="960"/>
          </w:tcPr>
          <w:p>
            <w:r>
              <w:t>0.2970</w:t>
            </w:r>
          </w:p>
        </w:tc>
        <w:tc>
          <w:tcPr>
            <w:tcW w:type="dxa" w:w="960"/>
          </w:tcPr>
          <w:p>
            <w:r>
              <w:t>0.3490</w:t>
            </w:r>
          </w:p>
        </w:tc>
        <w:tc>
          <w:tcPr>
            <w:tcW w:type="dxa" w:w="960"/>
          </w:tcPr>
          <w:p>
            <w:r>
              <w:t>0.3800</w:t>
            </w:r>
          </w:p>
        </w:tc>
        <w:tc>
          <w:tcPr>
            <w:tcW w:type="dxa" w:w="960"/>
          </w:tcPr>
          <w:p>
            <w:r>
              <w:t>0.4000</w:t>
            </w:r>
          </w:p>
        </w:tc>
        <w:tc>
          <w:tcPr>
            <w:tcW w:type="dxa" w:w="960"/>
          </w:tcPr>
          <w:p>
            <w:r>
              <w:t>0.4280</w:t>
            </w:r>
          </w:p>
        </w:tc>
        <w:tc>
          <w:tcPr>
            <w:tcW w:type="dxa" w:w="960"/>
          </w:tcPr>
          <w:p>
            <w:r>
              <w:t>0.4320</w:t>
            </w:r>
          </w:p>
        </w:tc>
        <w:tc>
          <w:tcPr>
            <w:tcW w:type="dxa" w:w="960"/>
          </w:tcPr>
          <w:p>
            <w:r>
              <w:t>0.4280</w:t>
            </w:r>
          </w:p>
        </w:tc>
        <w:tc>
          <w:tcPr>
            <w:tcW w:type="dxa" w:w="960"/>
          </w:tcPr>
          <w:p>
            <w:r>
              <w:t>0.4390</w:t>
            </w:r>
          </w:p>
        </w:tc>
      </w:tr>
      <w:tr>
        <w:tc>
          <w:tcPr>
            <w:tcW w:type="dxa" w:w="960"/>
          </w:tcPr>
          <w:p>
            <w:r>
              <w:t>Autoformer</w:t>
            </w:r>
          </w:p>
        </w:tc>
        <w:tc>
          <w:tcPr>
            <w:tcW w:type="dxa" w:w="960"/>
          </w:tcPr>
          <w:p>
            <w:r>
              <w:t>0.3020</w:t>
            </w:r>
          </w:p>
        </w:tc>
        <w:tc>
          <w:tcPr>
            <w:tcW w:type="dxa" w:w="960"/>
          </w:tcPr>
          <w:p>
            <w:r>
              <w:t>0.3480</w:t>
            </w:r>
          </w:p>
        </w:tc>
        <w:tc>
          <w:tcPr>
            <w:tcW w:type="dxa" w:w="960"/>
          </w:tcPr>
          <w:p>
            <w:r>
              <w:t>0.3880</w:t>
            </w:r>
          </w:p>
        </w:tc>
        <w:tc>
          <w:tcPr>
            <w:tcW w:type="dxa" w:w="960"/>
          </w:tcPr>
          <w:p>
            <w:r>
              <w:t>0.4000</w:t>
            </w:r>
          </w:p>
        </w:tc>
        <w:tc>
          <w:tcPr>
            <w:tcW w:type="dxa" w:w="960"/>
          </w:tcPr>
          <w:p>
            <w:r>
              <w:t>0.4260</w:t>
            </w:r>
          </w:p>
        </w:tc>
        <w:tc>
          <w:tcPr>
            <w:tcW w:type="dxa" w:w="960"/>
          </w:tcPr>
          <w:p>
            <w:r>
              <w:t>0.4330</w:t>
            </w:r>
          </w:p>
        </w:tc>
        <w:tc>
          <w:tcPr>
            <w:tcW w:type="dxa" w:w="960"/>
          </w:tcPr>
          <w:p>
            <w:r>
              <w:t>0.4310</w:t>
            </w:r>
          </w:p>
        </w:tc>
        <w:tc>
          <w:tcPr>
            <w:tcW w:type="dxa" w:w="960"/>
          </w:tcPr>
          <w:p>
            <w:r>
              <w:t>0.4520</w:t>
            </w:r>
          </w:p>
        </w:tc>
      </w:tr>
      <w:tr>
        <w:tc>
          <w:tcPr>
            <w:tcW w:type="dxa" w:w="960"/>
          </w:tcPr>
          <w:p>
            <w:r>
              <w:t>DLinear</w:t>
            </w:r>
          </w:p>
        </w:tc>
        <w:tc>
          <w:tcPr>
            <w:tcW w:type="dxa" w:w="960"/>
          </w:tcPr>
          <w:p>
            <w:r>
              <w:t>0.3460</w:t>
            </w:r>
          </w:p>
        </w:tc>
        <w:tc>
          <w:tcPr>
            <w:tcW w:type="dxa" w:w="960"/>
          </w:tcPr>
          <w:p>
            <w:r>
              <w:t>0.3880</w:t>
            </w:r>
          </w:p>
        </w:tc>
        <w:tc>
          <w:tcPr>
            <w:tcW w:type="dxa" w:w="960"/>
          </w:tcPr>
          <w:p>
            <w:r>
              <w:t>0.4560</w:t>
            </w:r>
          </w:p>
        </w:tc>
        <w:tc>
          <w:tcPr>
            <w:tcW w:type="dxa" w:w="960"/>
          </w:tcPr>
          <w:p>
            <w:r>
              <w:t>0.4520</w:t>
            </w:r>
          </w:p>
        </w:tc>
        <w:tc>
          <w:tcPr>
            <w:tcW w:type="dxa" w:w="960"/>
          </w:tcPr>
          <w:p>
            <w:r>
              <w:t>0.4820</w:t>
            </w:r>
          </w:p>
        </w:tc>
        <w:tc>
          <w:tcPr>
            <w:tcW w:type="dxa" w:w="960"/>
          </w:tcPr>
          <w:p>
            <w:r>
              <w:t>0.4860</w:t>
            </w:r>
          </w:p>
        </w:tc>
        <w:tc>
          <w:tcPr>
            <w:tcW w:type="dxa" w:w="960"/>
          </w:tcPr>
          <w:p>
            <w:r>
              <w:t>0.5150</w:t>
            </w:r>
          </w:p>
        </w:tc>
        <w:tc>
          <w:tcPr>
            <w:tcW w:type="dxa" w:w="960"/>
          </w:tcPr>
          <w:p>
            <w:r>
              <w:t>0.4860</w:t>
            </w:r>
          </w:p>
        </w:tc>
      </w:tr>
      <w:tr>
        <w:tc>
          <w:tcPr>
            <w:tcW w:type="dxa" w:w="960"/>
          </w:tcPr>
          <w:p>
            <w:r>
              <w:t>TimesNet</w:t>
            </w:r>
          </w:p>
        </w:tc>
        <w:tc>
          <w:tcPr>
            <w:tcW w:type="dxa" w:w="960"/>
          </w:tcPr>
          <w:p>
            <w:r>
              <w:t>0.3050</w:t>
            </w:r>
          </w:p>
        </w:tc>
        <w:tc>
          <w:tcPr>
            <w:tcW w:type="dxa" w:w="960"/>
          </w:tcPr>
          <w:p>
            <w:r>
              <w:t>0.3520</w:t>
            </w:r>
          </w:p>
        </w:tc>
        <w:tc>
          <w:tcPr>
            <w:tcW w:type="dxa" w:w="960"/>
          </w:tcPr>
          <w:p>
            <w:r>
              <w:t>0.4240</w:t>
            </w:r>
          </w:p>
        </w:tc>
        <w:tc>
          <w:tcPr>
            <w:tcW w:type="dxa" w:w="960"/>
          </w:tcPr>
          <w:p>
            <w:r>
              <w:t>0.4390</w:t>
            </w:r>
          </w:p>
        </w:tc>
        <w:tc>
          <w:tcPr>
            <w:tcW w:type="dxa" w:w="960"/>
          </w:tcPr>
          <w:p>
            <w:r>
              <w:t>0.4560</w:t>
            </w:r>
          </w:p>
        </w:tc>
        <w:tc>
          <w:tcPr>
            <w:tcW w:type="dxa" w:w="960"/>
          </w:tcPr>
          <w:p>
            <w:r>
              <w:t>0.4730</w:t>
            </w:r>
          </w:p>
        </w:tc>
        <w:tc>
          <w:tcPr>
            <w:tcW w:type="dxa" w:w="960"/>
          </w:tcPr>
          <w:p>
            <w:r>
              <w:t>0.4760</w:t>
            </w:r>
          </w:p>
        </w:tc>
        <w:tc>
          <w:tcPr>
            <w:tcW w:type="dxa" w:w="960"/>
          </w:tcPr>
          <w:p>
            <w:r>
              <w:t>0.4730</w:t>
            </w:r>
          </w:p>
        </w:tc>
      </w:tr>
      <w:tr>
        <w:tc>
          <w:tcPr>
            <w:tcW w:type="dxa" w:w="960"/>
          </w:tcPr>
          <w:p>
            <w:r>
              <w:t>RubickAttention</w:t>
            </w:r>
          </w:p>
        </w:tc>
        <w:tc>
          <w:tcPr>
            <w:tcW w:type="dxa" w:w="960"/>
          </w:tcPr>
          <w:p>
            <w:r>
              <w:t>0.1309</w:t>
            </w:r>
          </w:p>
        </w:tc>
        <w:tc>
          <w:tcPr>
            <w:tcW w:type="dxa" w:w="960"/>
          </w:tcPr>
          <w:p>
            <w:r>
              <w:t>0.2801</w:t>
            </w:r>
          </w:p>
        </w:tc>
        <w:tc>
          <w:tcPr>
            <w:tcW w:type="dxa" w:w="960"/>
          </w:tcPr>
          <w:p>
            <w:r>
              <w:t>0.1758</w:t>
            </w:r>
          </w:p>
        </w:tc>
        <w:tc>
          <w:tcPr>
            <w:tcW w:type="dxa" w:w="960"/>
          </w:tcPr>
          <w:p>
            <w:r>
              <w:t>0.3318</w:t>
            </w:r>
          </w:p>
        </w:tc>
        <w:tc>
          <w:tcPr>
            <w:tcW w:type="dxa" w:w="960"/>
          </w:tcPr>
          <w:p>
            <w:r>
              <w:t>0.2112</w:t>
            </w:r>
          </w:p>
        </w:tc>
        <w:tc>
          <w:tcPr>
            <w:tcW w:type="dxa" w:w="960"/>
          </w:tcPr>
          <w:p>
            <w:r>
              <w:t>0.3698</w:t>
            </w:r>
          </w:p>
        </w:tc>
        <w:tc>
          <w:tcPr>
            <w:tcW w:type="dxa" w:w="960"/>
          </w:tcPr>
          <w:p>
            <w:r>
              <w:t>0.2724</w:t>
            </w:r>
          </w:p>
        </w:tc>
        <w:tc>
          <w:tcPr>
            <w:tcW w:type="dxa" w:w="960"/>
          </w:tcPr>
          <w:p>
            <w:r>
              <w:t>0.4239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