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SOTA + RubickAttention Results on Weather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Model</w:t>
            </w:r>
          </w:p>
        </w:tc>
        <w:tc>
          <w:tcPr>
            <w:tcW w:type="dxa" w:w="960"/>
          </w:tcPr>
          <w:p>
            <w:r>
              <w:t>MSE96</w:t>
            </w:r>
          </w:p>
        </w:tc>
        <w:tc>
          <w:tcPr>
            <w:tcW w:type="dxa" w:w="960"/>
          </w:tcPr>
          <w:p>
            <w:r>
              <w:t>MAE96</w:t>
            </w:r>
          </w:p>
        </w:tc>
        <w:tc>
          <w:tcPr>
            <w:tcW w:type="dxa" w:w="960"/>
          </w:tcPr>
          <w:p>
            <w:r>
              <w:t>MSE192</w:t>
            </w:r>
          </w:p>
        </w:tc>
        <w:tc>
          <w:tcPr>
            <w:tcW w:type="dxa" w:w="960"/>
          </w:tcPr>
          <w:p>
            <w:r>
              <w:t>MAE192</w:t>
            </w:r>
          </w:p>
        </w:tc>
        <w:tc>
          <w:tcPr>
            <w:tcW w:type="dxa" w:w="960"/>
          </w:tcPr>
          <w:p>
            <w:r>
              <w:t>MSE336</w:t>
            </w:r>
          </w:p>
        </w:tc>
        <w:tc>
          <w:tcPr>
            <w:tcW w:type="dxa" w:w="960"/>
          </w:tcPr>
          <w:p>
            <w:r>
              <w:t>MAE336</w:t>
            </w:r>
          </w:p>
        </w:tc>
        <w:tc>
          <w:tcPr>
            <w:tcW w:type="dxa" w:w="960"/>
          </w:tcPr>
          <w:p>
            <w:r>
              <w:t>MSE720</w:t>
            </w:r>
          </w:p>
        </w:tc>
        <w:tc>
          <w:tcPr>
            <w:tcW w:type="dxa" w:w="960"/>
          </w:tcPr>
          <w:p>
            <w:r>
              <w:t>MAE720</w:t>
            </w:r>
          </w:p>
        </w:tc>
      </w:tr>
      <w:tr>
        <w:tc>
          <w:tcPr>
            <w:tcW w:type="dxa" w:w="960"/>
          </w:tcPr>
          <w:p>
            <w:r>
              <w:t>PatchTST</w:t>
            </w:r>
          </w:p>
        </w:tc>
        <w:tc>
          <w:tcPr>
            <w:tcW w:type="dxa" w:w="960"/>
          </w:tcPr>
          <w:p>
            <w:r>
              <w:t>0.1770</w:t>
            </w:r>
          </w:p>
        </w:tc>
        <w:tc>
          <w:tcPr>
            <w:tcW w:type="dxa" w:w="960"/>
          </w:tcPr>
          <w:p>
            <w:r>
              <w:t>0.2140</w:t>
            </w:r>
          </w:p>
        </w:tc>
        <w:tc>
          <w:tcPr>
            <w:tcW w:type="dxa" w:w="960"/>
          </w:tcPr>
          <w:p>
            <w:r>
              <w:t>0.2140</w:t>
            </w:r>
          </w:p>
        </w:tc>
        <w:tc>
          <w:tcPr>
            <w:tcW w:type="dxa" w:w="960"/>
          </w:tcPr>
          <w:p>
            <w:r>
              <w:t>0.2450</w:t>
            </w:r>
          </w:p>
        </w:tc>
        <w:tc>
          <w:tcPr>
            <w:tcW w:type="dxa" w:w="960"/>
          </w:tcPr>
          <w:p>
            <w:r>
              <w:t>0.2630</w:t>
            </w:r>
          </w:p>
        </w:tc>
        <w:tc>
          <w:tcPr>
            <w:tcW w:type="dxa" w:w="960"/>
          </w:tcPr>
          <w:p>
            <w:r>
              <w:t>0.2830</w:t>
            </w:r>
          </w:p>
        </w:tc>
        <w:tc>
          <w:tcPr>
            <w:tcW w:type="dxa" w:w="960"/>
          </w:tcPr>
          <w:p>
            <w:r>
              <w:t>0.3360</w:t>
            </w:r>
          </w:p>
        </w:tc>
        <w:tc>
          <w:tcPr>
            <w:tcW w:type="dxa" w:w="960"/>
          </w:tcPr>
          <w:p>
            <w:r>
              <w:t>0.3340</w:t>
            </w:r>
          </w:p>
        </w:tc>
      </w:tr>
      <w:tr>
        <w:tc>
          <w:tcPr>
            <w:tcW w:type="dxa" w:w="960"/>
          </w:tcPr>
          <w:p>
            <w:r>
              <w:t>DLinear</w:t>
            </w:r>
          </w:p>
        </w:tc>
        <w:tc>
          <w:tcPr>
            <w:tcW w:type="dxa" w:w="960"/>
          </w:tcPr>
          <w:p>
            <w:r>
              <w:t>0.1760</w:t>
            </w:r>
          </w:p>
        </w:tc>
        <w:tc>
          <w:tcPr>
            <w:tcW w:type="dxa" w:w="960"/>
          </w:tcPr>
          <w:p>
            <w:r>
              <w:t>0.2370</w:t>
            </w:r>
          </w:p>
        </w:tc>
        <w:tc>
          <w:tcPr>
            <w:tcW w:type="dxa" w:w="960"/>
          </w:tcPr>
          <w:p>
            <w:r>
              <w:t>0.2210</w:t>
            </w:r>
          </w:p>
        </w:tc>
        <w:tc>
          <w:tcPr>
            <w:tcW w:type="dxa" w:w="960"/>
          </w:tcPr>
          <w:p>
            <w:r>
              <w:t>0.2620</w:t>
            </w:r>
          </w:p>
        </w:tc>
        <w:tc>
          <w:tcPr>
            <w:tcW w:type="dxa" w:w="960"/>
          </w:tcPr>
          <w:p>
            <w:r>
              <w:t>0.2820</w:t>
            </w:r>
          </w:p>
        </w:tc>
        <w:tc>
          <w:tcPr>
            <w:tcW w:type="dxa" w:w="960"/>
          </w:tcPr>
          <w:p>
            <w:r>
              <w:t>0.3040</w:t>
            </w:r>
          </w:p>
        </w:tc>
        <w:tc>
          <w:tcPr>
            <w:tcW w:type="dxa" w:w="960"/>
          </w:tcPr>
          <w:p>
            <w:r>
              <w:t>0.3450</w:t>
            </w:r>
          </w:p>
        </w:tc>
        <w:tc>
          <w:tcPr>
            <w:tcW w:type="dxa" w:w="960"/>
          </w:tcPr>
          <w:p>
            <w:r>
              <w:t>0.3450</w:t>
            </w:r>
          </w:p>
        </w:tc>
      </w:tr>
      <w:tr>
        <w:tc>
          <w:tcPr>
            <w:tcW w:type="dxa" w:w="960"/>
          </w:tcPr>
          <w:p>
            <w:r>
              <w:t>TimesNet</w:t>
            </w:r>
          </w:p>
        </w:tc>
        <w:tc>
          <w:tcPr>
            <w:tcW w:type="dxa" w:w="960"/>
          </w:tcPr>
          <w:p>
            <w:r>
              <w:t>0.1720</w:t>
            </w:r>
          </w:p>
        </w:tc>
        <w:tc>
          <w:tcPr>
            <w:tcW w:type="dxa" w:w="960"/>
          </w:tcPr>
          <w:p>
            <w:r>
              <w:t>0.2200</w:t>
            </w:r>
          </w:p>
        </w:tc>
        <w:tc>
          <w:tcPr>
            <w:tcW w:type="dxa" w:w="960"/>
          </w:tcPr>
          <w:p>
            <w:r>
              <w:t>0.2190</w:t>
            </w:r>
          </w:p>
        </w:tc>
        <w:tc>
          <w:tcPr>
            <w:tcW w:type="dxa" w:w="960"/>
          </w:tcPr>
          <w:p>
            <w:r>
              <w:t>0.2610</w:t>
            </w:r>
          </w:p>
        </w:tc>
        <w:tc>
          <w:tcPr>
            <w:tcW w:type="dxa" w:w="960"/>
          </w:tcPr>
          <w:p>
            <w:r>
              <w:t>0.2790</w:t>
            </w:r>
          </w:p>
        </w:tc>
        <w:tc>
          <w:tcPr>
            <w:tcW w:type="dxa" w:w="960"/>
          </w:tcPr>
          <w:p>
            <w:r>
              <w:t>0.3060</w:t>
            </w:r>
          </w:p>
        </w:tc>
        <w:tc>
          <w:tcPr>
            <w:tcW w:type="dxa" w:w="960"/>
          </w:tcPr>
          <w:p>
            <w:r>
              <w:t>0.3560</w:t>
            </w:r>
          </w:p>
        </w:tc>
        <w:tc>
          <w:tcPr>
            <w:tcW w:type="dxa" w:w="960"/>
          </w:tcPr>
          <w:p>
            <w:r>
              <w:t>0.3560</w:t>
            </w:r>
          </w:p>
        </w:tc>
      </w:tr>
      <w:tr>
        <w:tc>
          <w:tcPr>
            <w:tcW w:type="dxa" w:w="960"/>
          </w:tcPr>
          <w:p>
            <w:r>
              <w:t>FEDformer</w:t>
            </w:r>
          </w:p>
        </w:tc>
        <w:tc>
          <w:tcPr>
            <w:tcW w:type="dxa" w:w="960"/>
          </w:tcPr>
          <w:p>
            <w:r>
              <w:t>0.2170</w:t>
            </w:r>
          </w:p>
        </w:tc>
        <w:tc>
          <w:tcPr>
            <w:tcW w:type="dxa" w:w="960"/>
          </w:tcPr>
          <w:p>
            <w:r>
              <w:t>0.2960</w:t>
            </w:r>
          </w:p>
        </w:tc>
        <w:tc>
          <w:tcPr>
            <w:tcW w:type="dxa" w:w="960"/>
          </w:tcPr>
          <w:p>
            <w:r>
              <w:t>0.2760</w:t>
            </w:r>
          </w:p>
        </w:tc>
        <w:tc>
          <w:tcPr>
            <w:tcW w:type="dxa" w:w="960"/>
          </w:tcPr>
          <w:p>
            <w:r>
              <w:t>0.3360</w:t>
            </w:r>
          </w:p>
        </w:tc>
        <w:tc>
          <w:tcPr>
            <w:tcW w:type="dxa" w:w="960"/>
          </w:tcPr>
          <w:p>
            <w:r>
              <w:t>0.3390</w:t>
            </w:r>
          </w:p>
        </w:tc>
        <w:tc>
          <w:tcPr>
            <w:tcW w:type="dxa" w:w="960"/>
          </w:tcPr>
          <w:p>
            <w:r>
              <w:t>0.3800</w:t>
            </w:r>
          </w:p>
        </w:tc>
        <w:tc>
          <w:tcPr>
            <w:tcW w:type="dxa" w:w="960"/>
          </w:tcPr>
          <w:p>
            <w:r>
              <w:t>0.4030</w:t>
            </w:r>
          </w:p>
        </w:tc>
        <w:tc>
          <w:tcPr>
            <w:tcW w:type="dxa" w:w="960"/>
          </w:tcPr>
          <w:p>
            <w:r>
              <w:t>0.4280</w:t>
            </w:r>
          </w:p>
        </w:tc>
      </w:tr>
      <w:tr>
        <w:tc>
          <w:tcPr>
            <w:tcW w:type="dxa" w:w="960"/>
          </w:tcPr>
          <w:p>
            <w:r>
              <w:t>Autoformer</w:t>
            </w:r>
          </w:p>
        </w:tc>
        <w:tc>
          <w:tcPr>
            <w:tcW w:type="dxa" w:w="960"/>
          </w:tcPr>
          <w:p>
            <w:r>
              <w:t>0.2660</w:t>
            </w:r>
          </w:p>
        </w:tc>
        <w:tc>
          <w:tcPr>
            <w:tcW w:type="dxa" w:w="960"/>
          </w:tcPr>
          <w:p>
            <w:r>
              <w:t>0.3360</w:t>
            </w:r>
          </w:p>
        </w:tc>
        <w:tc>
          <w:tcPr>
            <w:tcW w:type="dxa" w:w="960"/>
          </w:tcPr>
          <w:p>
            <w:r>
              <w:t>0.3170</w:t>
            </w:r>
          </w:p>
        </w:tc>
        <w:tc>
          <w:tcPr>
            <w:tcW w:type="dxa" w:w="960"/>
          </w:tcPr>
          <w:p>
            <w:r>
              <w:t>0.3690</w:t>
            </w:r>
          </w:p>
        </w:tc>
        <w:tc>
          <w:tcPr>
            <w:tcW w:type="dxa" w:w="960"/>
          </w:tcPr>
          <w:p>
            <w:r>
              <w:t>0.3600</w:t>
            </w:r>
          </w:p>
        </w:tc>
        <w:tc>
          <w:tcPr>
            <w:tcW w:type="dxa" w:w="960"/>
          </w:tcPr>
          <w:p>
            <w:r>
              <w:t>0.4030</w:t>
            </w:r>
          </w:p>
        </w:tc>
        <w:tc>
          <w:tcPr>
            <w:tcW w:type="dxa" w:w="960"/>
          </w:tcPr>
          <w:p>
            <w:r>
              <w:t>0.4280</w:t>
            </w:r>
          </w:p>
        </w:tc>
        <w:tc>
          <w:tcPr>
            <w:tcW w:type="dxa" w:w="960"/>
          </w:tcPr>
          <w:p>
            <w:r>
              <w:t>0.4400</w:t>
            </w:r>
          </w:p>
        </w:tc>
      </w:tr>
      <w:tr>
        <w:tc>
          <w:tcPr>
            <w:tcW w:type="dxa" w:w="960"/>
          </w:tcPr>
          <w:p>
            <w:r>
              <w:t>Informer</w:t>
            </w:r>
          </w:p>
        </w:tc>
        <w:tc>
          <w:tcPr>
            <w:tcW w:type="dxa" w:w="960"/>
          </w:tcPr>
          <w:p>
            <w:r>
              <w:t>0.3000</w:t>
            </w:r>
          </w:p>
        </w:tc>
        <w:tc>
          <w:tcPr>
            <w:tcW w:type="dxa" w:w="960"/>
          </w:tcPr>
          <w:p>
            <w:r>
              <w:t>0.3840</w:t>
            </w:r>
          </w:p>
        </w:tc>
        <w:tc>
          <w:tcPr>
            <w:tcW w:type="dxa" w:w="960"/>
          </w:tcPr>
          <w:p>
            <w:r>
              <w:t>0.3690</w:t>
            </w:r>
          </w:p>
        </w:tc>
        <w:tc>
          <w:tcPr>
            <w:tcW w:type="dxa" w:w="960"/>
          </w:tcPr>
          <w:p>
            <w:r>
              <w:t>0.4280</w:t>
            </w:r>
          </w:p>
        </w:tc>
        <w:tc>
          <w:tcPr>
            <w:tcW w:type="dxa" w:w="960"/>
          </w:tcPr>
          <w:p>
            <w:r>
              <w:t>0.4300</w:t>
            </w:r>
          </w:p>
        </w:tc>
        <w:tc>
          <w:tcPr>
            <w:tcW w:type="dxa" w:w="960"/>
          </w:tcPr>
          <w:p>
            <w:r>
              <w:t>0.4710</w:t>
            </w:r>
          </w:p>
        </w:tc>
        <w:tc>
          <w:tcPr>
            <w:tcW w:type="dxa" w:w="960"/>
          </w:tcPr>
          <w:p>
            <w:r>
              <w:t>0.5260</w:t>
            </w:r>
          </w:p>
        </w:tc>
        <w:tc>
          <w:tcPr>
            <w:tcW w:type="dxa" w:w="960"/>
          </w:tcPr>
          <w:p>
            <w:r>
              <w:t>0.5430</w:t>
            </w:r>
          </w:p>
        </w:tc>
      </w:tr>
      <w:tr>
        <w:tc>
          <w:tcPr>
            <w:tcW w:type="dxa" w:w="960"/>
          </w:tcPr>
          <w:p>
            <w:r>
              <w:t>RubickAttention</w:t>
            </w:r>
          </w:p>
        </w:tc>
        <w:tc>
          <w:tcPr>
            <w:tcW w:type="dxa" w:w="960"/>
          </w:tcPr>
          <w:p>
            <w:r>
              <w:t>0.0050</w:t>
            </w:r>
          </w:p>
        </w:tc>
        <w:tc>
          <w:tcPr>
            <w:tcW w:type="dxa" w:w="960"/>
          </w:tcPr>
          <w:p>
            <w:r>
              <w:t>0.0577</w:t>
            </w:r>
          </w:p>
        </w:tc>
        <w:tc>
          <w:tcPr>
            <w:tcW w:type="dxa" w:w="960"/>
          </w:tcPr>
          <w:p>
            <w:r>
              <w:t>0.0036</w:t>
            </w:r>
          </w:p>
        </w:tc>
        <w:tc>
          <w:tcPr>
            <w:tcW w:type="dxa" w:w="960"/>
          </w:tcPr>
          <w:p>
            <w:r>
              <w:t>0.0485</w:t>
            </w:r>
          </w:p>
        </w:tc>
        <w:tc>
          <w:tcPr>
            <w:tcW w:type="dxa" w:w="960"/>
          </w:tcPr>
          <w:p>
            <w:r>
              <w:t>0.0035</w:t>
            </w:r>
          </w:p>
        </w:tc>
        <w:tc>
          <w:tcPr>
            <w:tcW w:type="dxa" w:w="960"/>
          </w:tcPr>
          <w:p>
            <w:r>
              <w:t>0.0474</w:t>
            </w:r>
          </w:p>
        </w:tc>
        <w:tc>
          <w:tcPr>
            <w:tcW w:type="dxa" w:w="960"/>
          </w:tcPr>
          <w:p>
            <w:r>
              <w:t>0.0044</w:t>
            </w:r>
          </w:p>
        </w:tc>
        <w:tc>
          <w:tcPr>
            <w:tcW w:type="dxa" w:w="960"/>
          </w:tcPr>
          <w:p>
            <w:r>
              <w:t>0.0536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