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ABB" w:rsidRDefault="00AF7DF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</w:t>
      </w:r>
      <w:r>
        <w:rPr>
          <w:b/>
          <w:sz w:val="24"/>
          <w:szCs w:val="24"/>
          <w:u w:val="single"/>
        </w:rPr>
        <w:t>roblem Statement</w:t>
      </w:r>
    </w:p>
    <w:p w:rsidR="00655ABB" w:rsidRDefault="00655ABB"/>
    <w:p w:rsidR="00655ABB" w:rsidRDefault="00AF7DF3">
      <w:pPr>
        <w:numPr>
          <w:ilvl w:val="0"/>
          <w:numId w:val="4"/>
        </w:numPr>
        <w:contextualSpacing/>
      </w:pPr>
      <w:r>
        <w:t>To predict the long</w:t>
      </w:r>
      <w:bookmarkStart w:id="0" w:name="_GoBack"/>
      <w:bookmarkEnd w:id="0"/>
      <w:r>
        <w:t xml:space="preserve">term subscriber value segment (ex. High, Medium, Low, Promo Expire) 2 weeks after start of subscription. These metrics could be useful to both Finance team </w:t>
      </w:r>
      <w:proofErr w:type="gramStart"/>
      <w:r>
        <w:t>for the purpose of</w:t>
      </w:r>
      <w:proofErr w:type="gramEnd"/>
      <w:r>
        <w:t xml:space="preserve"> budget calculation as well as to the Product team for the pur</w:t>
      </w:r>
      <w:r>
        <w:t>pose of product optimization</w:t>
      </w:r>
    </w:p>
    <w:p w:rsidR="00655ABB" w:rsidRDefault="00655ABB"/>
    <w:p w:rsidR="00655ABB" w:rsidRDefault="00AF7DF3">
      <w:pPr>
        <w:rPr>
          <w:b/>
          <w:u w:val="single"/>
        </w:rPr>
      </w:pPr>
      <w:r>
        <w:rPr>
          <w:b/>
          <w:u w:val="single"/>
        </w:rPr>
        <w:t>Data Dictionary</w:t>
      </w:r>
    </w:p>
    <w:p w:rsidR="00655ABB" w:rsidRDefault="00655ABB"/>
    <w:p w:rsidR="00655ABB" w:rsidRDefault="007930B4" w:rsidP="007930B4">
      <w:pPr>
        <w:pStyle w:val="ListParagraph"/>
        <w:numPr>
          <w:ilvl w:val="0"/>
          <w:numId w:val="5"/>
        </w:numPr>
      </w:pPr>
      <w:r>
        <w:t>Due to privacy reasons I won’t be able to share the complete set</w:t>
      </w:r>
    </w:p>
    <w:p w:rsidR="007930B4" w:rsidRDefault="007930B4" w:rsidP="007930B4">
      <w:pPr>
        <w:pStyle w:val="ListParagraph"/>
        <w:numPr>
          <w:ilvl w:val="0"/>
          <w:numId w:val="5"/>
        </w:numPr>
      </w:pPr>
      <w:r>
        <w:t>There are 27 features in the data</w:t>
      </w:r>
    </w:p>
    <w:p w:rsidR="007930B4" w:rsidRPr="007930B4" w:rsidRDefault="007930B4" w:rsidP="007930B4">
      <w:pPr>
        <w:pStyle w:val="ListParagraph"/>
        <w:numPr>
          <w:ilvl w:val="0"/>
          <w:numId w:val="5"/>
        </w:numPr>
      </w:pPr>
      <w:r>
        <w:t>10 Categorical and 17 Co</w:t>
      </w:r>
      <w:r w:rsidRPr="007930B4">
        <w:t>ntinuous</w:t>
      </w:r>
      <w:r>
        <w:t xml:space="preserve"> features</w:t>
      </w:r>
    </w:p>
    <w:p w:rsidR="007930B4" w:rsidRDefault="007930B4" w:rsidP="007930B4">
      <w:pPr>
        <w:ind w:left="360"/>
      </w:pPr>
    </w:p>
    <w:p w:rsidR="00655ABB" w:rsidRDefault="00AF7DF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</w:t>
      </w:r>
      <w:r>
        <w:rPr>
          <w:b/>
          <w:sz w:val="24"/>
          <w:szCs w:val="24"/>
          <w:u w:val="single"/>
        </w:rPr>
        <w:t>ethods/Models to be used</w:t>
      </w:r>
    </w:p>
    <w:p w:rsidR="00655ABB" w:rsidRDefault="00655ABB"/>
    <w:p w:rsidR="00655ABB" w:rsidRDefault="00AF7DF3">
      <w:pPr>
        <w:numPr>
          <w:ilvl w:val="0"/>
          <w:numId w:val="3"/>
        </w:numPr>
        <w:contextualSpacing/>
      </w:pPr>
      <w:r>
        <w:t xml:space="preserve">Classification algorithms such as Decision Trees and </w:t>
      </w:r>
      <w:r>
        <w:t>KNN</w:t>
      </w:r>
    </w:p>
    <w:p w:rsidR="00655ABB" w:rsidRDefault="00655ABB"/>
    <w:p w:rsidR="00655ABB" w:rsidRDefault="00AF7DF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Assumptions</w:t>
      </w:r>
    </w:p>
    <w:p w:rsidR="00655ABB" w:rsidRDefault="00655ABB">
      <w:pPr>
        <w:rPr>
          <w:b/>
          <w:u w:val="single"/>
        </w:rPr>
      </w:pPr>
    </w:p>
    <w:p w:rsidR="00655ABB" w:rsidRDefault="00AF7DF3">
      <w:pPr>
        <w:numPr>
          <w:ilvl w:val="0"/>
          <w:numId w:val="2"/>
        </w:numPr>
        <w:contextualSpacing/>
      </w:pPr>
      <w:r>
        <w:t xml:space="preserve">Training data will be more than one year old </w:t>
      </w:r>
      <w:proofErr w:type="gramStart"/>
      <w:r>
        <w:t>in order to</w:t>
      </w:r>
      <w:proofErr w:type="gramEnd"/>
      <w:r>
        <w:t xml:space="preserve"> identify high value users</w:t>
      </w:r>
    </w:p>
    <w:p w:rsidR="00655ABB" w:rsidRDefault="00AF7DF3">
      <w:pPr>
        <w:numPr>
          <w:ilvl w:val="0"/>
          <w:numId w:val="2"/>
        </w:numPr>
        <w:contextualSpacing/>
      </w:pPr>
      <w:r>
        <w:t xml:space="preserve">The timeframe is for one month of data during which there was a </w:t>
      </w:r>
      <w:proofErr w:type="gramStart"/>
      <w:r>
        <w:t>30 day</w:t>
      </w:r>
      <w:proofErr w:type="gramEnd"/>
      <w:r>
        <w:t xml:space="preserve"> free trial offer, since then the company has moved to 30 day free trial permanently.</w:t>
      </w:r>
    </w:p>
    <w:p w:rsidR="00655ABB" w:rsidRDefault="00AF7DF3">
      <w:pPr>
        <w:numPr>
          <w:ilvl w:val="0"/>
          <w:numId w:val="2"/>
        </w:numPr>
        <w:contextualSpacing/>
      </w:pPr>
      <w:r>
        <w:t>The model will not include the live TV product.</w:t>
      </w:r>
    </w:p>
    <w:p w:rsidR="00655ABB" w:rsidRDefault="00AF7DF3">
      <w:pPr>
        <w:numPr>
          <w:ilvl w:val="0"/>
          <w:numId w:val="2"/>
        </w:numPr>
        <w:contextualSpacing/>
      </w:pPr>
      <w:r>
        <w:t xml:space="preserve">Some risks involved could be relevancy of the model </w:t>
      </w:r>
      <w:r>
        <w:t>due to product changes in the recent months since the data to be used is more than one year old.</w:t>
      </w:r>
    </w:p>
    <w:p w:rsidR="00655ABB" w:rsidRDefault="00655ABB"/>
    <w:p w:rsidR="00655ABB" w:rsidRDefault="00AF7DF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Evaluation</w:t>
      </w:r>
    </w:p>
    <w:p w:rsidR="00655ABB" w:rsidRDefault="00655ABB">
      <w:pPr>
        <w:rPr>
          <w:b/>
          <w:sz w:val="24"/>
          <w:szCs w:val="24"/>
          <w:u w:val="single"/>
        </w:rPr>
      </w:pPr>
    </w:p>
    <w:p w:rsidR="00655ABB" w:rsidRDefault="00AF7DF3">
      <w:pPr>
        <w:numPr>
          <w:ilvl w:val="0"/>
          <w:numId w:val="1"/>
        </w:numPr>
        <w:contextualSpacing/>
      </w:pPr>
      <w:r>
        <w:t>To be able to predict Long Term Subscriber Value Segment with accuracy of &gt; 90%</w:t>
      </w:r>
    </w:p>
    <w:sectPr w:rsidR="00655AB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F41E3"/>
    <w:multiLevelType w:val="multilevel"/>
    <w:tmpl w:val="B066A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8E486D"/>
    <w:multiLevelType w:val="hybridMultilevel"/>
    <w:tmpl w:val="5D56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A1A86"/>
    <w:multiLevelType w:val="multilevel"/>
    <w:tmpl w:val="892CB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AA72AA"/>
    <w:multiLevelType w:val="multilevel"/>
    <w:tmpl w:val="52C6E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0723C1"/>
    <w:multiLevelType w:val="multilevel"/>
    <w:tmpl w:val="C748C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BB"/>
    <w:rsid w:val="00655ABB"/>
    <w:rsid w:val="007930B4"/>
    <w:rsid w:val="00A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FB3F"/>
  <w15:docId w15:val="{B9EE1194-1FA8-4328-AE6B-6B0C5D93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930B4"/>
    <w:pPr>
      <w:ind w:left="720"/>
      <w:contextualSpacing/>
    </w:pPr>
  </w:style>
  <w:style w:type="table" w:styleId="TableGrid">
    <w:name w:val="Table Grid"/>
    <w:basedOn w:val="TableNormal"/>
    <w:uiPriority w:val="39"/>
    <w:rsid w:val="007930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4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Mahan Hadjizadeh</dc:creator>
  <cp:lastModifiedBy>Mahan Hadjizadeh</cp:lastModifiedBy>
  <cp:revision>2</cp:revision>
  <dcterms:created xsi:type="dcterms:W3CDTF">2017-12-14T04:35:00Z</dcterms:created>
  <dcterms:modified xsi:type="dcterms:W3CDTF">2017-12-14T04:35:00Z</dcterms:modified>
</cp:coreProperties>
</file>