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7920"/>
        <w:gridCol w:w="7920"/>
      </w:tblGrid>
      <w:tr w:rsidR="00BE713F" w14:paraId="229CCDF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2240"/>
        </w:trPr>
        <w:tc>
          <w:tcPr>
            <w:tcW w:w="7920" w:type="dxa"/>
          </w:tcPr>
          <w:p w14:paraId="65D9756E" w14:textId="77777777" w:rsidR="00BE713F" w:rsidRDefault="00BE713F" w:rsidP="00BE713F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>سانفرانسیسکو خیابان شهید گلچین</w:t>
            </w:r>
          </w:p>
        </w:tc>
        <w:tc>
          <w:tcPr>
            <w:tcW w:w="7920" w:type="dxa"/>
          </w:tcPr>
          <w:p w14:paraId="627AF884" w14:textId="77777777" w:rsidR="00BE713F" w:rsidRDefault="00BE713F" w:rsidP="00BE713F">
            <w:pPr>
              <w:ind w:left="144" w:right="144"/>
            </w:pPr>
            <w:r>
              <w:rPr>
                <w:rFonts w:hint="cs"/>
                <w:rtl/>
                <w:lang w:bidi="fa-IR"/>
              </w:rPr>
              <w:t>سانفرانسیسکو خیابان شهید گلچین</w:t>
            </w:r>
          </w:p>
        </w:tc>
      </w:tr>
    </w:tbl>
    <w:p w14:paraId="7495AFA0" w14:textId="77777777" w:rsidR="00BE713F" w:rsidRPr="00BE713F" w:rsidRDefault="00BE713F" w:rsidP="00BE713F">
      <w:pPr>
        <w:ind w:left="144" w:right="144"/>
        <w:rPr>
          <w:vanish/>
        </w:rPr>
      </w:pPr>
    </w:p>
    <w:sectPr w:rsidR="00BE713F" w:rsidRPr="00BE713F" w:rsidSect="00BE713F">
      <w:type w:val="continuous"/>
      <w:pgSz w:w="15840" w:h="12240" w:orient="landscape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3F"/>
    <w:rsid w:val="002804D3"/>
    <w:rsid w:val="00BE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3CBD"/>
  <w15:chartTrackingRefBased/>
  <w15:docId w15:val="{C1EC8EE0-5605-4EB9-BF5B-AADBC160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1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7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 golchin</dc:creator>
  <cp:keywords/>
  <dc:description/>
  <cp:lastModifiedBy>Mahan golchin</cp:lastModifiedBy>
  <cp:revision>1</cp:revision>
  <dcterms:created xsi:type="dcterms:W3CDTF">2026-10-14T05:24:00Z</dcterms:created>
  <dcterms:modified xsi:type="dcterms:W3CDTF">2026-10-14T05:29:00Z</dcterms:modified>
</cp:coreProperties>
</file>