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1"/>
        <w:spacing w:line="273" w:lineRule="auto"/>
        <w:rPr>
          <w:rFonts w:ascii="Times New Roman" w:cs="Times New Roman" w:hAnsi="Times New Roman" w:eastAsia="Times New Roman"/>
        </w:rPr>
      </w:pPr>
      <w:r>
        <w:rPr>
          <w:rtl w:val="0"/>
          <w:lang w:val="zh-TW" w:eastAsia="zh-TW"/>
        </w:rPr>
        <w:t>用例</w:t>
      </w:r>
      <w:r>
        <w:rPr>
          <w:rtl w:val="0"/>
          <w:lang w:val="zh-CN" w:eastAsia="zh-CN"/>
        </w:rPr>
        <w:t>1</w:t>
      </w:r>
      <w:r>
        <w:rPr>
          <w:rtl w:val="0"/>
          <w:lang w:val="en-US"/>
        </w:rPr>
        <w:t xml:space="preserve"> </w:t>
      </w:r>
      <w:r>
        <w:rPr>
          <w:rtl w:val="0"/>
          <w:lang w:val="zh-CN" w:eastAsia="zh-CN"/>
        </w:rPr>
        <w:t>维护基本信息</w:t>
      </w:r>
    </w:p>
    <w:p>
      <w:pPr>
        <w:pStyle w:val="Normal.0"/>
        <w:spacing w:line="273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 </w:t>
      </w:r>
    </w:p>
    <w:p>
      <w:pPr>
        <w:pStyle w:val="Normal.0"/>
        <w:spacing w:line="273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zh-TW" w:eastAsia="zh-TW"/>
        </w:rPr>
        <w:t>表</w:t>
      </w:r>
      <w:r>
        <w:rPr>
          <w:b w:val="1"/>
          <w:bCs w:val="1"/>
          <w:sz w:val="28"/>
          <w:szCs w:val="28"/>
          <w:rtl w:val="0"/>
          <w:lang w:val="en-US"/>
        </w:rPr>
        <w:t xml:space="preserve">1-1 </w:t>
      </w:r>
      <w:r>
        <w:rPr>
          <w:b w:val="1"/>
          <w:bCs w:val="1"/>
          <w:sz w:val="28"/>
          <w:szCs w:val="28"/>
          <w:rtl w:val="0"/>
          <w:lang w:val="zh-TW" w:eastAsia="zh-TW"/>
        </w:rPr>
        <w:t>测试用例套件对需求的覆盖情况</w:t>
      </w:r>
    </w:p>
    <w:tbl>
      <w:tblPr>
        <w:tblW w:w="830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825"/>
        <w:gridCol w:w="2475"/>
      </w:tblGrid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5825"/>
            <w:vMerge w:val="restart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zh-TW" w:eastAsia="zh-TW"/>
              </w:rPr>
              <w:t>编号</w:t>
            </w:r>
          </w:p>
        </w:tc>
        <w:tc>
          <w:tcPr>
            <w:tcW w:type="dxa" w:w="247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nil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zh-TW" w:eastAsia="zh-TW"/>
              </w:rPr>
              <w:t>测试用例套件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825"/>
            <w:vMerge w:val="continue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</w:tcPr>
          <w:p/>
        </w:tc>
        <w:tc>
          <w:tcPr>
            <w:tcW w:type="dxa" w:w="247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2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b w:val="1"/>
                <w:bCs w:val="1"/>
                <w:kern w:val="0"/>
                <w:sz w:val="20"/>
                <w:szCs w:val="20"/>
                <w:rtl w:val="0"/>
                <w:lang w:val="zh-TW" w:eastAsia="zh-TW"/>
              </w:rPr>
              <w:t>Info</w:t>
            </w:r>
            <w:r>
              <w:rPr>
                <w:b w:val="1"/>
                <w:bCs w:val="1"/>
                <w:kern w:val="0"/>
                <w:sz w:val="20"/>
                <w:szCs w:val="20"/>
                <w:rtl w:val="0"/>
                <w:lang w:val="en-US"/>
              </w:rPr>
              <w:t>.</w:t>
            </w:r>
            <w:r>
              <w:rPr>
                <w:b w:val="1"/>
                <w:bCs w:val="1"/>
                <w:kern w:val="0"/>
                <w:sz w:val="20"/>
                <w:szCs w:val="20"/>
                <w:rtl w:val="0"/>
                <w:lang w:val="zh-TW" w:eastAsia="zh-TW"/>
              </w:rPr>
              <w:t>ShowInfo</w:t>
            </w:r>
          </w:p>
        </w:tc>
        <w:tc>
          <w:tcPr>
            <w:tcW w:type="dxa" w:w="247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ced7e7"/>
        </w:tblPrEx>
        <w:trPr>
          <w:trHeight w:val="529" w:hRule="atLeast"/>
        </w:trPr>
        <w:tc>
          <w:tcPr>
            <w:tcW w:type="dxa" w:w="582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Fonts w:ascii="Times New Roman" w:hAnsi="Times New Roman"/>
                <w:b w:val="1"/>
                <w:bCs w:val="1"/>
                <w:kern w:val="0"/>
                <w:sz w:val="20"/>
                <w:szCs w:val="20"/>
                <w:rtl w:val="0"/>
                <w:lang w:val="zh-TW" w:eastAsia="zh-TW"/>
              </w:rPr>
              <w:t>Info</w:t>
            </w:r>
            <w:r>
              <w:rPr>
                <w:rFonts w:ascii="Times New Roman" w:hAnsi="Times New Roman"/>
                <w:b w:val="1"/>
                <w:bCs w:val="1"/>
                <w:kern w:val="0"/>
                <w:sz w:val="20"/>
                <w:szCs w:val="20"/>
                <w:rtl w:val="0"/>
                <w:lang w:val="en-US"/>
              </w:rPr>
              <w:t>.</w:t>
            </w:r>
            <w:r>
              <w:rPr>
                <w:rFonts w:ascii="Times New Roman" w:hAnsi="Times New Roman"/>
                <w:b w:val="1"/>
                <w:bCs w:val="1"/>
                <w:kern w:val="0"/>
                <w:sz w:val="20"/>
                <w:szCs w:val="20"/>
                <w:rtl w:val="0"/>
                <w:lang w:val="zh-TW" w:eastAsia="zh-TW"/>
              </w:rPr>
              <w:t>ShowInfo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</w:rPr>
            </w:r>
          </w:p>
        </w:tc>
        <w:tc>
          <w:tcPr>
            <w:tcW w:type="dxa" w:w="247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2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Fonts w:ascii="Times New Roman" w:hAnsi="Times New Roman"/>
                <w:b w:val="1"/>
                <w:bCs w:val="1"/>
                <w:rtl w:val="0"/>
                <w:lang w:val="zh-TW" w:eastAsia="zh-TW"/>
              </w:rPr>
              <w:t>Info.Input.Modify.Name</w:t>
            </w:r>
          </w:p>
        </w:tc>
        <w:tc>
          <w:tcPr>
            <w:tcW w:type="dxa" w:w="247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2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kern w:val="0"/>
                <w:sz w:val="20"/>
                <w:szCs w:val="20"/>
                <w:rtl w:val="0"/>
                <w:lang w:val="zh-TW" w:eastAsia="zh-TW"/>
              </w:rPr>
              <w:t>Info.Input.Modify.Tel</w:t>
            </w:r>
          </w:p>
        </w:tc>
        <w:tc>
          <w:tcPr>
            <w:tcW w:type="dxa" w:w="247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ced7e7"/>
        </w:tblPrEx>
        <w:trPr>
          <w:trHeight w:val="529" w:hRule="atLeast"/>
        </w:trPr>
        <w:tc>
          <w:tcPr>
            <w:tcW w:type="dxa" w:w="582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Fonts w:ascii="Times New Roman" w:hAnsi="Times New Roman"/>
                <w:b w:val="1"/>
                <w:bCs w:val="1"/>
                <w:rtl w:val="0"/>
                <w:lang w:val="zh-TW" w:eastAsia="zh-TW"/>
              </w:rPr>
              <w:t>Info.Input.Modify.Tel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</w:rPr>
            </w:r>
          </w:p>
        </w:tc>
        <w:tc>
          <w:tcPr>
            <w:tcW w:type="dxa" w:w="247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2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Info.Input.Modify.Exit</w:t>
            </w:r>
          </w:p>
        </w:tc>
        <w:tc>
          <w:tcPr>
            <w:tcW w:type="dxa" w:w="247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2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Info.Save</w:t>
            </w:r>
          </w:p>
        </w:tc>
        <w:tc>
          <w:tcPr>
            <w:tcW w:type="dxa" w:w="247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2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Info.Exit</w:t>
            </w:r>
          </w:p>
        </w:tc>
        <w:tc>
          <w:tcPr>
            <w:tcW w:type="dxa" w:w="247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TUS1</w:t>
            </w:r>
          </w:p>
        </w:tc>
      </w:tr>
    </w:tbl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spacing w:line="273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spacing w:line="273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Normal.0"/>
        <w:spacing w:line="273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zh-TW" w:eastAsia="zh-TW"/>
        </w:rPr>
        <w:t>表</w:t>
      </w:r>
      <w:r>
        <w:rPr>
          <w:b w:val="1"/>
          <w:bCs w:val="1"/>
          <w:sz w:val="28"/>
          <w:szCs w:val="28"/>
          <w:rtl w:val="0"/>
          <w:lang w:val="en-US"/>
        </w:rPr>
        <w:t xml:space="preserve">1-2 </w:t>
      </w:r>
      <w:r>
        <w:rPr>
          <w:b w:val="1"/>
          <w:bCs w:val="1"/>
          <w:sz w:val="28"/>
          <w:szCs w:val="28"/>
          <w:rtl w:val="0"/>
          <w:lang w:val="zh-TW" w:eastAsia="zh-TW"/>
        </w:rPr>
        <w:t>库存分类管理需求的测试用例套件</w:t>
      </w:r>
    </w:p>
    <w:tbl>
      <w:tblPr>
        <w:tblW w:w="6803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9"/>
        <w:gridCol w:w="1560"/>
        <w:gridCol w:w="1717"/>
        <w:gridCol w:w="1557"/>
        <w:gridCol w:w="160"/>
      </w:tblGrid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809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zh-TW" w:eastAsia="zh-TW"/>
              </w:rPr>
              <w:t>测试用例套件</w:t>
            </w:r>
          </w:p>
        </w:tc>
        <w:tc>
          <w:tcPr>
            <w:tcW w:type="dxa" w:w="4834"/>
            <w:gridSpan w:val="3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zh-TW" w:eastAsia="zh-TW"/>
              </w:rPr>
              <w:t>覆盖流程</w:t>
            </w:r>
          </w:p>
        </w:tc>
        <w:tc>
          <w:tcPr>
            <w:tcW w:type="dxa" w:w="160"/>
            <w:tcBorders>
              <w:top w:val="nil"/>
              <w:left w:val="single" w:color="4f81bd" w:sz="8" w:space="0" w:shadow="0" w:frame="0"/>
              <w:bottom w:val="single" w:color="4f81bd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809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TUS1</w:t>
            </w:r>
          </w:p>
        </w:tc>
        <w:tc>
          <w:tcPr>
            <w:tcW w:type="dxa" w:w="156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1717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17"/>
            <w:gridSpan w:val="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spacing w:line="273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spacing w:line="273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zh-TW" w:eastAsia="zh-TW"/>
        </w:rPr>
        <w:t>表</w:t>
      </w:r>
      <w:r>
        <w:rPr>
          <w:b w:val="1"/>
          <w:bCs w:val="1"/>
          <w:sz w:val="28"/>
          <w:szCs w:val="28"/>
          <w:rtl w:val="0"/>
          <w:lang w:val="en-US"/>
        </w:rPr>
        <w:t>1-3 TUS1</w:t>
      </w:r>
      <w:r>
        <w:rPr>
          <w:b w:val="1"/>
          <w:bCs w:val="1"/>
          <w:sz w:val="28"/>
          <w:szCs w:val="28"/>
          <w:rtl w:val="0"/>
          <w:lang w:val="zh-TW" w:eastAsia="zh-TW"/>
        </w:rPr>
        <w:t>的测试用例</w:t>
      </w:r>
    </w:p>
    <w:tbl>
      <w:tblPr>
        <w:tblW w:w="5637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46"/>
        <w:gridCol w:w="4091"/>
      </w:tblGrid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546"/>
            <w:vMerge w:val="restart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nil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n-US"/>
              </w:rPr>
              <w:t>ID</w:t>
            </w:r>
          </w:p>
        </w:tc>
        <w:tc>
          <w:tcPr>
            <w:tcW w:type="dxa" w:w="4090"/>
            <w:tcBorders>
              <w:top w:val="single" w:color="4f81bd" w:sz="8" w:space="0" w:shadow="0" w:frame="0"/>
              <w:left w:val="nil"/>
              <w:bottom w:val="single" w:color="4f81bd" w:sz="8" w:space="0" w:shadow="0" w:frame="0"/>
              <w:right w:val="nil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46"/>
            <w:vMerge w:val="continue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</w:tcPr>
          <w:p/>
        </w:tc>
        <w:tc>
          <w:tcPr>
            <w:tcW w:type="dxa" w:w="409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546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TUS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CN" w:eastAsia="zh-CN"/>
              </w:rPr>
              <w:t>1</w:t>
            </w:r>
          </w:p>
        </w:tc>
        <w:tc>
          <w:tcPr>
            <w:tcW w:type="dxa" w:w="409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left"/>
            </w:pPr>
            <w:r>
              <w:rPr>
                <w:sz w:val="24"/>
                <w:szCs w:val="24"/>
                <w:rtl w:val="0"/>
                <w:lang w:val="zh-TW" w:eastAsia="zh-TW"/>
              </w:rPr>
              <w:t>系统提示</w:t>
            </w:r>
            <w:r>
              <w:rPr>
                <w:sz w:val="24"/>
                <w:szCs w:val="24"/>
                <w:rtl w:val="0"/>
                <w:lang w:val="zh-CN" w:eastAsia="zh-CN"/>
              </w:rPr>
              <w:t>更新成功，返回主界面</w:t>
            </w:r>
          </w:p>
        </w:tc>
      </w:tr>
    </w:tbl>
    <w:p>
      <w:pPr>
        <w:pStyle w:val="Normal.0"/>
        <w:jc w:val="center"/>
      </w:pPr>
      <w:r>
        <w:rPr>
          <w:b w:val="1"/>
          <w:bCs w:val="1"/>
          <w:sz w:val="28"/>
          <w:szCs w:val="28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0" w:after="0" w:line="576" w:lineRule="auto"/>
      <w:ind w:left="0" w:right="0" w:firstLine="0"/>
      <w:jc w:val="both"/>
      <w:outlineLvl w:val="0"/>
    </w:pPr>
    <w:rPr>
      <w:rFonts w:ascii="宋体" w:cs="宋体" w:hAnsi="宋体" w:eastAsia="宋体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