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988" w:rsidRDefault="00EB4988" w:rsidP="00EB4988">
      <w:pPr>
        <w:pStyle w:val="3"/>
      </w:pPr>
      <w:bookmarkStart w:id="0" w:name="_Toc463039699"/>
      <w:r>
        <w:rPr>
          <w:rFonts w:hint="eastAsia"/>
        </w:rPr>
        <w:t>3.2.16</w:t>
      </w:r>
      <w:bookmarkEnd w:id="0"/>
      <w:r w:rsidR="003A5D24">
        <w:rPr>
          <w:rFonts w:hint="eastAsia"/>
        </w:rPr>
        <w:t>制定网站</w:t>
      </w:r>
      <w:r w:rsidR="00306ABB">
        <w:rPr>
          <w:rFonts w:hint="eastAsia"/>
        </w:rPr>
        <w:t>促</w:t>
      </w:r>
      <w:r w:rsidR="003A5D24">
        <w:rPr>
          <w:rFonts w:hint="eastAsia"/>
        </w:rPr>
        <w:t>销策略</w:t>
      </w:r>
    </w:p>
    <w:p w:rsidR="00EB4988" w:rsidRDefault="00EB4988" w:rsidP="00EB4988">
      <w:pPr>
        <w:pStyle w:val="1"/>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rsidR="00EB4988" w:rsidRDefault="00AF5154" w:rsidP="00EB4988">
      <w:pPr>
        <w:pStyle w:val="1"/>
        <w:spacing w:line="273" w:lineRule="auto"/>
        <w:ind w:left="1077" w:firstLine="440"/>
        <w:rPr>
          <w:sz w:val="22"/>
          <w:szCs w:val="22"/>
        </w:rPr>
      </w:pPr>
      <w:r>
        <w:rPr>
          <w:rFonts w:hint="eastAsia"/>
          <w:sz w:val="22"/>
          <w:szCs w:val="22"/>
        </w:rPr>
        <w:t>网站营销人员可以对已有的网站促销策略进行添加和删除</w:t>
      </w:r>
      <w:r w:rsidR="00EB4988">
        <w:rPr>
          <w:rFonts w:hint="eastAsia"/>
          <w:sz w:val="22"/>
          <w:szCs w:val="22"/>
        </w:rPr>
        <w:t>，系统</w:t>
      </w:r>
      <w:r w:rsidR="00EB4988">
        <w:rPr>
          <w:sz w:val="22"/>
          <w:szCs w:val="22"/>
        </w:rPr>
        <w:t>对</w:t>
      </w:r>
      <w:r>
        <w:rPr>
          <w:rFonts w:hint="eastAsia"/>
          <w:sz w:val="22"/>
          <w:szCs w:val="22"/>
        </w:rPr>
        <w:t>网站</w:t>
      </w:r>
      <w:r>
        <w:rPr>
          <w:sz w:val="22"/>
          <w:szCs w:val="22"/>
        </w:rPr>
        <w:t>促销策略</w:t>
      </w:r>
      <w:r w:rsidR="00EB4988">
        <w:rPr>
          <w:sz w:val="22"/>
          <w:szCs w:val="22"/>
        </w:rPr>
        <w:t>进行更新</w:t>
      </w:r>
    </w:p>
    <w:p w:rsidR="00EB4988" w:rsidRDefault="00EB4988" w:rsidP="00EB4988">
      <w:pPr>
        <w:pStyle w:val="1"/>
        <w:spacing w:line="273" w:lineRule="auto"/>
        <w:ind w:left="1077" w:firstLine="440"/>
        <w:rPr>
          <w:sz w:val="22"/>
          <w:szCs w:val="22"/>
        </w:rPr>
      </w:pPr>
      <w:r>
        <w:rPr>
          <w:rFonts w:ascii="宋体" w:hAnsi="宋体" w:hint="eastAsia"/>
          <w:sz w:val="22"/>
          <w:szCs w:val="22"/>
        </w:rPr>
        <w:t>优先级＝中</w:t>
      </w:r>
    </w:p>
    <w:p w:rsidR="00EB4988" w:rsidRDefault="00EB4988" w:rsidP="00EB4988">
      <w:pPr>
        <w:pStyle w:val="1"/>
        <w:spacing w:line="273" w:lineRule="auto"/>
        <w:ind w:left="1077" w:firstLine="440"/>
        <w:rPr>
          <w:sz w:val="22"/>
          <w:szCs w:val="22"/>
        </w:rPr>
      </w:pPr>
      <w:r>
        <w:rPr>
          <w:sz w:val="22"/>
          <w:szCs w:val="22"/>
        </w:rPr>
        <w:t xml:space="preserve"> </w:t>
      </w:r>
    </w:p>
    <w:p w:rsidR="00EB4988" w:rsidRDefault="00EB4988" w:rsidP="00EB4988">
      <w:pPr>
        <w:pStyle w:val="1"/>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EB4988" w:rsidRPr="00117462" w:rsidTr="00E95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117462" w:rsidRDefault="00EB4988" w:rsidP="00E95AA2">
            <w:pPr>
              <w:spacing w:line="276" w:lineRule="auto"/>
              <w:jc w:val="center"/>
              <w:rPr>
                <w:sz w:val="28"/>
                <w:szCs w:val="28"/>
              </w:rPr>
            </w:pPr>
            <w:r w:rsidRPr="00117462">
              <w:rPr>
                <w:rFonts w:hint="eastAsia"/>
                <w:sz w:val="28"/>
                <w:szCs w:val="28"/>
              </w:rPr>
              <w:t>刺激／响应序列</w:t>
            </w:r>
          </w:p>
        </w:tc>
      </w:tr>
      <w:tr w:rsidR="00EB4988" w:rsidRPr="00117462" w:rsidTr="00E95A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C6D9F1" w:themeFill="text2" w:themeFillTint="33"/>
            <w:vAlign w:val="center"/>
          </w:tcPr>
          <w:p w:rsidR="00EB4988" w:rsidRPr="00C61AF1" w:rsidRDefault="00EB4988" w:rsidP="00E95AA2">
            <w:pPr>
              <w:spacing w:line="276" w:lineRule="auto"/>
              <w:rPr>
                <w:b w:val="0"/>
                <w:sz w:val="22"/>
              </w:rPr>
            </w:pPr>
            <w:r>
              <w:rPr>
                <w:b w:val="0"/>
                <w:sz w:val="22"/>
              </w:rPr>
              <w:t>刺激</w:t>
            </w:r>
            <w:r>
              <w:rPr>
                <w:rFonts w:hint="eastAsia"/>
                <w:b w:val="0"/>
                <w:sz w:val="22"/>
              </w:rPr>
              <w:t>：网站</w:t>
            </w:r>
            <w:r>
              <w:rPr>
                <w:b w:val="0"/>
                <w:sz w:val="22"/>
              </w:rPr>
              <w:t>营销人员查看促销策略</w:t>
            </w:r>
          </w:p>
        </w:tc>
      </w:tr>
      <w:tr w:rsidR="00EB4988" w:rsidRPr="00117462" w:rsidTr="00E95AA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F04BFB" w:rsidRDefault="00EB4988" w:rsidP="00E95AA2">
            <w:pPr>
              <w:spacing w:line="276" w:lineRule="auto"/>
              <w:rPr>
                <w:b w:val="0"/>
                <w:sz w:val="22"/>
              </w:rPr>
            </w:pPr>
            <w:r>
              <w:rPr>
                <w:b w:val="0"/>
                <w:sz w:val="22"/>
              </w:rPr>
              <w:t>响应</w:t>
            </w:r>
            <w:r>
              <w:rPr>
                <w:rFonts w:hint="eastAsia"/>
                <w:b w:val="0"/>
                <w:sz w:val="22"/>
              </w:rPr>
              <w:t>：系统</w:t>
            </w:r>
            <w:r>
              <w:rPr>
                <w:b w:val="0"/>
                <w:sz w:val="22"/>
              </w:rPr>
              <w:t>显示已有的网站促销策略</w:t>
            </w:r>
          </w:p>
        </w:tc>
      </w:tr>
      <w:tr w:rsidR="00EB4988" w:rsidRPr="00117462" w:rsidTr="00E95A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C61AF1" w:rsidRDefault="00EB4988" w:rsidP="00EB4988">
            <w:pPr>
              <w:spacing w:line="276" w:lineRule="auto"/>
              <w:rPr>
                <w:b w:val="0"/>
                <w:sz w:val="22"/>
              </w:rPr>
            </w:pPr>
            <w:r>
              <w:rPr>
                <w:b w:val="0"/>
                <w:sz w:val="22"/>
              </w:rPr>
              <w:t>刺激</w:t>
            </w:r>
            <w:r>
              <w:rPr>
                <w:rFonts w:hint="eastAsia"/>
                <w:b w:val="0"/>
                <w:sz w:val="22"/>
              </w:rPr>
              <w:t>：网站营销人员</w:t>
            </w:r>
            <w:r>
              <w:rPr>
                <w:b w:val="0"/>
                <w:sz w:val="22"/>
              </w:rPr>
              <w:t>选择双十一活动折扣</w:t>
            </w:r>
            <w:r>
              <w:rPr>
                <w:rFonts w:hint="eastAsia"/>
                <w:b w:val="0"/>
                <w:sz w:val="22"/>
              </w:rPr>
              <w:t>，并正确输入所折扣数值</w:t>
            </w:r>
            <w:r w:rsidR="00672BA3">
              <w:rPr>
                <w:rFonts w:hint="eastAsia"/>
                <w:b w:val="0"/>
                <w:sz w:val="22"/>
              </w:rPr>
              <w:t>，选择提交</w:t>
            </w:r>
          </w:p>
        </w:tc>
      </w:tr>
      <w:tr w:rsidR="00EB4988" w:rsidRPr="00117462" w:rsidTr="00E95AA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C61AF1" w:rsidRDefault="00EB4988" w:rsidP="00E95AA2">
            <w:pPr>
              <w:spacing w:line="276" w:lineRule="auto"/>
              <w:rPr>
                <w:b w:val="0"/>
                <w:sz w:val="22"/>
              </w:rPr>
            </w:pPr>
            <w:r>
              <w:rPr>
                <w:b w:val="0"/>
                <w:sz w:val="22"/>
              </w:rPr>
              <w:t>响应</w:t>
            </w:r>
            <w:r>
              <w:rPr>
                <w:rFonts w:hint="eastAsia"/>
                <w:b w:val="0"/>
                <w:sz w:val="22"/>
              </w:rPr>
              <w:t>：系统更新酒店的评价信息，提示用户评价成功</w:t>
            </w:r>
          </w:p>
        </w:tc>
      </w:tr>
      <w:tr w:rsidR="00EB4988" w:rsidRPr="00117462" w:rsidTr="00E95A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C61AF1" w:rsidRDefault="00672BA3" w:rsidP="00451638">
            <w:pPr>
              <w:spacing w:line="276" w:lineRule="auto"/>
              <w:rPr>
                <w:b w:val="0"/>
                <w:sz w:val="22"/>
              </w:rPr>
            </w:pPr>
            <w:r>
              <w:rPr>
                <w:b w:val="0"/>
                <w:sz w:val="22"/>
              </w:rPr>
              <w:t>刺激</w:t>
            </w:r>
            <w:r>
              <w:rPr>
                <w:rFonts w:hint="eastAsia"/>
                <w:b w:val="0"/>
                <w:sz w:val="22"/>
              </w:rPr>
              <w:t>：</w:t>
            </w:r>
            <w:r>
              <w:rPr>
                <w:b w:val="0"/>
                <w:sz w:val="22"/>
              </w:rPr>
              <w:t>网站营销人员选择</w:t>
            </w:r>
            <w:r w:rsidR="00451638">
              <w:rPr>
                <w:b w:val="0"/>
                <w:sz w:val="22"/>
              </w:rPr>
              <w:t>VIP</w:t>
            </w:r>
            <w:r w:rsidR="00451638">
              <w:rPr>
                <w:b w:val="0"/>
                <w:sz w:val="22"/>
              </w:rPr>
              <w:t>会员特定</w:t>
            </w:r>
            <w:proofErr w:type="gramStart"/>
            <w:r>
              <w:rPr>
                <w:b w:val="0"/>
                <w:sz w:val="22"/>
              </w:rPr>
              <w:t>商圈专属</w:t>
            </w:r>
            <w:proofErr w:type="gramEnd"/>
            <w:r>
              <w:rPr>
                <w:b w:val="0"/>
                <w:sz w:val="22"/>
              </w:rPr>
              <w:t>折扣</w:t>
            </w:r>
            <w:r>
              <w:rPr>
                <w:rFonts w:hint="eastAsia"/>
                <w:b w:val="0"/>
                <w:sz w:val="22"/>
              </w:rPr>
              <w:t>，</w:t>
            </w:r>
            <w:r>
              <w:rPr>
                <w:b w:val="0"/>
                <w:sz w:val="22"/>
              </w:rPr>
              <w:t>并选择特定商圈</w:t>
            </w:r>
          </w:p>
        </w:tc>
      </w:tr>
      <w:tr w:rsidR="00EB4988" w:rsidRPr="00117462" w:rsidTr="00E95AA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C61AF1" w:rsidRDefault="00672BA3" w:rsidP="00E95AA2">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EB4988" w:rsidRPr="00117462" w:rsidTr="00E95A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C61AF1" w:rsidRDefault="00672BA3" w:rsidP="00E95AA2">
            <w:pPr>
              <w:spacing w:line="276" w:lineRule="auto"/>
              <w:rPr>
                <w:b w:val="0"/>
                <w:sz w:val="22"/>
              </w:rPr>
            </w:pPr>
            <w:r>
              <w:rPr>
                <w:b w:val="0"/>
                <w:sz w:val="22"/>
              </w:rPr>
              <w:t>刺激</w:t>
            </w:r>
            <w:r>
              <w:rPr>
                <w:rFonts w:hint="eastAsia"/>
                <w:b w:val="0"/>
                <w:sz w:val="22"/>
              </w:rPr>
              <w:t>：</w:t>
            </w:r>
            <w:r>
              <w:rPr>
                <w:b w:val="0"/>
                <w:sz w:val="22"/>
              </w:rPr>
              <w:t>网站</w:t>
            </w:r>
            <w:r w:rsidR="00451638">
              <w:rPr>
                <w:rFonts w:hint="eastAsia"/>
                <w:b w:val="0"/>
                <w:sz w:val="22"/>
              </w:rPr>
              <w:t>营销人员对当前</w:t>
            </w:r>
            <w:r w:rsidR="00451638">
              <w:rPr>
                <w:rFonts w:hint="eastAsia"/>
                <w:b w:val="0"/>
                <w:sz w:val="22"/>
              </w:rPr>
              <w:t>VIP</w:t>
            </w:r>
            <w:r w:rsidR="00451638">
              <w:rPr>
                <w:rFonts w:hint="eastAsia"/>
                <w:b w:val="0"/>
                <w:sz w:val="22"/>
              </w:rPr>
              <w:t>会员等级所对应的</w:t>
            </w:r>
            <w:r>
              <w:rPr>
                <w:b w:val="0"/>
                <w:sz w:val="22"/>
              </w:rPr>
              <w:t>默认数值</w:t>
            </w:r>
            <w:r w:rsidR="00451638">
              <w:rPr>
                <w:b w:val="0"/>
                <w:sz w:val="22"/>
              </w:rPr>
              <w:t>修改</w:t>
            </w:r>
            <w:r>
              <w:rPr>
                <w:b w:val="0"/>
                <w:sz w:val="22"/>
              </w:rPr>
              <w:t>后提交</w:t>
            </w:r>
          </w:p>
        </w:tc>
      </w:tr>
      <w:tr w:rsidR="00EB4988" w:rsidRPr="00117462" w:rsidTr="00E95AA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C61AF1" w:rsidRDefault="00672BA3" w:rsidP="00E95AA2">
            <w:pPr>
              <w:spacing w:line="276" w:lineRule="auto"/>
              <w:rPr>
                <w:b w:val="0"/>
                <w:sz w:val="22"/>
              </w:rPr>
            </w:pPr>
            <w:r>
              <w:rPr>
                <w:b w:val="0"/>
                <w:sz w:val="22"/>
              </w:rPr>
              <w:t>响应</w:t>
            </w:r>
            <w:r>
              <w:rPr>
                <w:rFonts w:hint="eastAsia"/>
                <w:b w:val="0"/>
                <w:sz w:val="22"/>
              </w:rPr>
              <w:t>：</w:t>
            </w:r>
            <w:r w:rsidR="00451638">
              <w:rPr>
                <w:b w:val="0"/>
                <w:sz w:val="22"/>
              </w:rPr>
              <w:t>系统对网站促销策略进行更新</w:t>
            </w:r>
          </w:p>
        </w:tc>
      </w:tr>
      <w:tr w:rsidR="00EB4988" w:rsidRPr="00117462" w:rsidTr="00E95A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C61AF1" w:rsidRDefault="00451638" w:rsidP="00E95AA2">
            <w:pPr>
              <w:spacing w:line="276" w:lineRule="auto"/>
              <w:rPr>
                <w:b w:val="0"/>
                <w:sz w:val="22"/>
              </w:rPr>
            </w:pPr>
            <w:r>
              <w:rPr>
                <w:b w:val="0"/>
                <w:sz w:val="22"/>
              </w:rPr>
              <w:t>刺激</w:t>
            </w:r>
            <w:r>
              <w:rPr>
                <w:rFonts w:hint="eastAsia"/>
                <w:b w:val="0"/>
                <w:sz w:val="22"/>
              </w:rPr>
              <w:t>：</w:t>
            </w:r>
            <w:r>
              <w:rPr>
                <w:b w:val="0"/>
                <w:sz w:val="22"/>
              </w:rPr>
              <w:t>网站营销人员选择</w:t>
            </w:r>
            <w:r>
              <w:rPr>
                <w:rFonts w:hint="eastAsia"/>
                <w:b w:val="0"/>
                <w:sz w:val="22"/>
              </w:rPr>
              <w:t>会员等级折扣。</w:t>
            </w:r>
          </w:p>
        </w:tc>
      </w:tr>
      <w:tr w:rsidR="00EB4988" w:rsidRPr="00117462" w:rsidTr="00E95AA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Pr="00C61AF1" w:rsidRDefault="00451638" w:rsidP="00E95AA2">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EB4988" w:rsidRPr="00117462" w:rsidTr="00E95A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EB4988" w:rsidRDefault="00451638" w:rsidP="00451638">
            <w:pPr>
              <w:spacing w:line="276" w:lineRule="auto"/>
              <w:rPr>
                <w:b w:val="0"/>
                <w:sz w:val="22"/>
              </w:rPr>
            </w:pPr>
            <w:r>
              <w:rPr>
                <w:b w:val="0"/>
                <w:sz w:val="22"/>
              </w:rPr>
              <w:t>刺激</w:t>
            </w:r>
            <w:r>
              <w:rPr>
                <w:rFonts w:hint="eastAsia"/>
                <w:b w:val="0"/>
                <w:sz w:val="22"/>
              </w:rPr>
              <w:t>：</w:t>
            </w:r>
            <w:r>
              <w:rPr>
                <w:b w:val="0"/>
                <w:sz w:val="22"/>
              </w:rPr>
              <w:t>网站营销人员编辑网站促销策略时中途退出或者想要删除以后的促销策略</w:t>
            </w:r>
          </w:p>
        </w:tc>
      </w:tr>
      <w:tr w:rsidR="00EB4988" w:rsidRPr="00117462" w:rsidTr="00E95AA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51638" w:rsidRPr="00451638" w:rsidRDefault="00451638" w:rsidP="00E95AA2">
            <w:pPr>
              <w:spacing w:line="276" w:lineRule="auto"/>
              <w:rPr>
                <w:b w:val="0"/>
                <w:sz w:val="22"/>
              </w:rPr>
            </w:pPr>
            <w:r>
              <w:rPr>
                <w:b w:val="0"/>
                <w:sz w:val="22"/>
              </w:rPr>
              <w:t>响应</w:t>
            </w:r>
            <w:r>
              <w:rPr>
                <w:rFonts w:hint="eastAsia"/>
                <w:b w:val="0"/>
                <w:sz w:val="22"/>
              </w:rPr>
              <w:t>：</w:t>
            </w:r>
            <w:r>
              <w:rPr>
                <w:b w:val="0"/>
                <w:sz w:val="22"/>
              </w:rPr>
              <w:t>系统提示是否确定要</w:t>
            </w:r>
            <w:r w:rsidR="003A5D24">
              <w:rPr>
                <w:rFonts w:hint="eastAsia"/>
                <w:b w:val="0"/>
                <w:sz w:val="22"/>
              </w:rPr>
              <w:t>执行</w:t>
            </w:r>
            <w:r>
              <w:rPr>
                <w:b w:val="0"/>
                <w:sz w:val="22"/>
              </w:rPr>
              <w:t>当前操作</w:t>
            </w:r>
          </w:p>
        </w:tc>
      </w:tr>
      <w:tr w:rsidR="00451638" w:rsidRPr="00117462" w:rsidTr="00E95A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51638" w:rsidRPr="00451638" w:rsidRDefault="00451638" w:rsidP="00E95AA2">
            <w:pPr>
              <w:spacing w:line="276" w:lineRule="auto"/>
              <w:rPr>
                <w:b w:val="0"/>
                <w:sz w:val="22"/>
              </w:rPr>
            </w:pPr>
            <w:r>
              <w:rPr>
                <w:b w:val="0"/>
                <w:sz w:val="22"/>
              </w:rPr>
              <w:t>刺激</w:t>
            </w:r>
            <w:r>
              <w:rPr>
                <w:rFonts w:hint="eastAsia"/>
                <w:b w:val="0"/>
                <w:sz w:val="22"/>
              </w:rPr>
              <w:t>：</w:t>
            </w:r>
            <w:r w:rsidR="003A5D24">
              <w:rPr>
                <w:b w:val="0"/>
                <w:sz w:val="22"/>
              </w:rPr>
              <w:t>网站营销人员在系统询问是否执行当前操作时</w:t>
            </w:r>
            <w:r w:rsidR="003A5D24">
              <w:rPr>
                <w:rFonts w:hint="eastAsia"/>
                <w:b w:val="0"/>
                <w:sz w:val="22"/>
              </w:rPr>
              <w:t>，</w:t>
            </w:r>
            <w:r w:rsidR="003A5D24">
              <w:rPr>
                <w:b w:val="0"/>
                <w:sz w:val="22"/>
              </w:rPr>
              <w:t>选择确定</w:t>
            </w:r>
          </w:p>
        </w:tc>
      </w:tr>
      <w:tr w:rsidR="003A5D24" w:rsidRPr="00117462" w:rsidTr="00E95AA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3A5D24" w:rsidRDefault="003A5D24" w:rsidP="00E95AA2">
            <w:pPr>
              <w:spacing w:line="276" w:lineRule="auto"/>
              <w:rPr>
                <w:b w:val="0"/>
                <w:sz w:val="22"/>
              </w:rPr>
            </w:pPr>
            <w:r>
              <w:rPr>
                <w:b w:val="0"/>
                <w:sz w:val="22"/>
              </w:rPr>
              <w:t>响应</w:t>
            </w:r>
            <w:r>
              <w:rPr>
                <w:rFonts w:hint="eastAsia"/>
                <w:b w:val="0"/>
                <w:sz w:val="22"/>
              </w:rPr>
              <w:t>：</w:t>
            </w:r>
            <w:r>
              <w:rPr>
                <w:b w:val="0"/>
                <w:sz w:val="22"/>
              </w:rPr>
              <w:t>系统完成当前操作提示操作成功</w:t>
            </w:r>
            <w:r>
              <w:rPr>
                <w:rFonts w:hint="eastAsia"/>
                <w:b w:val="0"/>
                <w:sz w:val="22"/>
              </w:rPr>
              <w:t>，</w:t>
            </w:r>
            <w:r>
              <w:rPr>
                <w:b w:val="0"/>
                <w:sz w:val="22"/>
              </w:rPr>
              <w:t>返回</w:t>
            </w:r>
            <w:r>
              <w:rPr>
                <w:rFonts w:hint="eastAsia"/>
                <w:b w:val="0"/>
                <w:sz w:val="22"/>
              </w:rPr>
              <w:t>网站</w:t>
            </w:r>
            <w:r>
              <w:rPr>
                <w:b w:val="0"/>
                <w:sz w:val="22"/>
              </w:rPr>
              <w:t>促销策略列表</w:t>
            </w:r>
          </w:p>
        </w:tc>
      </w:tr>
      <w:tr w:rsidR="003A5D24" w:rsidRPr="00117462" w:rsidTr="00E95A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3A5D24" w:rsidRDefault="003A5D24" w:rsidP="00E95AA2">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选择取消</w:t>
            </w:r>
          </w:p>
        </w:tc>
      </w:tr>
      <w:tr w:rsidR="003A5D24" w:rsidRPr="00117462" w:rsidTr="00E95AA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3A5D24" w:rsidRDefault="003A5D24" w:rsidP="00E95AA2">
            <w:pPr>
              <w:spacing w:line="276" w:lineRule="auto"/>
              <w:rPr>
                <w:b w:val="0"/>
                <w:sz w:val="22"/>
              </w:rPr>
            </w:pPr>
            <w:r>
              <w:rPr>
                <w:b w:val="0"/>
                <w:sz w:val="22"/>
              </w:rPr>
              <w:t>响应</w:t>
            </w:r>
            <w:r>
              <w:rPr>
                <w:rFonts w:hint="eastAsia"/>
                <w:b w:val="0"/>
                <w:sz w:val="22"/>
              </w:rPr>
              <w:t>：</w:t>
            </w:r>
            <w:r>
              <w:rPr>
                <w:b w:val="0"/>
                <w:sz w:val="22"/>
              </w:rPr>
              <w:t>系统允许网站营销人员继续编辑</w:t>
            </w:r>
          </w:p>
        </w:tc>
      </w:tr>
    </w:tbl>
    <w:p w:rsidR="00EB4988" w:rsidRPr="00B01B44" w:rsidRDefault="00EB4988" w:rsidP="00EB4988">
      <w:pPr>
        <w:spacing w:line="273" w:lineRule="auto"/>
      </w:pPr>
    </w:p>
    <w:p w:rsidR="00EB4988" w:rsidRDefault="00EB4988" w:rsidP="00EB4988">
      <w:pPr>
        <w:pStyle w:val="1"/>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EB4988" w:rsidTr="00E95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rsidR="00EB4988" w:rsidRDefault="00EB4988" w:rsidP="00E95AA2">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rsidR="00EB4988" w:rsidRDefault="00EB4988" w:rsidP="00E95AA2">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EB4988" w:rsidTr="003A5D24">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rsidR="00EB4988" w:rsidRPr="003A5D24" w:rsidRDefault="003A5D24" w:rsidP="00E95AA2">
            <w:pPr>
              <w:spacing w:line="273" w:lineRule="auto"/>
              <w:rPr>
                <w:rFonts w:eastAsiaTheme="minorEastAsia"/>
                <w:b w:val="0"/>
                <w:bCs w:val="0"/>
                <w:color w:val="000000" w:themeColor="text1"/>
              </w:rPr>
            </w:pPr>
            <w:proofErr w:type="spellStart"/>
            <w:r>
              <w:rPr>
                <w:b w:val="0"/>
                <w:bCs w:val="0"/>
                <w:color w:val="000000" w:themeColor="text1"/>
              </w:rPr>
              <w:t>WebsiteStrategy</w:t>
            </w:r>
            <w:r>
              <w:rPr>
                <w:rFonts w:eastAsiaTheme="minorEastAsia" w:hint="eastAsia"/>
                <w:b w:val="0"/>
                <w:bCs w:val="0"/>
                <w:color w:val="000000" w:themeColor="text1"/>
              </w:rPr>
              <w:t>.Show</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rsidR="00EB4988" w:rsidRPr="002E26E7" w:rsidRDefault="003A5D24"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系统显示已有的网站促销策略</w:t>
            </w:r>
          </w:p>
        </w:tc>
      </w:tr>
      <w:tr w:rsidR="00EB4988" w:rsidRPr="00F43B92" w:rsidTr="00E95AA2">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rsidR="00EB4988" w:rsidRPr="00600BE5" w:rsidRDefault="003A5D24" w:rsidP="00E95AA2">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proofErr w:type="spellEnd"/>
          </w:p>
          <w:p w:rsidR="003A5D24" w:rsidRPr="00600BE5" w:rsidRDefault="003A5D24" w:rsidP="00E95AA2">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w:t>
            </w:r>
            <w:proofErr w:type="spellEnd"/>
          </w:p>
          <w:p w:rsidR="003A5D24" w:rsidRPr="00600BE5" w:rsidRDefault="003A5D24" w:rsidP="00E95AA2">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.Add.DoubleEleven.I</w:t>
            </w:r>
            <w:r w:rsidRPr="00600BE5">
              <w:rPr>
                <w:rFonts w:hint="eastAsia"/>
                <w:b w:val="0"/>
                <w:bCs w:val="0"/>
                <w:color w:val="000000" w:themeColor="text1"/>
              </w:rPr>
              <w:lastRenderedPageBreak/>
              <w:t>nput</w:t>
            </w:r>
            <w:proofErr w:type="spellEnd"/>
          </w:p>
          <w:p w:rsidR="00520561" w:rsidRPr="00600BE5" w:rsidRDefault="00520561" w:rsidP="00520561">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.Add.DoubleEleven.Submit</w:t>
            </w:r>
            <w:proofErr w:type="spellEnd"/>
          </w:p>
          <w:p w:rsidR="003A5D24" w:rsidRPr="00600BE5" w:rsidRDefault="003A5D24" w:rsidP="00F43B92">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00F43B92" w:rsidRPr="00600BE5">
              <w:rPr>
                <w:b w:val="0"/>
                <w:bCs w:val="0"/>
                <w:color w:val="000000" w:themeColor="text1"/>
              </w:rPr>
              <w:t>Specific</w:t>
            </w:r>
            <w:r w:rsidR="00F43B92" w:rsidRPr="00600BE5">
              <w:rPr>
                <w:rFonts w:hint="eastAsia"/>
                <w:b w:val="0"/>
                <w:bCs w:val="0"/>
                <w:color w:val="000000" w:themeColor="text1"/>
              </w:rPr>
              <w:t>D</w:t>
            </w:r>
            <w:r w:rsidRPr="00600BE5">
              <w:rPr>
                <w:b w:val="0"/>
                <w:bCs w:val="0"/>
                <w:color w:val="000000" w:themeColor="text1"/>
              </w:rPr>
              <w:t>istrict</w:t>
            </w:r>
            <w:proofErr w:type="spellEnd"/>
          </w:p>
          <w:p w:rsidR="00F43B92" w:rsidRPr="00600BE5" w:rsidRDefault="00F43B92" w:rsidP="00F43B92">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.ChooseDistrict</w:t>
            </w:r>
            <w:proofErr w:type="spellEnd"/>
          </w:p>
          <w:p w:rsidR="00F43B92" w:rsidRPr="00600BE5" w:rsidRDefault="00F43B92" w:rsidP="00F43B92">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.ShowDiscount</w:t>
            </w:r>
            <w:proofErr w:type="spellEnd"/>
          </w:p>
          <w:p w:rsidR="00F43B92" w:rsidRPr="00600BE5" w:rsidRDefault="00F43B92" w:rsidP="00F43B92">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w:t>
            </w:r>
            <w:proofErr w:type="spellEnd"/>
          </w:p>
          <w:p w:rsidR="00F43B92" w:rsidRPr="00600BE5" w:rsidRDefault="00F43B92" w:rsidP="00F43B92">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.Add.MemberDiscount.ShowDiscount</w:t>
            </w:r>
            <w:proofErr w:type="spellEnd"/>
          </w:p>
          <w:p w:rsidR="00600BE5" w:rsidRPr="00600BE5" w:rsidRDefault="00600BE5" w:rsidP="00F43B92">
            <w:pPr>
              <w:spacing w:line="273" w:lineRule="auto"/>
              <w:rPr>
                <w:b w:val="0"/>
                <w:bCs w:val="0"/>
                <w:color w:val="000000" w:themeColor="text1"/>
              </w:rPr>
            </w:pPr>
            <w:proofErr w:type="spellStart"/>
            <w:r w:rsidRPr="00600BE5">
              <w:rPr>
                <w:rFonts w:hint="eastAsia"/>
                <w:b w:val="0"/>
                <w:bCs w:val="0"/>
                <w:color w:val="000000" w:themeColor="text1"/>
              </w:rPr>
              <w:t>WebsiteStrategy.Add.Cancel</w:t>
            </w:r>
            <w:proofErr w:type="spellEnd"/>
          </w:p>
        </w:tc>
        <w:tc>
          <w:tcPr>
            <w:tcW w:w="5207" w:type="dxa"/>
            <w:tcBorders>
              <w:top w:val="single" w:sz="4" w:space="0" w:color="FFFFFF"/>
              <w:left w:val="nil"/>
              <w:bottom w:val="single" w:sz="4" w:space="0" w:color="FFFFFF"/>
              <w:right w:val="single" w:sz="4" w:space="0" w:color="FFFFFF"/>
            </w:tcBorders>
          </w:tcPr>
          <w:p w:rsidR="00EB4988" w:rsidRDefault="003A5D24"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lastRenderedPageBreak/>
              <w:t>系统允许网站营销人员制定新的网站促销策略</w:t>
            </w:r>
          </w:p>
          <w:p w:rsidR="003A5D24" w:rsidRDefault="003A5D24"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w:t>
            </w:r>
            <w:r w:rsidR="00306ABB">
              <w:rPr>
                <w:rFonts w:ascii="宋体" w:eastAsiaTheme="minorEastAsia" w:hAnsi="宋体" w:hint="eastAsia"/>
              </w:rPr>
              <w:t>营销</w:t>
            </w:r>
            <w:r>
              <w:rPr>
                <w:rFonts w:ascii="宋体" w:eastAsiaTheme="minorEastAsia" w:hAnsi="宋体" w:hint="eastAsia"/>
              </w:rPr>
              <w:t>人员选择添加的是双十一活动折扣</w:t>
            </w:r>
          </w:p>
          <w:p w:rsidR="003A5D24" w:rsidRDefault="003A5D24"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系统显示并允许网站营销人员输入双十一要进行的</w:t>
            </w:r>
            <w:r>
              <w:rPr>
                <w:rFonts w:ascii="宋体" w:eastAsiaTheme="minorEastAsia" w:hAnsi="宋体" w:hint="eastAsia"/>
              </w:rPr>
              <w:lastRenderedPageBreak/>
              <w:t>折扣</w:t>
            </w:r>
          </w:p>
          <w:p w:rsidR="00520561" w:rsidRDefault="00520561"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p w:rsidR="00F43B92" w:rsidRDefault="00F43B92" w:rsidP="00F43B9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w:t>
            </w:r>
            <w:r w:rsidR="00600BE5">
              <w:rPr>
                <w:rFonts w:ascii="宋体" w:eastAsiaTheme="minorEastAsia" w:hAnsi="宋体" w:hint="eastAsia"/>
              </w:rPr>
              <w:t>营销</w:t>
            </w:r>
            <w:r>
              <w:rPr>
                <w:rFonts w:ascii="宋体" w:eastAsiaTheme="minorEastAsia" w:hAnsi="宋体" w:hint="eastAsia"/>
              </w:rPr>
              <w:t>人员选择添加的是VIP特定</w:t>
            </w:r>
            <w:proofErr w:type="gramStart"/>
            <w:r>
              <w:rPr>
                <w:rFonts w:ascii="宋体" w:eastAsiaTheme="minorEastAsia" w:hAnsi="宋体" w:hint="eastAsia"/>
              </w:rPr>
              <w:t>商圈专属</w:t>
            </w:r>
            <w:proofErr w:type="gramEnd"/>
            <w:r>
              <w:rPr>
                <w:rFonts w:ascii="宋体" w:eastAsiaTheme="minorEastAsia" w:hAnsi="宋体" w:hint="eastAsia"/>
              </w:rPr>
              <w:t>折扣</w:t>
            </w:r>
          </w:p>
          <w:p w:rsidR="00F43B92" w:rsidRDefault="00F43B92" w:rsidP="00F43B9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w:t>
            </w:r>
            <w:r w:rsidR="00306ABB">
              <w:rPr>
                <w:rFonts w:ascii="宋体" w:eastAsiaTheme="minorEastAsia" w:hAnsi="宋体" w:hint="eastAsia"/>
              </w:rPr>
              <w:t>营销</w:t>
            </w:r>
            <w:r>
              <w:rPr>
                <w:rFonts w:ascii="宋体" w:eastAsiaTheme="minorEastAsia" w:hAnsi="宋体" w:hint="eastAsia"/>
              </w:rPr>
              <w:t>人员选择特定的商圈</w:t>
            </w:r>
          </w:p>
          <w:p w:rsidR="00F43B92" w:rsidRDefault="00F43B92" w:rsidP="00F43B9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rsidR="00F43B92" w:rsidRDefault="00F43B92" w:rsidP="00F43B9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rsidR="00F43B92" w:rsidRDefault="00F43B92" w:rsidP="00F43B9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网站营销人员选择添加的是会员折扣</w:t>
            </w:r>
          </w:p>
          <w:p w:rsidR="00F43B92" w:rsidRDefault="00F43B92" w:rsidP="00F43B9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rsidR="00F43B92" w:rsidRDefault="00F43B92" w:rsidP="00F43B9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rsidR="00600BE5" w:rsidRPr="00F43B92" w:rsidRDefault="00600BE5" w:rsidP="00F43B9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网站营销人员中途选择退出，系统提示退出后所进行的修改不会保存，询问是否继续，参见</w:t>
            </w:r>
            <w:proofErr w:type="spellStart"/>
            <w:r w:rsidRPr="00600BE5">
              <w:rPr>
                <w:rFonts w:ascii="宋体" w:eastAsiaTheme="minorEastAsia" w:hAnsi="宋体"/>
              </w:rPr>
              <w:t>WebsiteStrategy.Confirm</w:t>
            </w:r>
            <w:proofErr w:type="spellEnd"/>
          </w:p>
        </w:tc>
      </w:tr>
      <w:tr w:rsidR="00EB4988" w:rsidTr="00E95AA2">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rsidR="00EB4988" w:rsidRPr="00600BE5" w:rsidRDefault="00F43B92" w:rsidP="00F43B92">
            <w:pPr>
              <w:spacing w:line="273" w:lineRule="auto"/>
              <w:rPr>
                <w:b w:val="0"/>
                <w:bCs w:val="0"/>
                <w:color w:val="000000" w:themeColor="text1"/>
              </w:rPr>
            </w:pPr>
            <w:proofErr w:type="spellStart"/>
            <w:r w:rsidRPr="00600BE5">
              <w:rPr>
                <w:rFonts w:hint="eastAsia"/>
                <w:b w:val="0"/>
                <w:bCs w:val="0"/>
                <w:color w:val="000000" w:themeColor="text1"/>
              </w:rPr>
              <w:lastRenderedPageBreak/>
              <w:t>WebsiteStrategy</w:t>
            </w:r>
            <w:proofErr w:type="spellEnd"/>
            <w:r w:rsidRPr="00600BE5">
              <w:rPr>
                <w:rFonts w:hint="eastAsia"/>
                <w:b w:val="0"/>
                <w:bCs w:val="0"/>
                <w:color w:val="000000" w:themeColor="text1"/>
              </w:rPr>
              <w:t>. Discount</w:t>
            </w:r>
          </w:p>
          <w:p w:rsidR="00F43B92" w:rsidRPr="00600BE5" w:rsidRDefault="00F43B92" w:rsidP="00F43B92">
            <w:pPr>
              <w:spacing w:line="273" w:lineRule="auto"/>
              <w:rPr>
                <w:b w:val="0"/>
                <w:bCs w:val="0"/>
                <w:color w:val="000000" w:themeColor="text1"/>
              </w:rPr>
            </w:pPr>
          </w:p>
          <w:p w:rsidR="00F43B92" w:rsidRPr="00600BE5" w:rsidRDefault="00F43B92" w:rsidP="00F43B92">
            <w:pPr>
              <w:spacing w:line="273" w:lineRule="auto"/>
              <w:rPr>
                <w:b w:val="0"/>
                <w:bCs w:val="0"/>
                <w:color w:val="000000" w:themeColor="text1"/>
              </w:rPr>
            </w:pPr>
            <w:proofErr w:type="spellStart"/>
            <w:r w:rsidRPr="00600BE5">
              <w:rPr>
                <w:rFonts w:hint="eastAsia"/>
                <w:b w:val="0"/>
                <w:bCs w:val="0"/>
                <w:color w:val="000000" w:themeColor="text1"/>
              </w:rPr>
              <w:t>WebsiteStrategy.Discount.Change</w:t>
            </w:r>
            <w:proofErr w:type="spellEnd"/>
          </w:p>
          <w:p w:rsidR="00F43B92" w:rsidRPr="00600BE5" w:rsidRDefault="00F43B92" w:rsidP="00F43B92">
            <w:pPr>
              <w:spacing w:line="273" w:lineRule="auto"/>
              <w:rPr>
                <w:b w:val="0"/>
                <w:bCs w:val="0"/>
                <w:color w:val="000000" w:themeColor="text1"/>
              </w:rPr>
            </w:pPr>
          </w:p>
          <w:p w:rsidR="00F43B92" w:rsidRPr="00600BE5" w:rsidRDefault="00F43B92" w:rsidP="00F43B92">
            <w:pPr>
              <w:spacing w:line="273" w:lineRule="auto"/>
              <w:rPr>
                <w:b w:val="0"/>
                <w:bCs w:val="0"/>
                <w:color w:val="000000" w:themeColor="text1"/>
              </w:rPr>
            </w:pPr>
            <w:proofErr w:type="spellStart"/>
            <w:r w:rsidRPr="00600BE5">
              <w:rPr>
                <w:rFonts w:hint="eastAsia"/>
                <w:b w:val="0"/>
                <w:bCs w:val="0"/>
                <w:color w:val="000000" w:themeColor="text1"/>
              </w:rPr>
              <w:t>WebsiteStrategy.Discount.Submit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rsidR="00EB4988" w:rsidRDefault="00F43B92"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系统显示的当前的会员等级，以及每个等级所对应的默认折扣数值</w:t>
            </w:r>
          </w:p>
          <w:p w:rsidR="00F43B92" w:rsidRDefault="00F43B92"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系统允许网站营销人员对不同会员等级所对应的折扣数值进行修改</w:t>
            </w:r>
          </w:p>
          <w:p w:rsidR="00F43B92" w:rsidRPr="00CA0B6A" w:rsidRDefault="00F43B92" w:rsidP="0052056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w:t>
            </w:r>
            <w:r w:rsidR="00520561">
              <w:rPr>
                <w:rFonts w:ascii="宋体" w:eastAsiaTheme="minorEastAsia" w:hAnsi="宋体" w:hint="eastAsia"/>
              </w:rPr>
              <w:t>此次促销策略进行提交，系统检查填写的信息，参见</w:t>
            </w:r>
            <w:proofErr w:type="spellStart"/>
            <w:r w:rsidR="00520561" w:rsidRPr="00520561">
              <w:rPr>
                <w:rFonts w:ascii="宋体" w:eastAsiaTheme="minorEastAsia" w:hAnsi="宋体"/>
              </w:rPr>
              <w:t>WebsiteStrategy</w:t>
            </w:r>
            <w:r w:rsidR="00520561">
              <w:rPr>
                <w:rFonts w:ascii="宋体" w:eastAsiaTheme="minorEastAsia" w:hAnsi="宋体" w:hint="eastAsia"/>
              </w:rPr>
              <w:t>.Check</w:t>
            </w:r>
            <w:proofErr w:type="spellEnd"/>
          </w:p>
        </w:tc>
      </w:tr>
      <w:tr w:rsidR="00EB4988" w:rsidTr="00E95AA2">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rsidR="00EB4988" w:rsidRPr="00CC0739" w:rsidRDefault="00520561" w:rsidP="00E95AA2">
            <w:pPr>
              <w:spacing w:line="273" w:lineRule="auto"/>
              <w:rPr>
                <w:b w:val="0"/>
                <w:bCs w:val="0"/>
                <w:color w:val="000000" w:themeColor="text1"/>
              </w:rPr>
            </w:pPr>
            <w:proofErr w:type="spellStart"/>
            <w:r w:rsidRPr="00520561">
              <w:rPr>
                <w:b w:val="0"/>
                <w:bCs w:val="0"/>
                <w:color w:val="000000" w:themeColor="text1"/>
              </w:rPr>
              <w:t>WebsiteStrategy.Update</w:t>
            </w:r>
            <w:proofErr w:type="spellEnd"/>
          </w:p>
        </w:tc>
        <w:tc>
          <w:tcPr>
            <w:tcW w:w="5207" w:type="dxa"/>
            <w:tcBorders>
              <w:top w:val="single" w:sz="4" w:space="0" w:color="FFFFFF"/>
              <w:left w:val="nil"/>
              <w:bottom w:val="single" w:sz="4" w:space="0" w:color="FFFFFF"/>
              <w:right w:val="single" w:sz="4" w:space="0" w:color="FFFFFF"/>
            </w:tcBorders>
          </w:tcPr>
          <w:p w:rsidR="00EB4988" w:rsidRPr="00CC0739" w:rsidRDefault="00520561"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系统对网站促销策略记录进行更新，并提示更新成功,返回列表，参见</w:t>
            </w:r>
            <w:proofErr w:type="spellStart"/>
            <w:r w:rsidR="00600BE5" w:rsidRPr="00600BE5">
              <w:rPr>
                <w:rFonts w:ascii="宋体" w:eastAsiaTheme="minorEastAsia" w:hAnsi="宋体"/>
              </w:rPr>
              <w:t>WebsiteStrategy.Show</w:t>
            </w:r>
            <w:proofErr w:type="spellEnd"/>
          </w:p>
        </w:tc>
      </w:tr>
      <w:tr w:rsidR="00EB4988" w:rsidTr="003A5D24">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rsidR="00EB4988" w:rsidRPr="00600BE5" w:rsidRDefault="00520561" w:rsidP="00520561">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.Valid</w:t>
            </w:r>
            <w:proofErr w:type="spellEnd"/>
          </w:p>
          <w:p w:rsidR="00520561" w:rsidRPr="00600BE5" w:rsidRDefault="00520561" w:rsidP="00520561">
            <w:pPr>
              <w:spacing w:line="273" w:lineRule="auto"/>
              <w:rPr>
                <w:b w:val="0"/>
                <w:bCs w:val="0"/>
                <w:color w:val="000000" w:themeColor="text1"/>
              </w:rPr>
            </w:pPr>
          </w:p>
          <w:p w:rsidR="00520561" w:rsidRPr="00600BE5" w:rsidRDefault="00520561" w:rsidP="00520561">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rsidR="00EB4988" w:rsidRPr="00600BE5" w:rsidRDefault="00520561"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系统检查填写的信息合理，对此次对促销策略的操作进行更新，参见</w:t>
            </w:r>
            <w:proofErr w:type="spellStart"/>
            <w:r w:rsidRPr="00600BE5">
              <w:rPr>
                <w:rFonts w:ascii="宋体" w:eastAsiaTheme="minorEastAsia" w:hAnsi="宋体"/>
              </w:rPr>
              <w:t>WebsiteStrategy.Update</w:t>
            </w:r>
            <w:proofErr w:type="spellEnd"/>
          </w:p>
          <w:p w:rsidR="00520561" w:rsidRPr="00520561" w:rsidRDefault="00520561"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系统检查填写的信息不合理，允许网站营销人员继续编辑，参见</w:t>
            </w:r>
            <w:proofErr w:type="spellStart"/>
            <w:r w:rsidRPr="00600BE5">
              <w:rPr>
                <w:rFonts w:ascii="宋体" w:eastAsiaTheme="minorEastAsia" w:hAnsi="宋体"/>
              </w:rPr>
              <w:t>WebsiteStrategy.</w:t>
            </w:r>
            <w:r w:rsidRPr="00600BE5">
              <w:rPr>
                <w:rFonts w:ascii="宋体" w:eastAsiaTheme="minorEastAsia" w:hAnsi="宋体" w:hint="eastAsia"/>
              </w:rPr>
              <w:t>Add</w:t>
            </w:r>
            <w:proofErr w:type="spellEnd"/>
          </w:p>
        </w:tc>
      </w:tr>
      <w:tr w:rsidR="00EB4988" w:rsidTr="0052056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rsidR="00EB4988" w:rsidRPr="00600BE5" w:rsidRDefault="00520561" w:rsidP="00E95AA2">
            <w:pPr>
              <w:spacing w:line="273" w:lineRule="auto"/>
              <w:rPr>
                <w:b w:val="0"/>
                <w:bCs w:val="0"/>
                <w:color w:val="000000" w:themeColor="text1"/>
              </w:rPr>
            </w:pPr>
            <w:proofErr w:type="spellStart"/>
            <w:r>
              <w:rPr>
                <w:b w:val="0"/>
                <w:bCs w:val="0"/>
                <w:color w:val="000000" w:themeColor="text1"/>
              </w:rPr>
              <w:t>WebsiteStrategy.</w:t>
            </w:r>
            <w:r w:rsidR="00600BE5">
              <w:rPr>
                <w:b w:val="0"/>
                <w:bCs w:val="0"/>
                <w:color w:val="000000" w:themeColor="text1"/>
              </w:rPr>
              <w:t>RemoveStrategy</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rsidR="00EB4988" w:rsidRPr="00EC0C80" w:rsidRDefault="00600BE5" w:rsidP="00600BE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w:t>
            </w:r>
            <w:r>
              <w:rPr>
                <w:rFonts w:ascii="宋体" w:eastAsiaTheme="minorEastAsia" w:hAnsi="宋体"/>
              </w:rPr>
              <w:t>选择删除已有的网站促销策略</w:t>
            </w:r>
            <w:r>
              <w:rPr>
                <w:rFonts w:ascii="宋体" w:eastAsiaTheme="minorEastAsia" w:hAnsi="宋体" w:hint="eastAsia"/>
              </w:rPr>
              <w:t>，</w:t>
            </w:r>
            <w:r>
              <w:rPr>
                <w:rFonts w:ascii="宋体" w:eastAsiaTheme="minorEastAsia" w:hAnsi="宋体"/>
              </w:rPr>
              <w:t>参见</w:t>
            </w:r>
            <w:proofErr w:type="spellStart"/>
            <w:r w:rsidRPr="00600BE5">
              <w:rPr>
                <w:rFonts w:ascii="宋体" w:eastAsiaTheme="minorEastAsia" w:hAnsi="宋体"/>
              </w:rPr>
              <w:t>WebsiteStrategy.Confirm</w:t>
            </w:r>
            <w:proofErr w:type="spellEnd"/>
          </w:p>
        </w:tc>
      </w:tr>
      <w:tr w:rsidR="00520561" w:rsidTr="00600BE5">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rsidR="00520561" w:rsidRDefault="00600BE5" w:rsidP="00E95AA2">
            <w:pPr>
              <w:spacing w:line="273" w:lineRule="auto"/>
              <w:rPr>
                <w:rFonts w:eastAsiaTheme="minorEastAsia" w:hint="eastAsia"/>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.True</w:t>
            </w:r>
            <w:proofErr w:type="spellEnd"/>
          </w:p>
          <w:p w:rsidR="00306ABB" w:rsidRPr="00306ABB" w:rsidRDefault="00306ABB" w:rsidP="00E95AA2">
            <w:pPr>
              <w:spacing w:line="273" w:lineRule="auto"/>
              <w:rPr>
                <w:rFonts w:eastAsiaTheme="minorEastAsia"/>
                <w:b w:val="0"/>
                <w:bCs w:val="0"/>
                <w:color w:val="000000" w:themeColor="text1"/>
              </w:rPr>
            </w:pPr>
            <w:bookmarkStart w:id="1" w:name="_GoBack"/>
            <w:bookmarkEnd w:id="1"/>
          </w:p>
          <w:p w:rsidR="00600BE5" w:rsidRPr="00600BE5" w:rsidRDefault="00600BE5" w:rsidP="00600BE5">
            <w:pPr>
              <w:spacing w:line="273" w:lineRule="auto"/>
              <w:rPr>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.False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rsidR="00520561" w:rsidRDefault="00600BE5" w:rsidP="00600BE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系统完成当前操作，返回网站促销策略列表</w:t>
            </w:r>
            <w:r w:rsidR="00306ABB">
              <w:rPr>
                <w:rFonts w:ascii="宋体" w:eastAsiaTheme="minorEastAsia" w:hAnsi="宋体" w:hint="eastAsia"/>
              </w:rPr>
              <w:t>，参见</w:t>
            </w:r>
            <w:proofErr w:type="spellStart"/>
            <w:r w:rsidR="00306ABB">
              <w:rPr>
                <w:color w:val="000000" w:themeColor="text1"/>
              </w:rPr>
              <w:t>WebsiteStrategy</w:t>
            </w:r>
            <w:r w:rsidR="00306ABB">
              <w:rPr>
                <w:rFonts w:eastAsiaTheme="minorEastAsia" w:hint="eastAsia"/>
                <w:color w:val="000000" w:themeColor="text1"/>
              </w:rPr>
              <w:t>.Show</w:t>
            </w:r>
            <w:proofErr w:type="spellEnd"/>
          </w:p>
          <w:p w:rsidR="00600BE5" w:rsidRPr="00600BE5" w:rsidRDefault="00600BE5" w:rsidP="00600BE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系统允许网站营销人员继续编辑</w:t>
            </w:r>
          </w:p>
        </w:tc>
      </w:tr>
      <w:tr w:rsidR="00600BE5" w:rsidTr="00E95AA2">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rsidR="00600BE5" w:rsidRDefault="00600BE5" w:rsidP="00E95AA2">
            <w:pPr>
              <w:spacing w:line="273" w:lineRule="auto"/>
              <w:rPr>
                <w:b w:val="0"/>
                <w:bCs w:val="0"/>
                <w:color w:val="000000" w:themeColor="text1"/>
              </w:rPr>
            </w:pPr>
            <w:proofErr w:type="spellStart"/>
            <w:r>
              <w:rPr>
                <w:b w:val="0"/>
                <w:bCs w:val="0"/>
                <w:color w:val="000000" w:themeColor="text1"/>
              </w:rPr>
              <w:t>WebsiteStrategy.</w:t>
            </w:r>
            <w:r w:rsidRPr="00CC0739">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rsidR="00600BE5" w:rsidRPr="00600BE5" w:rsidRDefault="00600BE5" w:rsidP="00EB498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系统退出当前的界面，返回到主界面</w:t>
            </w:r>
          </w:p>
        </w:tc>
      </w:tr>
    </w:tbl>
    <w:p w:rsidR="00EB4988" w:rsidRDefault="00EB4988" w:rsidP="00EB4988"/>
    <w:p w:rsidR="00EB4988" w:rsidRDefault="00EB4988" w:rsidP="00EB4988"/>
    <w:p w:rsidR="00EB4988" w:rsidRDefault="00EB4988" w:rsidP="00EB4988"/>
    <w:p w:rsidR="00EB4988" w:rsidRDefault="00EB4988" w:rsidP="00EB4988"/>
    <w:p w:rsidR="00F37EF7" w:rsidRPr="00EB4988" w:rsidRDefault="00F37EF7"/>
    <w:sectPr w:rsidR="00F37EF7" w:rsidRPr="00EB49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FEF" w:rsidRDefault="00C02FEF" w:rsidP="00AF5154">
      <w:r>
        <w:separator/>
      </w:r>
    </w:p>
  </w:endnote>
  <w:endnote w:type="continuationSeparator" w:id="0">
    <w:p w:rsidR="00C02FEF" w:rsidRDefault="00C02FEF" w:rsidP="00AF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FEF" w:rsidRDefault="00C02FEF" w:rsidP="00AF5154">
      <w:r>
        <w:separator/>
      </w:r>
    </w:p>
  </w:footnote>
  <w:footnote w:type="continuationSeparator" w:id="0">
    <w:p w:rsidR="00C02FEF" w:rsidRDefault="00C02FEF" w:rsidP="00AF51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988"/>
    <w:rsid w:val="00306ABB"/>
    <w:rsid w:val="003A5D24"/>
    <w:rsid w:val="00451638"/>
    <w:rsid w:val="00520561"/>
    <w:rsid w:val="00600BE5"/>
    <w:rsid w:val="00672BA3"/>
    <w:rsid w:val="00AF5154"/>
    <w:rsid w:val="00C02FEF"/>
    <w:rsid w:val="00EB4988"/>
    <w:rsid w:val="00F37EF7"/>
    <w:rsid w:val="00F4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988"/>
    <w:pPr>
      <w:widowControl w:val="0"/>
      <w:jc w:val="both"/>
    </w:pPr>
  </w:style>
  <w:style w:type="paragraph" w:styleId="3">
    <w:name w:val="heading 3"/>
    <w:basedOn w:val="a"/>
    <w:next w:val="a"/>
    <w:link w:val="3Char"/>
    <w:uiPriority w:val="9"/>
    <w:unhideWhenUsed/>
    <w:qFormat/>
    <w:rsid w:val="00EB4988"/>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B4988"/>
    <w:rPr>
      <w:b/>
      <w:bCs/>
      <w:sz w:val="24"/>
      <w:szCs w:val="32"/>
    </w:rPr>
  </w:style>
  <w:style w:type="character" w:styleId="a3">
    <w:name w:val="annotation reference"/>
    <w:basedOn w:val="a0"/>
    <w:uiPriority w:val="99"/>
    <w:semiHidden/>
    <w:unhideWhenUsed/>
    <w:rsid w:val="00EB4988"/>
    <w:rPr>
      <w:sz w:val="21"/>
      <w:szCs w:val="21"/>
    </w:rPr>
  </w:style>
  <w:style w:type="paragraph" w:styleId="a4">
    <w:name w:val="annotation text"/>
    <w:basedOn w:val="a"/>
    <w:link w:val="Char"/>
    <w:uiPriority w:val="99"/>
    <w:unhideWhenUsed/>
    <w:qFormat/>
    <w:rsid w:val="00EB4988"/>
    <w:pPr>
      <w:jc w:val="left"/>
    </w:pPr>
  </w:style>
  <w:style w:type="character" w:customStyle="1" w:styleId="Char">
    <w:name w:val="批注文字 Char"/>
    <w:basedOn w:val="a0"/>
    <w:link w:val="a4"/>
    <w:uiPriority w:val="99"/>
    <w:rsid w:val="00EB4988"/>
  </w:style>
  <w:style w:type="paragraph" w:customStyle="1" w:styleId="1">
    <w:name w:val="列出段落1"/>
    <w:basedOn w:val="a"/>
    <w:qFormat/>
    <w:rsid w:val="00EB4988"/>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EB4988"/>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EB4988"/>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a5">
    <w:name w:val="Balloon Text"/>
    <w:basedOn w:val="a"/>
    <w:link w:val="Char0"/>
    <w:uiPriority w:val="99"/>
    <w:semiHidden/>
    <w:unhideWhenUsed/>
    <w:rsid w:val="00EB4988"/>
    <w:rPr>
      <w:sz w:val="18"/>
      <w:szCs w:val="18"/>
    </w:rPr>
  </w:style>
  <w:style w:type="character" w:customStyle="1" w:styleId="Char0">
    <w:name w:val="批注框文本 Char"/>
    <w:basedOn w:val="a0"/>
    <w:link w:val="a5"/>
    <w:uiPriority w:val="99"/>
    <w:semiHidden/>
    <w:rsid w:val="00EB4988"/>
    <w:rPr>
      <w:sz w:val="18"/>
      <w:szCs w:val="18"/>
    </w:rPr>
  </w:style>
  <w:style w:type="paragraph" w:styleId="a6">
    <w:name w:val="header"/>
    <w:basedOn w:val="a"/>
    <w:link w:val="Char1"/>
    <w:uiPriority w:val="99"/>
    <w:unhideWhenUsed/>
    <w:rsid w:val="00AF51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F5154"/>
    <w:rPr>
      <w:sz w:val="18"/>
      <w:szCs w:val="18"/>
    </w:rPr>
  </w:style>
  <w:style w:type="paragraph" w:styleId="a7">
    <w:name w:val="footer"/>
    <w:basedOn w:val="a"/>
    <w:link w:val="Char2"/>
    <w:uiPriority w:val="99"/>
    <w:unhideWhenUsed/>
    <w:rsid w:val="00AF5154"/>
    <w:pPr>
      <w:tabs>
        <w:tab w:val="center" w:pos="4153"/>
        <w:tab w:val="right" w:pos="8306"/>
      </w:tabs>
      <w:snapToGrid w:val="0"/>
      <w:jc w:val="left"/>
    </w:pPr>
    <w:rPr>
      <w:sz w:val="18"/>
      <w:szCs w:val="18"/>
    </w:rPr>
  </w:style>
  <w:style w:type="character" w:customStyle="1" w:styleId="Char2">
    <w:name w:val="页脚 Char"/>
    <w:basedOn w:val="a0"/>
    <w:link w:val="a7"/>
    <w:uiPriority w:val="99"/>
    <w:rsid w:val="00AF51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988"/>
    <w:pPr>
      <w:widowControl w:val="0"/>
      <w:jc w:val="both"/>
    </w:pPr>
  </w:style>
  <w:style w:type="paragraph" w:styleId="3">
    <w:name w:val="heading 3"/>
    <w:basedOn w:val="a"/>
    <w:next w:val="a"/>
    <w:link w:val="3Char"/>
    <w:uiPriority w:val="9"/>
    <w:unhideWhenUsed/>
    <w:qFormat/>
    <w:rsid w:val="00EB4988"/>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B4988"/>
    <w:rPr>
      <w:b/>
      <w:bCs/>
      <w:sz w:val="24"/>
      <w:szCs w:val="32"/>
    </w:rPr>
  </w:style>
  <w:style w:type="character" w:styleId="a3">
    <w:name w:val="annotation reference"/>
    <w:basedOn w:val="a0"/>
    <w:uiPriority w:val="99"/>
    <w:semiHidden/>
    <w:unhideWhenUsed/>
    <w:rsid w:val="00EB4988"/>
    <w:rPr>
      <w:sz w:val="21"/>
      <w:szCs w:val="21"/>
    </w:rPr>
  </w:style>
  <w:style w:type="paragraph" w:styleId="a4">
    <w:name w:val="annotation text"/>
    <w:basedOn w:val="a"/>
    <w:link w:val="Char"/>
    <w:uiPriority w:val="99"/>
    <w:unhideWhenUsed/>
    <w:qFormat/>
    <w:rsid w:val="00EB4988"/>
    <w:pPr>
      <w:jc w:val="left"/>
    </w:pPr>
  </w:style>
  <w:style w:type="character" w:customStyle="1" w:styleId="Char">
    <w:name w:val="批注文字 Char"/>
    <w:basedOn w:val="a0"/>
    <w:link w:val="a4"/>
    <w:uiPriority w:val="99"/>
    <w:rsid w:val="00EB4988"/>
  </w:style>
  <w:style w:type="paragraph" w:customStyle="1" w:styleId="1">
    <w:name w:val="列出段落1"/>
    <w:basedOn w:val="a"/>
    <w:qFormat/>
    <w:rsid w:val="00EB4988"/>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EB4988"/>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EB4988"/>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a5">
    <w:name w:val="Balloon Text"/>
    <w:basedOn w:val="a"/>
    <w:link w:val="Char0"/>
    <w:uiPriority w:val="99"/>
    <w:semiHidden/>
    <w:unhideWhenUsed/>
    <w:rsid w:val="00EB4988"/>
    <w:rPr>
      <w:sz w:val="18"/>
      <w:szCs w:val="18"/>
    </w:rPr>
  </w:style>
  <w:style w:type="character" w:customStyle="1" w:styleId="Char0">
    <w:name w:val="批注框文本 Char"/>
    <w:basedOn w:val="a0"/>
    <w:link w:val="a5"/>
    <w:uiPriority w:val="99"/>
    <w:semiHidden/>
    <w:rsid w:val="00EB4988"/>
    <w:rPr>
      <w:sz w:val="18"/>
      <w:szCs w:val="18"/>
    </w:rPr>
  </w:style>
  <w:style w:type="paragraph" w:styleId="a6">
    <w:name w:val="header"/>
    <w:basedOn w:val="a"/>
    <w:link w:val="Char1"/>
    <w:uiPriority w:val="99"/>
    <w:unhideWhenUsed/>
    <w:rsid w:val="00AF51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F5154"/>
    <w:rPr>
      <w:sz w:val="18"/>
      <w:szCs w:val="18"/>
    </w:rPr>
  </w:style>
  <w:style w:type="paragraph" w:styleId="a7">
    <w:name w:val="footer"/>
    <w:basedOn w:val="a"/>
    <w:link w:val="Char2"/>
    <w:uiPriority w:val="99"/>
    <w:unhideWhenUsed/>
    <w:rsid w:val="00AF5154"/>
    <w:pPr>
      <w:tabs>
        <w:tab w:val="center" w:pos="4153"/>
        <w:tab w:val="right" w:pos="8306"/>
      </w:tabs>
      <w:snapToGrid w:val="0"/>
      <w:jc w:val="left"/>
    </w:pPr>
    <w:rPr>
      <w:sz w:val="18"/>
      <w:szCs w:val="18"/>
    </w:rPr>
  </w:style>
  <w:style w:type="character" w:customStyle="1" w:styleId="Char2">
    <w:name w:val="页脚 Char"/>
    <w:basedOn w:val="a0"/>
    <w:link w:val="a7"/>
    <w:uiPriority w:val="99"/>
    <w:rsid w:val="00AF51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2016-10-05T00:09:00Z</dcterms:created>
  <dcterms:modified xsi:type="dcterms:W3CDTF">2016-10-05T01:40:00Z</dcterms:modified>
</cp:coreProperties>
</file>