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D62" w:rsidRDefault="00565D62" w:rsidP="005E1EC9">
      <w:pPr>
        <w:pStyle w:val="NoSpacing"/>
        <w:jc w:val="both"/>
      </w:pPr>
    </w:p>
    <w:p w:rsidR="00565D62" w:rsidRDefault="00565D62" w:rsidP="005E1EC9">
      <w:pPr>
        <w:pStyle w:val="NoSpacing"/>
        <w:jc w:val="both"/>
      </w:pPr>
    </w:p>
    <w:p w:rsidR="00565D62" w:rsidRDefault="00565D62" w:rsidP="005E1EC9">
      <w:pPr>
        <w:pStyle w:val="NoSpacing"/>
        <w:jc w:val="both"/>
      </w:pPr>
    </w:p>
    <w:p w:rsidR="00565D62" w:rsidRDefault="00565D62" w:rsidP="005E1EC9">
      <w:pPr>
        <w:pStyle w:val="NoSpacing"/>
        <w:jc w:val="both"/>
      </w:pPr>
      <w:r>
        <w:rPr>
          <w:noProof/>
        </w:rPr>
        <w:drawing>
          <wp:inline distT="0" distB="0" distL="0" distR="0">
            <wp:extent cx="5943600" cy="3983990"/>
            <wp:effectExtent l="0" t="0" r="0" b="0"/>
            <wp:docPr id="1" name="Picture 0" descr="Cassandra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sandra_logo.svg.png"/>
                    <pic:cNvPicPr/>
                  </pic:nvPicPr>
                  <pic:blipFill>
                    <a:blip r:embed="rId8"/>
                    <a:stretch>
                      <a:fillRect/>
                    </a:stretch>
                  </pic:blipFill>
                  <pic:spPr>
                    <a:xfrm>
                      <a:off x="0" y="0"/>
                      <a:ext cx="5943600" cy="3983990"/>
                    </a:xfrm>
                    <a:prstGeom prst="rect">
                      <a:avLst/>
                    </a:prstGeom>
                  </pic:spPr>
                </pic:pic>
              </a:graphicData>
            </a:graphic>
          </wp:inline>
        </w:drawing>
      </w:r>
    </w:p>
    <w:p w:rsidR="00565D62" w:rsidRDefault="00565D62" w:rsidP="005E1EC9">
      <w:pPr>
        <w:pStyle w:val="NoSpacing"/>
        <w:jc w:val="both"/>
      </w:pPr>
    </w:p>
    <w:p w:rsidR="00565D62" w:rsidRDefault="00565D62" w:rsidP="005E1EC9">
      <w:pPr>
        <w:pStyle w:val="NoSpacing"/>
        <w:jc w:val="both"/>
      </w:pPr>
      <w:r>
        <w:rPr>
          <w:noProof/>
        </w:rPr>
        <w:pict>
          <v:rect id="_x0000_s1026" style="position:absolute;left:0;text-align:left;margin-left:1.5pt;margin-top:3.75pt;width:445.5pt;height:66.75pt;z-index:251658240" fillcolor="#4f81bd [3204]" strokecolor="#f2f2f2 [3041]" strokeweight="3pt">
            <v:shadow on="t" type="perspective" color="#243f60 [1604]" opacity=".5" offset="1pt" offset2="-1pt"/>
            <v:textbox>
              <w:txbxContent>
                <w:p w:rsidR="00565D62" w:rsidRPr="00565D62" w:rsidRDefault="00565D62" w:rsidP="00565D62">
                  <w:pPr>
                    <w:pStyle w:val="NoSpacing"/>
                    <w:jc w:val="center"/>
                    <w:rPr>
                      <w:b/>
                      <w:color w:val="FFFFFF" w:themeColor="background1"/>
                      <w:sz w:val="48"/>
                      <w:szCs w:val="48"/>
                    </w:rPr>
                  </w:pPr>
                  <w:r w:rsidRPr="00565D62">
                    <w:rPr>
                      <w:b/>
                      <w:color w:val="FFFFFF" w:themeColor="background1"/>
                      <w:sz w:val="48"/>
                      <w:szCs w:val="48"/>
                    </w:rPr>
                    <w:t>Apache Cassandra 3.0.9</w:t>
                  </w:r>
                </w:p>
                <w:p w:rsidR="00565D62" w:rsidRPr="00565D62" w:rsidRDefault="00565D62" w:rsidP="00565D62">
                  <w:pPr>
                    <w:pStyle w:val="NoSpacing"/>
                    <w:jc w:val="center"/>
                    <w:rPr>
                      <w:b/>
                      <w:color w:val="FFFFFF" w:themeColor="background1"/>
                      <w:sz w:val="48"/>
                      <w:szCs w:val="48"/>
                    </w:rPr>
                  </w:pPr>
                  <w:r w:rsidRPr="00565D62">
                    <w:rPr>
                      <w:b/>
                      <w:color w:val="FFFFFF" w:themeColor="background1"/>
                      <w:sz w:val="48"/>
                      <w:szCs w:val="48"/>
                    </w:rPr>
                    <w:t>Installation Guide</w:t>
                  </w:r>
                </w:p>
              </w:txbxContent>
            </v:textbox>
          </v:rect>
        </w:pict>
      </w:r>
    </w:p>
    <w:p w:rsidR="00565D62" w:rsidRDefault="00565D62" w:rsidP="005E1EC9">
      <w:pPr>
        <w:pStyle w:val="NoSpacing"/>
        <w:jc w:val="both"/>
      </w:pPr>
    </w:p>
    <w:p w:rsidR="00565D62" w:rsidRDefault="00565D62" w:rsidP="005E1EC9">
      <w:pPr>
        <w:pStyle w:val="NoSpacing"/>
        <w:jc w:val="both"/>
      </w:pPr>
    </w:p>
    <w:p w:rsidR="00565D62" w:rsidRDefault="00565D62" w:rsidP="005E1EC9">
      <w:pPr>
        <w:pStyle w:val="NoSpacing"/>
        <w:jc w:val="both"/>
      </w:pPr>
    </w:p>
    <w:p w:rsidR="00565D62" w:rsidRDefault="00565D62" w:rsidP="005E1EC9">
      <w:pPr>
        <w:pStyle w:val="NoSpacing"/>
        <w:jc w:val="both"/>
      </w:pPr>
    </w:p>
    <w:p w:rsidR="005E1EC9" w:rsidRDefault="005E1EC9" w:rsidP="005E1EC9">
      <w:pPr>
        <w:pStyle w:val="NoSpacing"/>
        <w:jc w:val="both"/>
      </w:pPr>
    </w:p>
    <w:p w:rsidR="005E1EC9" w:rsidRDefault="005E1EC9" w:rsidP="005E1EC9">
      <w:pPr>
        <w:pStyle w:val="NoSpacing"/>
        <w:jc w:val="both"/>
      </w:pPr>
    </w:p>
    <w:p w:rsidR="005E1EC9" w:rsidRDefault="005E1EC9" w:rsidP="005E1EC9">
      <w:pPr>
        <w:pStyle w:val="Title"/>
      </w:pPr>
    </w:p>
    <w:p w:rsidR="005E1EC9" w:rsidRDefault="005E1EC9" w:rsidP="005E1EC9">
      <w:pPr>
        <w:pStyle w:val="Title"/>
      </w:pPr>
      <w:r>
        <w:t>Unotech Software Pvt Ltd</w:t>
      </w:r>
    </w:p>
    <w:p w:rsidR="00565D62" w:rsidRDefault="00565D62" w:rsidP="005E1EC9">
      <w:pPr>
        <w:pStyle w:val="NoSpacing"/>
        <w:jc w:val="both"/>
      </w:pPr>
    </w:p>
    <w:p w:rsidR="00565D62" w:rsidRDefault="00565D62" w:rsidP="005E1EC9">
      <w:pPr>
        <w:pStyle w:val="NoSpacing"/>
        <w:jc w:val="both"/>
      </w:pPr>
    </w:p>
    <w:p w:rsidR="00565D62" w:rsidRDefault="00565D62" w:rsidP="005E1EC9">
      <w:pPr>
        <w:pStyle w:val="NoSpacing"/>
        <w:jc w:val="both"/>
      </w:pPr>
    </w:p>
    <w:tbl>
      <w:tblPr>
        <w:tblStyle w:val="DarkList-Accent6"/>
        <w:tblW w:w="0" w:type="auto"/>
        <w:tblLook w:val="04A0"/>
      </w:tblPr>
      <w:tblGrid>
        <w:gridCol w:w="4788"/>
        <w:gridCol w:w="4788"/>
      </w:tblGrid>
      <w:tr w:rsidR="005E1EC9" w:rsidTr="005E1EC9">
        <w:trPr>
          <w:cnfStyle w:val="100000000000"/>
        </w:trPr>
        <w:tc>
          <w:tcPr>
            <w:cnfStyle w:val="001000000000"/>
            <w:tcW w:w="4788" w:type="dxa"/>
          </w:tcPr>
          <w:p w:rsidR="005E1EC9" w:rsidRPr="005E1EC9" w:rsidRDefault="005E1EC9" w:rsidP="005E1EC9">
            <w:pPr>
              <w:pStyle w:val="NoSpacing"/>
              <w:jc w:val="both"/>
              <w:rPr>
                <w:b w:val="0"/>
              </w:rPr>
            </w:pPr>
            <w:r w:rsidRPr="005E1EC9">
              <w:rPr>
                <w:b w:val="0"/>
              </w:rPr>
              <w:t>Created by:</w:t>
            </w:r>
          </w:p>
        </w:tc>
        <w:tc>
          <w:tcPr>
            <w:tcW w:w="4788" w:type="dxa"/>
          </w:tcPr>
          <w:p w:rsidR="005E1EC9" w:rsidRPr="005E1EC9" w:rsidRDefault="005E1EC9" w:rsidP="005E1EC9">
            <w:pPr>
              <w:pStyle w:val="NoSpacing"/>
              <w:jc w:val="both"/>
              <w:cnfStyle w:val="100000000000"/>
              <w:rPr>
                <w:b w:val="0"/>
              </w:rPr>
            </w:pPr>
            <w:r w:rsidRPr="005E1EC9">
              <w:rPr>
                <w:b w:val="0"/>
              </w:rPr>
              <w:t>Guide by</w:t>
            </w:r>
            <w:r>
              <w:rPr>
                <w:b w:val="0"/>
              </w:rPr>
              <w:t>:</w:t>
            </w:r>
          </w:p>
        </w:tc>
      </w:tr>
      <w:tr w:rsidR="005E1EC9" w:rsidTr="005E1EC9">
        <w:trPr>
          <w:cnfStyle w:val="000000100000"/>
        </w:trPr>
        <w:tc>
          <w:tcPr>
            <w:cnfStyle w:val="001000000000"/>
            <w:tcW w:w="4788" w:type="dxa"/>
          </w:tcPr>
          <w:p w:rsidR="005E1EC9" w:rsidRPr="005E1EC9" w:rsidRDefault="005E1EC9" w:rsidP="005E1EC9">
            <w:pPr>
              <w:pStyle w:val="NoSpacing"/>
              <w:jc w:val="both"/>
              <w:rPr>
                <w:b/>
              </w:rPr>
            </w:pPr>
            <w:r w:rsidRPr="005E1EC9">
              <w:rPr>
                <w:b/>
              </w:rPr>
              <w:t>Nishith Padh</w:t>
            </w:r>
          </w:p>
        </w:tc>
        <w:tc>
          <w:tcPr>
            <w:tcW w:w="4788" w:type="dxa"/>
          </w:tcPr>
          <w:p w:rsidR="005E1EC9" w:rsidRPr="005E1EC9" w:rsidRDefault="005E1EC9" w:rsidP="005E1EC9">
            <w:pPr>
              <w:pStyle w:val="NoSpacing"/>
              <w:jc w:val="both"/>
              <w:cnfStyle w:val="000000100000"/>
              <w:rPr>
                <w:b/>
              </w:rPr>
            </w:pPr>
            <w:r w:rsidRPr="005E1EC9">
              <w:rPr>
                <w:b/>
              </w:rPr>
              <w:t>Dushyant. Min</w:t>
            </w:r>
          </w:p>
        </w:tc>
      </w:tr>
      <w:tr w:rsidR="005E1EC9" w:rsidTr="005E1EC9">
        <w:tc>
          <w:tcPr>
            <w:cnfStyle w:val="001000000000"/>
            <w:tcW w:w="4788" w:type="dxa"/>
          </w:tcPr>
          <w:p w:rsidR="005E1EC9" w:rsidRPr="005E1EC9" w:rsidRDefault="005E1EC9" w:rsidP="005E1EC9">
            <w:pPr>
              <w:pStyle w:val="NoSpacing"/>
              <w:jc w:val="both"/>
              <w:rPr>
                <w:b/>
              </w:rPr>
            </w:pPr>
            <w:r w:rsidRPr="005E1EC9">
              <w:rPr>
                <w:b/>
              </w:rPr>
              <w:t>Mahantesh. D</w:t>
            </w:r>
          </w:p>
        </w:tc>
        <w:tc>
          <w:tcPr>
            <w:tcW w:w="4788" w:type="dxa"/>
          </w:tcPr>
          <w:p w:rsidR="005E1EC9" w:rsidRPr="005E1EC9" w:rsidRDefault="00D33BC3" w:rsidP="005E1EC9">
            <w:pPr>
              <w:pStyle w:val="NoSpacing"/>
              <w:jc w:val="both"/>
              <w:cnfStyle w:val="000000000000"/>
              <w:rPr>
                <w:b/>
              </w:rPr>
            </w:pPr>
            <w:r>
              <w:rPr>
                <w:b/>
              </w:rPr>
              <w:t>3</w:t>
            </w:r>
            <w:r w:rsidR="005E1EC9" w:rsidRPr="005E1EC9">
              <w:rPr>
                <w:b/>
              </w:rPr>
              <w:t>/29/2017</w:t>
            </w:r>
          </w:p>
        </w:tc>
      </w:tr>
    </w:tbl>
    <w:p w:rsidR="00565D62" w:rsidRDefault="00565D62" w:rsidP="005E1EC9">
      <w:pPr>
        <w:pStyle w:val="NoSpacing"/>
        <w:jc w:val="both"/>
      </w:pPr>
    </w:p>
    <w:p w:rsidR="00565D62" w:rsidRDefault="00565D62" w:rsidP="005E1EC9">
      <w:pPr>
        <w:pStyle w:val="NoSpacing"/>
        <w:jc w:val="both"/>
      </w:pPr>
    </w:p>
    <w:p w:rsidR="00F2747A" w:rsidRPr="000154FA" w:rsidRDefault="00F2747A" w:rsidP="005E1EC9">
      <w:pPr>
        <w:pStyle w:val="NoSpacing"/>
        <w:jc w:val="both"/>
        <w:rPr>
          <w:rFonts w:ascii="Arial" w:hAnsi="Arial" w:cs="Arial"/>
          <w:b/>
          <w:color w:val="C00000"/>
          <w:sz w:val="48"/>
          <w:szCs w:val="48"/>
        </w:rPr>
      </w:pPr>
      <w:r w:rsidRPr="000154FA">
        <w:rPr>
          <w:rFonts w:ascii="Arial" w:hAnsi="Arial" w:cs="Arial"/>
          <w:b/>
          <w:color w:val="C00000"/>
          <w:sz w:val="48"/>
          <w:szCs w:val="48"/>
        </w:rPr>
        <w:lastRenderedPageBreak/>
        <w:t>Index</w:t>
      </w:r>
    </w:p>
    <w:p w:rsidR="00827D74" w:rsidRPr="000154FA" w:rsidRDefault="00266E0A" w:rsidP="005E1EC9">
      <w:pPr>
        <w:pStyle w:val="NoSpacing"/>
        <w:jc w:val="both"/>
        <w:rPr>
          <w:b/>
        </w:rPr>
      </w:pPr>
      <w:r w:rsidRPr="000154FA">
        <w:rPr>
          <w:b/>
        </w:rPr>
        <w:t>Overview</w:t>
      </w:r>
      <w:r w:rsidR="000154FA" w:rsidRPr="000154FA">
        <w:rPr>
          <w:b/>
        </w:rPr>
        <w:t>:</w:t>
      </w:r>
    </w:p>
    <w:p w:rsidR="00266E0A" w:rsidRDefault="004523E5" w:rsidP="005E1EC9">
      <w:pPr>
        <w:pStyle w:val="NoSpacing"/>
        <w:numPr>
          <w:ilvl w:val="0"/>
          <w:numId w:val="7"/>
        </w:numPr>
        <w:jc w:val="both"/>
      </w:pPr>
      <w:r>
        <w:t>D</w:t>
      </w:r>
      <w:r w:rsidR="00266E0A">
        <w:t>ocument Purpose</w:t>
      </w:r>
      <w:r w:rsidR="004E52CA">
        <w:tab/>
      </w:r>
      <w:r w:rsidR="004E52CA">
        <w:tab/>
      </w:r>
      <w:r w:rsidR="004E52CA">
        <w:tab/>
      </w:r>
      <w:r w:rsidR="004E52CA">
        <w:tab/>
      </w:r>
      <w:r w:rsidR="004E52CA">
        <w:tab/>
      </w:r>
      <w:r w:rsidR="004E52CA">
        <w:tab/>
      </w:r>
      <w:r w:rsidR="004E52CA">
        <w:tab/>
      </w:r>
      <w:r w:rsidR="004E52CA">
        <w:tab/>
        <w:t>3</w:t>
      </w:r>
    </w:p>
    <w:p w:rsidR="00266E0A" w:rsidRDefault="00266E0A" w:rsidP="005E1EC9">
      <w:pPr>
        <w:pStyle w:val="NoSpacing"/>
        <w:numPr>
          <w:ilvl w:val="0"/>
          <w:numId w:val="7"/>
        </w:numPr>
        <w:jc w:val="both"/>
      </w:pPr>
      <w:r>
        <w:t>Introduction to Cassandra</w:t>
      </w:r>
      <w:r w:rsidR="004E52CA">
        <w:tab/>
      </w:r>
      <w:r w:rsidR="004E52CA">
        <w:tab/>
      </w:r>
      <w:r w:rsidR="004E52CA">
        <w:tab/>
      </w:r>
      <w:r w:rsidR="004E52CA">
        <w:tab/>
      </w:r>
      <w:r w:rsidR="004E52CA">
        <w:tab/>
      </w:r>
      <w:r w:rsidR="004E52CA">
        <w:tab/>
      </w:r>
      <w:r w:rsidR="004E52CA">
        <w:tab/>
        <w:t>3</w:t>
      </w:r>
      <w:r w:rsidR="004E52CA">
        <w:tab/>
      </w:r>
    </w:p>
    <w:p w:rsidR="004523E5" w:rsidRDefault="004523E5" w:rsidP="005E1EC9">
      <w:pPr>
        <w:pStyle w:val="NoSpacing"/>
        <w:numPr>
          <w:ilvl w:val="0"/>
          <w:numId w:val="7"/>
        </w:numPr>
        <w:jc w:val="both"/>
      </w:pPr>
      <w:r>
        <w:t>Architecture</w:t>
      </w:r>
      <w:r w:rsidR="004E52CA">
        <w:tab/>
      </w:r>
      <w:r w:rsidR="004E52CA">
        <w:tab/>
      </w:r>
      <w:r w:rsidR="004E52CA">
        <w:tab/>
      </w:r>
      <w:r w:rsidR="004E52CA">
        <w:tab/>
      </w:r>
      <w:r w:rsidR="004E52CA">
        <w:tab/>
      </w:r>
      <w:r w:rsidR="004E52CA">
        <w:tab/>
      </w:r>
      <w:r w:rsidR="004E52CA">
        <w:tab/>
      </w:r>
      <w:r w:rsidR="004E52CA">
        <w:tab/>
      </w:r>
      <w:r w:rsidR="004E52CA">
        <w:tab/>
        <w:t>3</w:t>
      </w:r>
      <w:r w:rsidR="004E52CA">
        <w:tab/>
      </w:r>
    </w:p>
    <w:p w:rsidR="00266E0A" w:rsidRPr="000154FA" w:rsidRDefault="00266E0A" w:rsidP="005E1EC9">
      <w:pPr>
        <w:pStyle w:val="NoSpacing"/>
        <w:jc w:val="both"/>
        <w:rPr>
          <w:b/>
        </w:rPr>
      </w:pPr>
      <w:r w:rsidRPr="000154FA">
        <w:rPr>
          <w:b/>
        </w:rPr>
        <w:t>Installation Guide</w:t>
      </w:r>
      <w:r w:rsidR="000154FA">
        <w:rPr>
          <w:b/>
        </w:rPr>
        <w:t>:</w:t>
      </w:r>
    </w:p>
    <w:p w:rsidR="00C6735C" w:rsidRDefault="00C6735C" w:rsidP="005E1EC9">
      <w:pPr>
        <w:pStyle w:val="NoSpacing"/>
        <w:numPr>
          <w:ilvl w:val="0"/>
          <w:numId w:val="8"/>
        </w:numPr>
        <w:jc w:val="both"/>
      </w:pPr>
      <w:r>
        <w:t>Prerequisite</w:t>
      </w:r>
      <w:r w:rsidR="000C0A5F">
        <w:tab/>
      </w:r>
      <w:r w:rsidR="000C0A5F">
        <w:tab/>
      </w:r>
      <w:r w:rsidR="000C0A5F">
        <w:tab/>
      </w:r>
      <w:r w:rsidR="000C0A5F">
        <w:tab/>
      </w:r>
      <w:r w:rsidR="000C0A5F">
        <w:tab/>
      </w:r>
      <w:r w:rsidR="000C0A5F">
        <w:tab/>
      </w:r>
      <w:r w:rsidR="000C0A5F">
        <w:tab/>
      </w:r>
      <w:r w:rsidR="000C0A5F">
        <w:tab/>
      </w:r>
      <w:r w:rsidR="000C0A5F">
        <w:tab/>
        <w:t>4</w:t>
      </w:r>
    </w:p>
    <w:p w:rsidR="000C0A5F" w:rsidRDefault="000C0A5F" w:rsidP="005E1EC9">
      <w:pPr>
        <w:pStyle w:val="NoSpacing"/>
        <w:numPr>
          <w:ilvl w:val="0"/>
          <w:numId w:val="8"/>
        </w:numPr>
        <w:jc w:val="both"/>
      </w:pPr>
      <w:r>
        <w:t>Apache Cassandra 3.0.9 Installation</w:t>
      </w:r>
      <w:r>
        <w:tab/>
      </w:r>
      <w:r>
        <w:tab/>
      </w:r>
      <w:r>
        <w:tab/>
      </w:r>
      <w:r>
        <w:tab/>
      </w:r>
      <w:r>
        <w:tab/>
      </w:r>
      <w:r>
        <w:tab/>
        <w:t>4</w:t>
      </w:r>
    </w:p>
    <w:p w:rsidR="00C6735C" w:rsidRDefault="00C6735C" w:rsidP="005E1EC9">
      <w:pPr>
        <w:pStyle w:val="NoSpacing"/>
        <w:numPr>
          <w:ilvl w:val="0"/>
          <w:numId w:val="8"/>
        </w:numPr>
        <w:jc w:val="both"/>
      </w:pPr>
      <w:r>
        <w:t xml:space="preserve">Configuration </w:t>
      </w:r>
      <w:r w:rsidR="000C0A5F">
        <w:tab/>
      </w:r>
      <w:r w:rsidR="000C0A5F">
        <w:tab/>
      </w:r>
      <w:r w:rsidR="000C0A5F">
        <w:tab/>
      </w:r>
      <w:r w:rsidR="000C0A5F">
        <w:tab/>
      </w:r>
      <w:r w:rsidR="000C0A5F">
        <w:tab/>
      </w:r>
      <w:r w:rsidR="000C0A5F">
        <w:tab/>
      </w:r>
      <w:r w:rsidR="000C0A5F">
        <w:tab/>
      </w:r>
      <w:r w:rsidR="000C0A5F">
        <w:tab/>
      </w:r>
      <w:r w:rsidR="000C0A5F">
        <w:tab/>
        <w:t>5</w:t>
      </w:r>
    </w:p>
    <w:p w:rsidR="00C6735C" w:rsidRDefault="00C6735C" w:rsidP="005E1EC9">
      <w:pPr>
        <w:pStyle w:val="NoSpacing"/>
        <w:numPr>
          <w:ilvl w:val="0"/>
          <w:numId w:val="8"/>
        </w:numPr>
        <w:jc w:val="both"/>
      </w:pPr>
      <w:r>
        <w:t>Starting the Cassandra</w:t>
      </w:r>
      <w:r w:rsidR="000C0A5F">
        <w:tab/>
      </w:r>
      <w:r w:rsidR="000C0A5F">
        <w:tab/>
      </w:r>
      <w:r w:rsidR="000C0A5F">
        <w:tab/>
      </w:r>
      <w:r w:rsidR="000C0A5F">
        <w:tab/>
      </w:r>
      <w:r w:rsidR="000C0A5F">
        <w:tab/>
      </w:r>
      <w:r w:rsidR="000C0A5F">
        <w:tab/>
      </w:r>
      <w:r w:rsidR="000C0A5F">
        <w:tab/>
      </w:r>
      <w:r w:rsidR="000C0A5F">
        <w:tab/>
        <w:t>6</w:t>
      </w:r>
    </w:p>
    <w:p w:rsidR="00F2747A" w:rsidRDefault="000C0A5F" w:rsidP="005E1EC9">
      <w:pPr>
        <w:pStyle w:val="NoSpacing"/>
        <w:numPr>
          <w:ilvl w:val="0"/>
          <w:numId w:val="8"/>
        </w:numPr>
        <w:jc w:val="both"/>
      </w:pPr>
      <w:r>
        <w:t>C</w:t>
      </w:r>
      <w:r w:rsidR="00F2747A">
        <w:t>qlsh</w:t>
      </w:r>
      <w:r>
        <w:tab/>
      </w:r>
      <w:r>
        <w:tab/>
      </w:r>
      <w:r>
        <w:tab/>
      </w:r>
      <w:r>
        <w:tab/>
      </w:r>
      <w:r>
        <w:tab/>
      </w:r>
      <w:r>
        <w:tab/>
      </w:r>
      <w:r>
        <w:tab/>
      </w:r>
      <w:r>
        <w:tab/>
      </w:r>
      <w:r>
        <w:tab/>
      </w:r>
      <w:r>
        <w:tab/>
        <w:t>6</w:t>
      </w:r>
    </w:p>
    <w:p w:rsidR="000C0A5F" w:rsidRDefault="00C6735C" w:rsidP="005E1EC9">
      <w:pPr>
        <w:pStyle w:val="NoSpacing"/>
        <w:numPr>
          <w:ilvl w:val="0"/>
          <w:numId w:val="8"/>
        </w:numPr>
        <w:jc w:val="both"/>
      </w:pPr>
      <w:r>
        <w:t>Creating Keyspace and Column family</w:t>
      </w:r>
      <w:r w:rsidR="000C0A5F">
        <w:tab/>
      </w:r>
      <w:r w:rsidR="000C0A5F">
        <w:tab/>
      </w:r>
      <w:r w:rsidR="000C0A5F">
        <w:tab/>
      </w:r>
      <w:r w:rsidR="000C0A5F">
        <w:tab/>
      </w:r>
      <w:r w:rsidR="000C0A5F">
        <w:tab/>
      </w:r>
      <w:r w:rsidR="000C0A5F">
        <w:tab/>
        <w:t>6</w:t>
      </w:r>
      <w:r w:rsidR="000C0A5F">
        <w:tab/>
      </w:r>
      <w:r w:rsidR="000C0A5F">
        <w:tab/>
      </w:r>
      <w:r w:rsidR="000C0A5F">
        <w:tab/>
      </w:r>
      <w:r w:rsidR="000C0A5F">
        <w:tab/>
      </w:r>
      <w:r w:rsidR="000C0A5F">
        <w:tab/>
      </w:r>
    </w:p>
    <w:p w:rsidR="00266E0A" w:rsidRPr="000C0A5F" w:rsidRDefault="000C0A5F" w:rsidP="005E1EC9">
      <w:pPr>
        <w:pStyle w:val="NoSpacing"/>
        <w:jc w:val="both"/>
        <w:rPr>
          <w:b/>
        </w:rPr>
      </w:pPr>
      <w:r w:rsidRPr="000C0A5F">
        <w:rPr>
          <w:b/>
        </w:rPr>
        <w:t>Further References</w:t>
      </w:r>
      <w:r w:rsidR="00C6735C" w:rsidRPr="000C0A5F">
        <w:rPr>
          <w:b/>
        </w:rPr>
        <w:t xml:space="preserve"> </w:t>
      </w:r>
      <w:r w:rsidR="00266E0A" w:rsidRPr="000C0A5F">
        <w:rPr>
          <w:b/>
        </w:rPr>
        <w:tab/>
      </w:r>
      <w:r w:rsidR="005E1EC9">
        <w:rPr>
          <w:b/>
        </w:rPr>
        <w:tab/>
      </w:r>
      <w:r w:rsidR="005E1EC9">
        <w:rPr>
          <w:b/>
        </w:rPr>
        <w:tab/>
      </w:r>
      <w:r w:rsidR="005E1EC9">
        <w:rPr>
          <w:b/>
        </w:rPr>
        <w:tab/>
      </w:r>
      <w:r w:rsidR="005E1EC9">
        <w:rPr>
          <w:b/>
        </w:rPr>
        <w:tab/>
      </w:r>
      <w:r w:rsidR="005E1EC9">
        <w:rPr>
          <w:b/>
        </w:rPr>
        <w:tab/>
      </w:r>
      <w:r w:rsidR="005E1EC9">
        <w:rPr>
          <w:b/>
        </w:rPr>
        <w:tab/>
      </w:r>
      <w:r w:rsidR="005E1EC9">
        <w:rPr>
          <w:b/>
        </w:rPr>
        <w:tab/>
      </w:r>
      <w:r w:rsidR="005E1EC9">
        <w:rPr>
          <w:b/>
        </w:rPr>
        <w:tab/>
      </w:r>
      <w:r w:rsidR="005E1EC9">
        <w:rPr>
          <w:b/>
        </w:rPr>
        <w:tab/>
        <w:t>7</w:t>
      </w:r>
    </w:p>
    <w:p w:rsidR="00266E0A" w:rsidRPr="005E1EC9" w:rsidRDefault="005E1EC9" w:rsidP="005E1EC9">
      <w:pPr>
        <w:pStyle w:val="NoSpacing"/>
        <w:jc w:val="both"/>
        <w:rPr>
          <w:b/>
        </w:rPr>
      </w:pPr>
      <w:r w:rsidRPr="005E1EC9">
        <w:rPr>
          <w:b/>
        </w:rPr>
        <w:t>Courtesy</w:t>
      </w:r>
      <w:r>
        <w:rPr>
          <w:b/>
        </w:rPr>
        <w:tab/>
      </w:r>
      <w:r>
        <w:rPr>
          <w:b/>
        </w:rPr>
        <w:tab/>
      </w:r>
      <w:r>
        <w:rPr>
          <w:b/>
        </w:rPr>
        <w:tab/>
      </w:r>
      <w:r>
        <w:rPr>
          <w:b/>
        </w:rPr>
        <w:tab/>
      </w:r>
      <w:r>
        <w:rPr>
          <w:b/>
        </w:rPr>
        <w:tab/>
      </w:r>
      <w:r>
        <w:rPr>
          <w:b/>
        </w:rPr>
        <w:tab/>
      </w:r>
      <w:r>
        <w:rPr>
          <w:b/>
        </w:rPr>
        <w:tab/>
      </w:r>
      <w:r>
        <w:rPr>
          <w:b/>
        </w:rPr>
        <w:tab/>
      </w:r>
      <w:r>
        <w:rPr>
          <w:b/>
        </w:rPr>
        <w:tab/>
      </w:r>
      <w:r>
        <w:rPr>
          <w:b/>
        </w:rPr>
        <w:tab/>
      </w:r>
      <w:r>
        <w:rPr>
          <w:b/>
        </w:rPr>
        <w:tab/>
        <w:t>7</w:t>
      </w:r>
    </w:p>
    <w:p w:rsidR="00266E0A" w:rsidRDefault="00266E0A" w:rsidP="005E1EC9">
      <w:pPr>
        <w:pStyle w:val="NoSpacing"/>
        <w:jc w:val="both"/>
      </w:pPr>
    </w:p>
    <w:p w:rsidR="00266E0A" w:rsidRDefault="00266E0A" w:rsidP="005E1EC9">
      <w:pPr>
        <w:pStyle w:val="NoSpacing"/>
        <w:jc w:val="both"/>
      </w:pPr>
    </w:p>
    <w:p w:rsidR="00266E0A" w:rsidRDefault="00266E0A" w:rsidP="005E1EC9">
      <w:pPr>
        <w:pStyle w:val="NoSpacing"/>
        <w:jc w:val="both"/>
      </w:pPr>
    </w:p>
    <w:p w:rsidR="00266E0A" w:rsidRDefault="00266E0A" w:rsidP="005E1EC9">
      <w:pPr>
        <w:pStyle w:val="NoSpacing"/>
        <w:jc w:val="both"/>
      </w:pPr>
    </w:p>
    <w:p w:rsidR="00266E0A" w:rsidRDefault="00266E0A" w:rsidP="005E1EC9">
      <w:pPr>
        <w:pStyle w:val="NoSpacing"/>
        <w:jc w:val="both"/>
      </w:pPr>
    </w:p>
    <w:p w:rsidR="00266E0A" w:rsidRDefault="00266E0A" w:rsidP="005E1EC9">
      <w:pPr>
        <w:pStyle w:val="NoSpacing"/>
        <w:jc w:val="both"/>
      </w:pPr>
    </w:p>
    <w:p w:rsidR="00266E0A" w:rsidRDefault="00266E0A" w:rsidP="005E1EC9">
      <w:pPr>
        <w:pStyle w:val="NoSpacing"/>
        <w:jc w:val="both"/>
      </w:pPr>
    </w:p>
    <w:p w:rsidR="00266E0A" w:rsidRDefault="00266E0A" w:rsidP="005E1EC9">
      <w:pPr>
        <w:pStyle w:val="NoSpacing"/>
        <w:jc w:val="both"/>
      </w:pPr>
    </w:p>
    <w:p w:rsidR="00266E0A" w:rsidRDefault="00266E0A" w:rsidP="005E1EC9">
      <w:pPr>
        <w:pStyle w:val="NoSpacing"/>
        <w:jc w:val="both"/>
      </w:pPr>
    </w:p>
    <w:p w:rsidR="00266E0A" w:rsidRDefault="00266E0A" w:rsidP="005E1EC9">
      <w:pPr>
        <w:pStyle w:val="NoSpacing"/>
        <w:jc w:val="both"/>
      </w:pPr>
    </w:p>
    <w:p w:rsidR="00266E0A" w:rsidRDefault="00266E0A" w:rsidP="005E1EC9">
      <w:pPr>
        <w:pStyle w:val="NoSpacing"/>
        <w:jc w:val="both"/>
      </w:pPr>
    </w:p>
    <w:p w:rsidR="00266E0A" w:rsidRDefault="00266E0A" w:rsidP="005E1EC9">
      <w:pPr>
        <w:pStyle w:val="NoSpacing"/>
        <w:jc w:val="both"/>
      </w:pPr>
    </w:p>
    <w:p w:rsidR="00266E0A" w:rsidRDefault="00266E0A" w:rsidP="005E1EC9">
      <w:pPr>
        <w:pStyle w:val="NoSpacing"/>
        <w:jc w:val="both"/>
      </w:pPr>
    </w:p>
    <w:p w:rsidR="00266E0A" w:rsidRDefault="00266E0A" w:rsidP="005E1EC9">
      <w:pPr>
        <w:pStyle w:val="NoSpacing"/>
        <w:jc w:val="both"/>
      </w:pPr>
    </w:p>
    <w:p w:rsidR="00266E0A" w:rsidRDefault="00266E0A" w:rsidP="005E1EC9">
      <w:pPr>
        <w:pStyle w:val="NoSpacing"/>
        <w:jc w:val="both"/>
      </w:pPr>
    </w:p>
    <w:p w:rsidR="00266E0A" w:rsidRDefault="00266E0A" w:rsidP="005E1EC9">
      <w:pPr>
        <w:pStyle w:val="NoSpacing"/>
        <w:jc w:val="both"/>
      </w:pPr>
    </w:p>
    <w:p w:rsidR="00266E0A" w:rsidRDefault="00266E0A" w:rsidP="005E1EC9">
      <w:pPr>
        <w:pStyle w:val="NoSpacing"/>
        <w:jc w:val="both"/>
      </w:pPr>
    </w:p>
    <w:p w:rsidR="00266E0A" w:rsidRDefault="00266E0A" w:rsidP="005E1EC9">
      <w:pPr>
        <w:pStyle w:val="NoSpacing"/>
        <w:jc w:val="both"/>
      </w:pPr>
    </w:p>
    <w:p w:rsidR="00266E0A" w:rsidRDefault="00266E0A" w:rsidP="005E1EC9">
      <w:pPr>
        <w:pStyle w:val="NoSpacing"/>
        <w:jc w:val="both"/>
      </w:pPr>
    </w:p>
    <w:p w:rsidR="004523E5" w:rsidRDefault="004523E5" w:rsidP="005E1EC9">
      <w:pPr>
        <w:pStyle w:val="NoSpacing"/>
        <w:jc w:val="both"/>
      </w:pPr>
    </w:p>
    <w:p w:rsidR="004523E5" w:rsidRDefault="004523E5" w:rsidP="005E1EC9">
      <w:pPr>
        <w:pStyle w:val="NoSpacing"/>
        <w:jc w:val="both"/>
      </w:pPr>
    </w:p>
    <w:p w:rsidR="004523E5" w:rsidRDefault="004523E5" w:rsidP="005E1EC9">
      <w:pPr>
        <w:pStyle w:val="NoSpacing"/>
        <w:jc w:val="both"/>
      </w:pPr>
    </w:p>
    <w:p w:rsidR="004523E5" w:rsidRDefault="004523E5" w:rsidP="005E1EC9">
      <w:pPr>
        <w:pStyle w:val="NoSpacing"/>
        <w:jc w:val="both"/>
      </w:pPr>
    </w:p>
    <w:p w:rsidR="004523E5" w:rsidRDefault="004523E5" w:rsidP="005E1EC9">
      <w:pPr>
        <w:pStyle w:val="NoSpacing"/>
        <w:jc w:val="both"/>
      </w:pPr>
    </w:p>
    <w:p w:rsidR="004523E5" w:rsidRDefault="004523E5" w:rsidP="005E1EC9">
      <w:pPr>
        <w:pStyle w:val="NoSpacing"/>
        <w:jc w:val="both"/>
      </w:pPr>
    </w:p>
    <w:p w:rsidR="004523E5" w:rsidRDefault="004523E5" w:rsidP="005E1EC9">
      <w:pPr>
        <w:pStyle w:val="NoSpacing"/>
        <w:jc w:val="both"/>
      </w:pPr>
    </w:p>
    <w:p w:rsidR="004523E5" w:rsidRDefault="004523E5" w:rsidP="005E1EC9">
      <w:pPr>
        <w:pStyle w:val="NoSpacing"/>
        <w:jc w:val="both"/>
      </w:pPr>
    </w:p>
    <w:p w:rsidR="004523E5" w:rsidRDefault="004523E5" w:rsidP="005E1EC9">
      <w:pPr>
        <w:pStyle w:val="NoSpacing"/>
        <w:jc w:val="both"/>
      </w:pPr>
    </w:p>
    <w:p w:rsidR="004523E5" w:rsidRDefault="004523E5" w:rsidP="005E1EC9">
      <w:pPr>
        <w:pStyle w:val="NoSpacing"/>
        <w:jc w:val="both"/>
      </w:pPr>
    </w:p>
    <w:p w:rsidR="004523E5" w:rsidRDefault="004523E5" w:rsidP="005E1EC9">
      <w:pPr>
        <w:pStyle w:val="NoSpacing"/>
        <w:jc w:val="both"/>
      </w:pPr>
    </w:p>
    <w:p w:rsidR="004523E5" w:rsidRDefault="004523E5" w:rsidP="005E1EC9">
      <w:pPr>
        <w:pStyle w:val="NoSpacing"/>
        <w:jc w:val="both"/>
      </w:pPr>
    </w:p>
    <w:p w:rsidR="004523E5" w:rsidRDefault="004523E5" w:rsidP="005E1EC9">
      <w:pPr>
        <w:pStyle w:val="NoSpacing"/>
        <w:jc w:val="both"/>
      </w:pPr>
    </w:p>
    <w:p w:rsidR="00266E0A" w:rsidRDefault="00266E0A" w:rsidP="005E1EC9">
      <w:pPr>
        <w:pStyle w:val="NoSpacing"/>
        <w:jc w:val="both"/>
        <w:rPr>
          <w:rFonts w:ascii="Arial" w:hAnsi="Arial" w:cs="Arial"/>
          <w:b/>
          <w:color w:val="C00000"/>
          <w:sz w:val="48"/>
          <w:szCs w:val="48"/>
        </w:rPr>
      </w:pPr>
      <w:r w:rsidRPr="000154FA">
        <w:rPr>
          <w:rFonts w:ascii="Arial" w:hAnsi="Arial" w:cs="Arial"/>
          <w:b/>
          <w:color w:val="C00000"/>
          <w:sz w:val="48"/>
          <w:szCs w:val="48"/>
        </w:rPr>
        <w:lastRenderedPageBreak/>
        <w:t>Over</w:t>
      </w:r>
      <w:r w:rsidR="00BD46FD" w:rsidRPr="000154FA">
        <w:rPr>
          <w:rFonts w:ascii="Arial" w:hAnsi="Arial" w:cs="Arial"/>
          <w:b/>
          <w:color w:val="C00000"/>
          <w:sz w:val="48"/>
          <w:szCs w:val="48"/>
        </w:rPr>
        <w:t>view:</w:t>
      </w:r>
    </w:p>
    <w:p w:rsidR="000154FA" w:rsidRPr="000154FA" w:rsidRDefault="000154FA" w:rsidP="005E1EC9">
      <w:pPr>
        <w:pStyle w:val="NoSpacing"/>
        <w:jc w:val="both"/>
        <w:rPr>
          <w:rFonts w:ascii="Arial" w:hAnsi="Arial" w:cs="Arial"/>
          <w:b/>
          <w:color w:val="C00000"/>
          <w:sz w:val="48"/>
          <w:szCs w:val="48"/>
        </w:rPr>
      </w:pPr>
    </w:p>
    <w:p w:rsidR="00BD46FD" w:rsidRPr="000154FA" w:rsidRDefault="00BD46FD" w:rsidP="005E1EC9">
      <w:pPr>
        <w:pStyle w:val="NoSpacing"/>
        <w:jc w:val="both"/>
        <w:rPr>
          <w:b/>
        </w:rPr>
      </w:pPr>
      <w:r w:rsidRPr="000154FA">
        <w:rPr>
          <w:b/>
        </w:rPr>
        <w:t>Document Purpose</w:t>
      </w:r>
      <w:r w:rsidR="000154FA">
        <w:rPr>
          <w:b/>
        </w:rPr>
        <w:t>:</w:t>
      </w:r>
    </w:p>
    <w:p w:rsidR="00BD46FD" w:rsidRDefault="00BD46FD" w:rsidP="005E1EC9">
      <w:pPr>
        <w:pStyle w:val="NoSpacing"/>
        <w:jc w:val="both"/>
      </w:pPr>
      <w:r>
        <w:t>This document is created with the purpose:</w:t>
      </w:r>
    </w:p>
    <w:p w:rsidR="00BD46FD" w:rsidRDefault="00BD46FD" w:rsidP="005E1EC9">
      <w:pPr>
        <w:pStyle w:val="NoSpacing"/>
        <w:numPr>
          <w:ilvl w:val="0"/>
          <w:numId w:val="1"/>
        </w:numPr>
        <w:jc w:val="both"/>
      </w:pPr>
      <w:r>
        <w:t>Brief Introduction to the Cassandra</w:t>
      </w:r>
    </w:p>
    <w:p w:rsidR="00565D62" w:rsidRDefault="00565D62" w:rsidP="005E1EC9">
      <w:pPr>
        <w:pStyle w:val="NoSpacing"/>
        <w:numPr>
          <w:ilvl w:val="0"/>
          <w:numId w:val="1"/>
        </w:numPr>
        <w:jc w:val="both"/>
      </w:pPr>
      <w:r>
        <w:t>Architecture</w:t>
      </w:r>
    </w:p>
    <w:p w:rsidR="00BD46FD" w:rsidRDefault="00BD46FD" w:rsidP="005E1EC9">
      <w:pPr>
        <w:pStyle w:val="NoSpacing"/>
        <w:numPr>
          <w:ilvl w:val="0"/>
          <w:numId w:val="1"/>
        </w:numPr>
        <w:jc w:val="both"/>
      </w:pPr>
      <w:r>
        <w:t>Installation of the Cassandra-3.0.9 for distributed mode</w:t>
      </w:r>
    </w:p>
    <w:p w:rsidR="00BD46FD" w:rsidRDefault="00BD46FD" w:rsidP="005E1EC9">
      <w:pPr>
        <w:pStyle w:val="NoSpacing"/>
        <w:numPr>
          <w:ilvl w:val="0"/>
          <w:numId w:val="1"/>
        </w:numPr>
        <w:jc w:val="both"/>
      </w:pPr>
      <w:r>
        <w:t>Configuring the Cassandra for distributed mode</w:t>
      </w:r>
    </w:p>
    <w:p w:rsidR="00BD46FD" w:rsidRDefault="00BD46FD" w:rsidP="005E1EC9">
      <w:pPr>
        <w:pStyle w:val="NoSpacing"/>
        <w:numPr>
          <w:ilvl w:val="0"/>
          <w:numId w:val="1"/>
        </w:numPr>
        <w:jc w:val="both"/>
      </w:pPr>
      <w:r>
        <w:t>Introduction to cqlsh</w:t>
      </w:r>
    </w:p>
    <w:p w:rsidR="00BD46FD" w:rsidRDefault="00BD46FD" w:rsidP="005E1EC9">
      <w:pPr>
        <w:pStyle w:val="NoSpacing"/>
        <w:numPr>
          <w:ilvl w:val="0"/>
          <w:numId w:val="1"/>
        </w:numPr>
        <w:jc w:val="both"/>
      </w:pPr>
      <w:r>
        <w:t>Basic tutorial for creating the Keyspace and Column-family</w:t>
      </w:r>
    </w:p>
    <w:p w:rsidR="00BD46FD" w:rsidRDefault="00BD46FD" w:rsidP="005E1EC9">
      <w:pPr>
        <w:pStyle w:val="NoSpacing"/>
        <w:numPr>
          <w:ilvl w:val="0"/>
          <w:numId w:val="1"/>
        </w:numPr>
        <w:jc w:val="both"/>
      </w:pPr>
      <w:r>
        <w:t>Inser</w:t>
      </w:r>
      <w:r w:rsidR="004523E5">
        <w:t>ting the Data and writing basic</w:t>
      </w:r>
      <w:r>
        <w:t xml:space="preserve"> cqlsh query</w:t>
      </w:r>
    </w:p>
    <w:p w:rsidR="00BD46FD" w:rsidRDefault="00BD46FD" w:rsidP="005E1EC9">
      <w:pPr>
        <w:pStyle w:val="NoSpacing"/>
        <w:jc w:val="both"/>
      </w:pPr>
    </w:p>
    <w:p w:rsidR="00565D62" w:rsidRPr="000154FA" w:rsidRDefault="00F2747A" w:rsidP="005E1EC9">
      <w:pPr>
        <w:pStyle w:val="NoSpacing"/>
        <w:jc w:val="both"/>
        <w:rPr>
          <w:b/>
        </w:rPr>
      </w:pPr>
      <w:r w:rsidRPr="000154FA">
        <w:rPr>
          <w:b/>
        </w:rPr>
        <w:t>Br</w:t>
      </w:r>
      <w:r w:rsidR="00565D62" w:rsidRPr="000154FA">
        <w:rPr>
          <w:b/>
        </w:rPr>
        <w:t xml:space="preserve">ief Introduction to the Cassandra </w:t>
      </w:r>
      <w:r w:rsidR="000154FA">
        <w:rPr>
          <w:b/>
        </w:rPr>
        <w:t>:</w:t>
      </w:r>
    </w:p>
    <w:p w:rsidR="00BD46FD" w:rsidRDefault="00BD46FD" w:rsidP="005E1EC9">
      <w:pPr>
        <w:pStyle w:val="NoSpacing"/>
        <w:jc w:val="both"/>
      </w:pPr>
      <w:r>
        <w:t>Apache Cassandra™ is a massively scalable NoSQL database. Cassandra’s technical roots can be found at companies recognized for their ability to effectively manage big data – Google, Amazon, and Facebook – with Facebook open sourcing Cassandra to the Apache Foundation in 2009.</w:t>
      </w:r>
    </w:p>
    <w:p w:rsidR="00BD46FD" w:rsidRDefault="0094672A" w:rsidP="005E1EC9">
      <w:pPr>
        <w:pStyle w:val="NoSpacing"/>
        <w:jc w:val="both"/>
      </w:pPr>
      <w:r>
        <w:t xml:space="preserve">Apache Cassandra is </w:t>
      </w:r>
    </w:p>
    <w:p w:rsidR="0094672A" w:rsidRDefault="0094672A" w:rsidP="005E1EC9">
      <w:pPr>
        <w:pStyle w:val="NoSpacing"/>
        <w:numPr>
          <w:ilvl w:val="0"/>
          <w:numId w:val="3"/>
        </w:numPr>
        <w:jc w:val="both"/>
      </w:pPr>
      <w:r>
        <w:t>Free</w:t>
      </w:r>
    </w:p>
    <w:p w:rsidR="0094672A" w:rsidRDefault="0094672A" w:rsidP="005E1EC9">
      <w:pPr>
        <w:pStyle w:val="NoSpacing"/>
        <w:numPr>
          <w:ilvl w:val="0"/>
          <w:numId w:val="3"/>
        </w:numPr>
        <w:jc w:val="both"/>
      </w:pPr>
      <w:r>
        <w:t>Distributed</w:t>
      </w:r>
    </w:p>
    <w:p w:rsidR="0094672A" w:rsidRDefault="0094672A" w:rsidP="005E1EC9">
      <w:pPr>
        <w:pStyle w:val="NoSpacing"/>
        <w:numPr>
          <w:ilvl w:val="0"/>
          <w:numId w:val="3"/>
        </w:numPr>
        <w:jc w:val="both"/>
      </w:pPr>
      <w:r>
        <w:t>High Performance</w:t>
      </w:r>
    </w:p>
    <w:p w:rsidR="0094672A" w:rsidRDefault="0094672A" w:rsidP="005E1EC9">
      <w:pPr>
        <w:pStyle w:val="NoSpacing"/>
        <w:numPr>
          <w:ilvl w:val="0"/>
          <w:numId w:val="3"/>
        </w:numPr>
        <w:jc w:val="both"/>
      </w:pPr>
      <w:r>
        <w:t>Massively Scalable</w:t>
      </w:r>
    </w:p>
    <w:p w:rsidR="0094672A" w:rsidRDefault="0094672A" w:rsidP="005E1EC9">
      <w:pPr>
        <w:pStyle w:val="NoSpacing"/>
        <w:numPr>
          <w:ilvl w:val="0"/>
          <w:numId w:val="3"/>
        </w:numPr>
        <w:jc w:val="both"/>
      </w:pPr>
      <w:r>
        <w:t>Fault Tolerant</w:t>
      </w:r>
    </w:p>
    <w:p w:rsidR="0094672A" w:rsidRDefault="0094672A" w:rsidP="005E1EC9">
      <w:pPr>
        <w:pStyle w:val="NoSpacing"/>
        <w:jc w:val="both"/>
      </w:pPr>
      <w:r>
        <w:t>The massive scale, high performance, and never-go-down nature of these applications has forged a new set of technologies that have replaced the legacy RDBMS, with O’Reilly describing the situation in this way:</w:t>
      </w:r>
    </w:p>
    <w:p w:rsidR="0094672A" w:rsidRDefault="0094672A" w:rsidP="005E1EC9">
      <w:pPr>
        <w:pStyle w:val="NoSpacing"/>
        <w:jc w:val="both"/>
      </w:pPr>
      <w:r>
        <w:t xml:space="preserve"> “Big data is data that exceeds the processing capacity of conventional database systems. The data is too big, moves too fast, or doesn’t fit the structures of your database architectures. To gain value from this data, you must choose an alternative way to process it.”  </w:t>
      </w:r>
    </w:p>
    <w:p w:rsidR="004523E5" w:rsidRDefault="004523E5" w:rsidP="005E1EC9">
      <w:pPr>
        <w:pStyle w:val="NoSpacing"/>
        <w:jc w:val="both"/>
      </w:pPr>
    </w:p>
    <w:p w:rsidR="000154FA" w:rsidRPr="000154FA" w:rsidRDefault="0094672A" w:rsidP="005E1EC9">
      <w:pPr>
        <w:pStyle w:val="NoSpacing"/>
        <w:jc w:val="both"/>
      </w:pPr>
      <w:r w:rsidRPr="000154FA">
        <w:rPr>
          <w:b/>
        </w:rPr>
        <w:t>Architecture:</w:t>
      </w:r>
    </w:p>
    <w:p w:rsidR="000154FA" w:rsidRDefault="000154FA" w:rsidP="005E1EC9">
      <w:pPr>
        <w:pStyle w:val="NoSpacing"/>
        <w:numPr>
          <w:ilvl w:val="0"/>
          <w:numId w:val="4"/>
        </w:numPr>
        <w:jc w:val="both"/>
      </w:pPr>
      <w:r w:rsidRPr="000154FA">
        <w:t xml:space="preserve"> </w:t>
      </w:r>
      <w:r>
        <w:t>Cassandra provides automatic data distribution across all nodes that participate in a “ring” or database cluster.</w:t>
      </w:r>
    </w:p>
    <w:p w:rsidR="000154FA" w:rsidRDefault="000154FA" w:rsidP="005E1EC9">
      <w:pPr>
        <w:pStyle w:val="NoSpacing"/>
        <w:numPr>
          <w:ilvl w:val="0"/>
          <w:numId w:val="4"/>
        </w:numPr>
        <w:jc w:val="both"/>
      </w:pPr>
      <w:r>
        <w:t>There is nothing programmatic that a developer or administrator needs to do or code to distribute data across a cluster</w:t>
      </w:r>
    </w:p>
    <w:p w:rsidR="000154FA" w:rsidRDefault="000154FA" w:rsidP="005E1EC9">
      <w:pPr>
        <w:pStyle w:val="NoSpacing"/>
        <w:numPr>
          <w:ilvl w:val="0"/>
          <w:numId w:val="4"/>
        </w:numPr>
        <w:jc w:val="both"/>
      </w:pPr>
      <w:r>
        <w:t>Data is transparently partitioned across all nodes in either a randomized or ordered fashion, with random being the default.</w:t>
      </w:r>
    </w:p>
    <w:p w:rsidR="0094672A" w:rsidRPr="000154FA" w:rsidRDefault="0094672A" w:rsidP="005E1EC9">
      <w:pPr>
        <w:pStyle w:val="NoSpacing"/>
        <w:jc w:val="both"/>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2"/>
        <w:gridCol w:w="4954"/>
      </w:tblGrid>
      <w:tr w:rsidR="001F1BA7" w:rsidTr="00F2747A">
        <w:trPr>
          <w:trHeight w:val="4967"/>
        </w:trPr>
        <w:tc>
          <w:tcPr>
            <w:tcW w:w="4622" w:type="dxa"/>
          </w:tcPr>
          <w:p w:rsidR="001F1BA7" w:rsidRDefault="00FF167F" w:rsidP="005E1EC9">
            <w:pPr>
              <w:pStyle w:val="NoSpacing"/>
              <w:jc w:val="both"/>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pt;height:231pt">
                  <v:imagedata r:id="rId9" o:title="cassandra_architecture"/>
                </v:shape>
              </w:pict>
            </w:r>
          </w:p>
        </w:tc>
        <w:tc>
          <w:tcPr>
            <w:tcW w:w="4954" w:type="dxa"/>
          </w:tcPr>
          <w:p w:rsidR="001F1BA7" w:rsidRDefault="00FF167F" w:rsidP="005E1EC9">
            <w:pPr>
              <w:pStyle w:val="NoSpacing"/>
              <w:numPr>
                <w:ilvl w:val="0"/>
                <w:numId w:val="2"/>
              </w:numPr>
              <w:jc w:val="both"/>
            </w:pPr>
            <w:r>
              <w:t xml:space="preserve">Cassandra was designed with the understanding that system/hardware failures can and do occur </w:t>
            </w:r>
          </w:p>
          <w:p w:rsidR="00FF167F" w:rsidRDefault="00FF167F" w:rsidP="005E1EC9">
            <w:pPr>
              <w:pStyle w:val="NoSpacing"/>
              <w:numPr>
                <w:ilvl w:val="0"/>
                <w:numId w:val="2"/>
              </w:numPr>
              <w:jc w:val="both"/>
            </w:pPr>
            <w:r>
              <w:t>Rather than using a legacy master-slave or a manual and difficult-tomaintain sharded design, Cassandra has a peer-to-peer distributed architecture that is much more elegant, and easy to set up and maintain.</w:t>
            </w:r>
          </w:p>
          <w:p w:rsidR="00FF167F" w:rsidRDefault="00FF167F" w:rsidP="005E1EC9">
            <w:pPr>
              <w:pStyle w:val="NoSpacing"/>
              <w:numPr>
                <w:ilvl w:val="0"/>
                <w:numId w:val="2"/>
              </w:numPr>
              <w:jc w:val="both"/>
            </w:pPr>
            <w:r>
              <w:t>In Cassandra, all nodes are the same; there is no concept of a master node, with all nodes communicating with each other via a gossip protocol.</w:t>
            </w:r>
          </w:p>
          <w:p w:rsidR="00FF167F" w:rsidRDefault="00FF167F" w:rsidP="005E1EC9">
            <w:pPr>
              <w:pStyle w:val="NoSpacing"/>
              <w:numPr>
                <w:ilvl w:val="0"/>
                <w:numId w:val="2"/>
              </w:numPr>
              <w:jc w:val="both"/>
            </w:pPr>
            <w:r>
              <w:t>Cassandra’s built-for-scale architecture means that it is capable of handling petabytes of information and thousands of concurrent users/operations per second (across multiple data centers) as easily as it can manage much smaller amounts of data and user traffic</w:t>
            </w:r>
          </w:p>
        </w:tc>
      </w:tr>
    </w:tbl>
    <w:p w:rsidR="000154FA" w:rsidRDefault="000154FA" w:rsidP="005E1EC9">
      <w:pPr>
        <w:pStyle w:val="NoSpacing"/>
        <w:jc w:val="both"/>
      </w:pPr>
    </w:p>
    <w:p w:rsidR="00FF167F" w:rsidRDefault="00FF167F" w:rsidP="005E1EC9">
      <w:pPr>
        <w:pStyle w:val="NoSpacing"/>
        <w:jc w:val="both"/>
      </w:pPr>
      <w:r>
        <w:t>Some of the application use cases that Cassandra excels in include:</w:t>
      </w:r>
    </w:p>
    <w:p w:rsidR="00FF167F" w:rsidRDefault="00FF167F" w:rsidP="005E1EC9">
      <w:pPr>
        <w:pStyle w:val="NoSpacing"/>
        <w:jc w:val="both"/>
      </w:pPr>
      <w:r>
        <w:t xml:space="preserve"> • Real-time, big data workloads</w:t>
      </w:r>
    </w:p>
    <w:p w:rsidR="00FF167F" w:rsidRDefault="00FF167F" w:rsidP="005E1EC9">
      <w:pPr>
        <w:pStyle w:val="NoSpacing"/>
        <w:jc w:val="both"/>
      </w:pPr>
      <w:r>
        <w:t xml:space="preserve"> • Time series data management </w:t>
      </w:r>
    </w:p>
    <w:p w:rsidR="00FF167F" w:rsidRDefault="00FF167F" w:rsidP="005E1EC9">
      <w:pPr>
        <w:pStyle w:val="NoSpacing"/>
        <w:jc w:val="both"/>
      </w:pPr>
      <w:r>
        <w:t>• High-velocity device data consumption and analysis</w:t>
      </w:r>
    </w:p>
    <w:p w:rsidR="00FF167F" w:rsidRDefault="00FF167F" w:rsidP="005E1EC9">
      <w:pPr>
        <w:pStyle w:val="NoSpacing"/>
        <w:jc w:val="both"/>
      </w:pPr>
      <w:r>
        <w:t xml:space="preserve"> • Media streaming management (e.g., music, movies)</w:t>
      </w:r>
    </w:p>
    <w:p w:rsidR="00FF167F" w:rsidRDefault="00FF167F" w:rsidP="005E1EC9">
      <w:pPr>
        <w:pStyle w:val="NoSpacing"/>
        <w:jc w:val="both"/>
      </w:pPr>
      <w:r>
        <w:t xml:space="preserve"> • Social media (i.e., unstructured data) input and analysis</w:t>
      </w:r>
    </w:p>
    <w:p w:rsidR="00FF167F" w:rsidRDefault="00FF167F" w:rsidP="005E1EC9">
      <w:pPr>
        <w:pStyle w:val="NoSpacing"/>
        <w:jc w:val="both"/>
      </w:pPr>
      <w:r>
        <w:t xml:space="preserve"> • Online web retail (e.g., shopping carts, user transactions) </w:t>
      </w:r>
    </w:p>
    <w:p w:rsidR="00FF167F" w:rsidRDefault="00FF167F" w:rsidP="005E1EC9">
      <w:pPr>
        <w:pStyle w:val="NoSpacing"/>
        <w:jc w:val="both"/>
      </w:pPr>
      <w:r>
        <w:t>• Real-time data analytics • Online gaming (e.g., real-time messaging)</w:t>
      </w:r>
    </w:p>
    <w:p w:rsidR="00FF167F" w:rsidRDefault="00FF167F" w:rsidP="005E1EC9">
      <w:pPr>
        <w:pStyle w:val="NoSpacing"/>
        <w:jc w:val="both"/>
      </w:pPr>
      <w:r>
        <w:t xml:space="preserve"> • Software as a Service (SaaS) applications that utilize web services </w:t>
      </w:r>
    </w:p>
    <w:p w:rsidR="00FF167F" w:rsidRDefault="00FF167F" w:rsidP="005E1EC9">
      <w:pPr>
        <w:pStyle w:val="NoSpacing"/>
        <w:jc w:val="both"/>
      </w:pPr>
      <w:r>
        <w:t>• Online portals (e.g., healthcare provider/patient interactions)</w:t>
      </w:r>
    </w:p>
    <w:p w:rsidR="00FF167F" w:rsidRDefault="00FF167F" w:rsidP="005E1EC9">
      <w:pPr>
        <w:pStyle w:val="NoSpacing"/>
        <w:jc w:val="both"/>
      </w:pPr>
      <w:r>
        <w:t xml:space="preserve"> • Most write-intensive systems</w:t>
      </w:r>
    </w:p>
    <w:p w:rsidR="00FF167F" w:rsidRDefault="00FF167F" w:rsidP="005E1EC9">
      <w:pPr>
        <w:pStyle w:val="NoSpacing"/>
        <w:jc w:val="both"/>
      </w:pPr>
    </w:p>
    <w:p w:rsidR="00565D62" w:rsidRDefault="004E52CA" w:rsidP="005E1EC9">
      <w:pPr>
        <w:pStyle w:val="NoSpacing"/>
        <w:jc w:val="both"/>
        <w:rPr>
          <w:b/>
        </w:rPr>
      </w:pPr>
      <w:r>
        <w:rPr>
          <w:b/>
        </w:rPr>
        <w:t>Installation Guide</w:t>
      </w:r>
      <w:r w:rsidR="00C6735C" w:rsidRPr="000154FA">
        <w:rPr>
          <w:b/>
        </w:rPr>
        <w:t>:</w:t>
      </w:r>
    </w:p>
    <w:p w:rsidR="004E52CA" w:rsidRDefault="004E52CA" w:rsidP="005E1EC9">
      <w:pPr>
        <w:pStyle w:val="NoSpacing"/>
        <w:jc w:val="both"/>
        <w:rPr>
          <w:b/>
        </w:rPr>
      </w:pPr>
    </w:p>
    <w:p w:rsidR="004E52CA" w:rsidRDefault="004E52CA" w:rsidP="005E1EC9">
      <w:pPr>
        <w:pStyle w:val="NoSpacing"/>
        <w:jc w:val="both"/>
        <w:rPr>
          <w:b/>
        </w:rPr>
      </w:pPr>
      <w:r>
        <w:rPr>
          <w:b/>
        </w:rPr>
        <w:t>Prerequisite:</w:t>
      </w:r>
    </w:p>
    <w:p w:rsidR="004E52CA" w:rsidRPr="004E52CA" w:rsidRDefault="004E52CA" w:rsidP="005E1EC9">
      <w:pPr>
        <w:pStyle w:val="NoSpacing"/>
        <w:jc w:val="both"/>
      </w:pPr>
      <w:r w:rsidRPr="004E52CA">
        <w:t>Java 8 has to be installed before installing Cassandra and other basic utilities</w:t>
      </w:r>
    </w:p>
    <w:p w:rsidR="00C6735C" w:rsidRDefault="00C6735C" w:rsidP="005E1EC9">
      <w:pPr>
        <w:pStyle w:val="NoSpacing"/>
        <w:jc w:val="both"/>
      </w:pPr>
    </w:p>
    <w:p w:rsidR="000C0A5F" w:rsidRPr="000C0A5F" w:rsidRDefault="000C0A5F" w:rsidP="005E1EC9">
      <w:pPr>
        <w:pStyle w:val="NoSpacing"/>
        <w:jc w:val="both"/>
        <w:rPr>
          <w:b/>
        </w:rPr>
      </w:pPr>
      <w:r w:rsidRPr="000C0A5F">
        <w:rPr>
          <w:b/>
        </w:rPr>
        <w:t>Apache Cassandra 3.0.9 Installation</w:t>
      </w:r>
      <w:r>
        <w:rPr>
          <w:b/>
        </w:rPr>
        <w:t>:</w:t>
      </w:r>
    </w:p>
    <w:p w:rsidR="00C6735C" w:rsidRDefault="00C6735C" w:rsidP="005E1EC9">
      <w:pPr>
        <w:pStyle w:val="NoSpacing"/>
        <w:jc w:val="both"/>
      </w:pPr>
      <w:r>
        <w:t xml:space="preserve">Create the directory </w:t>
      </w:r>
      <w:r w:rsidR="007B6C40">
        <w:t>(Recommended more disk space) for simplicity we considering /opt</w:t>
      </w:r>
    </w:p>
    <w:p w:rsidR="007B6C40" w:rsidRDefault="007B6C40" w:rsidP="005E1EC9">
      <w:pPr>
        <w:pStyle w:val="NormalWeb"/>
        <w:spacing w:before="0" w:beforeAutospacing="0" w:after="0" w:afterAutospacing="0"/>
        <w:jc w:val="both"/>
      </w:pPr>
      <w:r>
        <w:rPr>
          <w:rFonts w:ascii="Courier New" w:hAnsi="Courier New" w:cs="Courier New"/>
          <w:b/>
          <w:bCs/>
          <w:color w:val="000000"/>
          <w:sz w:val="22"/>
          <w:szCs w:val="22"/>
          <w:shd w:val="clear" w:color="auto" w:fill="FBFAF8"/>
        </w:rPr>
        <w:t>cd /opt</w:t>
      </w:r>
    </w:p>
    <w:p w:rsidR="007B6C40" w:rsidRDefault="007B6C40" w:rsidP="005E1EC9">
      <w:pPr>
        <w:pStyle w:val="NormalWeb"/>
        <w:spacing w:before="0" w:beforeAutospacing="0" w:after="0" w:afterAutospacing="0"/>
        <w:jc w:val="both"/>
      </w:pPr>
      <w:r>
        <w:rPr>
          <w:rFonts w:ascii="Courier New" w:hAnsi="Courier New" w:cs="Courier New"/>
          <w:b/>
          <w:bCs/>
          <w:color w:val="000000"/>
          <w:sz w:val="22"/>
          <w:szCs w:val="22"/>
          <w:shd w:val="clear" w:color="auto" w:fill="FBFAF8"/>
        </w:rPr>
        <w:t>mkdir cassandra</w:t>
      </w:r>
    </w:p>
    <w:p w:rsidR="007B6C40" w:rsidRDefault="007B6C40" w:rsidP="005E1EC9">
      <w:pPr>
        <w:pStyle w:val="NoSpacing"/>
        <w:jc w:val="both"/>
        <w:rPr>
          <w:rFonts w:ascii="Courier New" w:hAnsi="Courier New" w:cs="Courier New"/>
          <w:b/>
          <w:bCs/>
          <w:color w:val="000000"/>
          <w:shd w:val="clear" w:color="auto" w:fill="FBFAF8"/>
        </w:rPr>
      </w:pPr>
      <w:r>
        <w:rPr>
          <w:rFonts w:ascii="Courier New" w:hAnsi="Courier New" w:cs="Courier New"/>
          <w:b/>
          <w:bCs/>
          <w:color w:val="000000"/>
          <w:shd w:val="clear" w:color="auto" w:fill="FBFAF8"/>
        </w:rPr>
        <w:t>cd cassandra</w:t>
      </w:r>
    </w:p>
    <w:p w:rsidR="007B6C40" w:rsidRDefault="007B6C40" w:rsidP="005E1EC9">
      <w:pPr>
        <w:pStyle w:val="NoSpacing"/>
        <w:jc w:val="both"/>
        <w:rPr>
          <w:rFonts w:ascii="Courier New" w:hAnsi="Courier New" w:cs="Courier New"/>
          <w:b/>
          <w:bCs/>
          <w:color w:val="000000"/>
          <w:shd w:val="clear" w:color="auto" w:fill="FBFAF8"/>
        </w:rPr>
      </w:pPr>
    </w:p>
    <w:p w:rsidR="007B6C40" w:rsidRDefault="007B6C40" w:rsidP="005E1EC9">
      <w:pPr>
        <w:pStyle w:val="NoSpacing"/>
        <w:jc w:val="both"/>
        <w:rPr>
          <w:rFonts w:ascii="Courier New" w:hAnsi="Courier New" w:cs="Courier New"/>
          <w:b/>
          <w:bCs/>
          <w:color w:val="000000"/>
          <w:shd w:val="clear" w:color="auto" w:fill="FBFAF8"/>
        </w:rPr>
      </w:pPr>
      <w:r>
        <w:t xml:space="preserve">Download/copy the </w:t>
      </w:r>
      <w:r>
        <w:rPr>
          <w:rFonts w:ascii="Courier New" w:hAnsi="Courier New" w:cs="Courier New"/>
          <w:b/>
          <w:bCs/>
          <w:color w:val="000000"/>
          <w:shd w:val="clear" w:color="auto" w:fill="FBFAF8"/>
        </w:rPr>
        <w:t>apache-cassandra-3.9-bin.tar.gz</w:t>
      </w:r>
    </w:p>
    <w:p w:rsidR="007B6C40" w:rsidRDefault="007B6C40" w:rsidP="005E1EC9">
      <w:pPr>
        <w:pStyle w:val="NoSpacing"/>
        <w:jc w:val="both"/>
      </w:pPr>
      <w:r>
        <w:rPr>
          <w:rFonts w:ascii="Courier New" w:hAnsi="Courier New" w:cs="Courier New"/>
          <w:b/>
          <w:bCs/>
          <w:color w:val="000000"/>
          <w:shd w:val="clear" w:color="auto" w:fill="FBFAF8"/>
        </w:rPr>
        <w:t>wget http://www-eu.apache.org/dist/cassandra/3.9/apache-cassandra-3.9-bin.tar.gz</w:t>
      </w:r>
    </w:p>
    <w:p w:rsidR="007B6C40" w:rsidRDefault="007B6C40" w:rsidP="005E1EC9">
      <w:pPr>
        <w:pStyle w:val="NoSpacing"/>
        <w:jc w:val="both"/>
      </w:pPr>
    </w:p>
    <w:p w:rsidR="007B6C40" w:rsidRDefault="007B6C40" w:rsidP="005E1EC9">
      <w:pPr>
        <w:pStyle w:val="NoSpacing"/>
        <w:jc w:val="both"/>
      </w:pPr>
      <w:r>
        <w:t>Extract the tar</w:t>
      </w:r>
    </w:p>
    <w:p w:rsidR="007B6C40" w:rsidRDefault="007B6C40" w:rsidP="005E1EC9">
      <w:pPr>
        <w:pStyle w:val="NoSpacing"/>
        <w:jc w:val="both"/>
        <w:rPr>
          <w:rFonts w:ascii="Courier New" w:hAnsi="Courier New" w:cs="Courier New"/>
          <w:b/>
          <w:bCs/>
          <w:color w:val="000000"/>
          <w:shd w:val="clear" w:color="auto" w:fill="FBFAF8"/>
        </w:rPr>
      </w:pPr>
      <w:r>
        <w:rPr>
          <w:rFonts w:ascii="Courier New" w:hAnsi="Courier New" w:cs="Courier New"/>
          <w:b/>
          <w:bCs/>
          <w:color w:val="000000"/>
          <w:shd w:val="clear" w:color="auto" w:fill="FBFAF8"/>
        </w:rPr>
        <w:t>tar -zxvf apache-cassandra-3.9-bin.tar.gz</w:t>
      </w:r>
    </w:p>
    <w:p w:rsidR="007B6C40" w:rsidRDefault="007B6C40" w:rsidP="005E1EC9">
      <w:pPr>
        <w:pStyle w:val="NoSpacing"/>
        <w:jc w:val="both"/>
        <w:rPr>
          <w:rFonts w:ascii="Courier New" w:hAnsi="Courier New" w:cs="Courier New"/>
          <w:b/>
          <w:bCs/>
          <w:color w:val="000000"/>
          <w:shd w:val="clear" w:color="auto" w:fill="FBFAF8"/>
        </w:rPr>
      </w:pPr>
    </w:p>
    <w:p w:rsidR="007B6C40" w:rsidRDefault="007B6C40" w:rsidP="005E1EC9">
      <w:pPr>
        <w:pStyle w:val="NoSpacing"/>
        <w:jc w:val="both"/>
      </w:pPr>
      <w:r>
        <w:t>Setting the environment variables in bashrc</w:t>
      </w:r>
    </w:p>
    <w:p w:rsidR="007B6C40" w:rsidRDefault="007B6C40" w:rsidP="005E1EC9">
      <w:pPr>
        <w:pStyle w:val="NoSpacing"/>
        <w:jc w:val="both"/>
        <w:rPr>
          <w:rFonts w:ascii="Courier New" w:hAnsi="Courier New" w:cs="Courier New"/>
          <w:b/>
          <w:bCs/>
          <w:color w:val="000000"/>
          <w:shd w:val="clear" w:color="auto" w:fill="FBFAF8"/>
        </w:rPr>
      </w:pPr>
      <w:r>
        <w:rPr>
          <w:rFonts w:ascii="Courier New" w:hAnsi="Courier New" w:cs="Courier New"/>
          <w:b/>
          <w:bCs/>
          <w:color w:val="000000"/>
          <w:shd w:val="clear" w:color="auto" w:fill="FBFAF8"/>
        </w:rPr>
        <w:t>vim ~/.bashrc</w:t>
      </w:r>
    </w:p>
    <w:p w:rsidR="007B6C40" w:rsidRDefault="007B6C40" w:rsidP="005E1EC9">
      <w:pPr>
        <w:pStyle w:val="NormalWeb"/>
        <w:spacing w:before="0" w:beforeAutospacing="0" w:after="0" w:afterAutospacing="0"/>
        <w:jc w:val="both"/>
      </w:pPr>
      <w:r>
        <w:rPr>
          <w:rFonts w:ascii="Courier New" w:hAnsi="Courier New" w:cs="Courier New"/>
          <w:b/>
          <w:bCs/>
          <w:color w:val="000000"/>
          <w:sz w:val="22"/>
          <w:szCs w:val="22"/>
          <w:shd w:val="clear" w:color="auto" w:fill="FBFAF8"/>
        </w:rPr>
        <w:t>#Cassandra Environment Variables Starts</w:t>
      </w:r>
    </w:p>
    <w:p w:rsidR="007B6C40" w:rsidRDefault="007B6C40" w:rsidP="005E1EC9">
      <w:pPr>
        <w:pStyle w:val="NormalWeb"/>
        <w:spacing w:before="0" w:beforeAutospacing="0" w:after="0" w:afterAutospacing="0"/>
        <w:jc w:val="both"/>
      </w:pPr>
      <w:r>
        <w:rPr>
          <w:rFonts w:ascii="Courier New" w:hAnsi="Courier New" w:cs="Courier New"/>
          <w:b/>
          <w:bCs/>
          <w:color w:val="000000"/>
          <w:sz w:val="22"/>
          <w:szCs w:val="22"/>
          <w:shd w:val="clear" w:color="auto" w:fill="FBFAF8"/>
        </w:rPr>
        <w:t>export CASSANDRA_HOME=/opt/cassandra/apache-cassandra-3.9</w:t>
      </w:r>
    </w:p>
    <w:p w:rsidR="007B6C40" w:rsidRDefault="007B6C40" w:rsidP="005E1EC9">
      <w:pPr>
        <w:pStyle w:val="NormalWeb"/>
        <w:spacing w:before="0" w:beforeAutospacing="0" w:after="0" w:afterAutospacing="0"/>
        <w:jc w:val="both"/>
      </w:pPr>
      <w:r>
        <w:rPr>
          <w:rFonts w:ascii="Courier New" w:hAnsi="Courier New" w:cs="Courier New"/>
          <w:b/>
          <w:bCs/>
          <w:color w:val="000000"/>
          <w:sz w:val="22"/>
          <w:szCs w:val="22"/>
          <w:shd w:val="clear" w:color="auto" w:fill="FBFAF8"/>
        </w:rPr>
        <w:t>export PATH=$CASSANDRA_HOME/bin:$PATH</w:t>
      </w:r>
    </w:p>
    <w:p w:rsidR="007B6C40" w:rsidRDefault="007B6C40" w:rsidP="005E1EC9">
      <w:pPr>
        <w:pStyle w:val="NoSpacing"/>
        <w:jc w:val="both"/>
      </w:pPr>
      <w:r>
        <w:rPr>
          <w:rFonts w:ascii="Courier New" w:hAnsi="Courier New" w:cs="Courier New"/>
          <w:b/>
          <w:bCs/>
          <w:color w:val="000000"/>
          <w:shd w:val="clear" w:color="auto" w:fill="FBFAF8"/>
        </w:rPr>
        <w:t>#Cassandra Environment Variables ends</w:t>
      </w:r>
    </w:p>
    <w:p w:rsidR="007B6C40" w:rsidRDefault="007B6C40" w:rsidP="005E1EC9">
      <w:pPr>
        <w:pStyle w:val="NoSpacing"/>
        <w:jc w:val="both"/>
        <w:rPr>
          <w:rFonts w:ascii="Courier New" w:hAnsi="Courier New" w:cs="Courier New"/>
          <w:b/>
          <w:bCs/>
          <w:color w:val="000000"/>
          <w:shd w:val="clear" w:color="auto" w:fill="FBFAF8"/>
        </w:rPr>
      </w:pPr>
      <w:r>
        <w:rPr>
          <w:rFonts w:ascii="Courier New" w:hAnsi="Courier New" w:cs="Courier New"/>
          <w:b/>
          <w:bCs/>
          <w:color w:val="000000"/>
          <w:shd w:val="clear" w:color="auto" w:fill="FBFAF8"/>
        </w:rPr>
        <w:t>source ~/.bashrc</w:t>
      </w:r>
    </w:p>
    <w:p w:rsidR="007B6C40" w:rsidRDefault="007B6C40" w:rsidP="005E1EC9">
      <w:pPr>
        <w:pStyle w:val="NoSpacing"/>
        <w:jc w:val="both"/>
        <w:rPr>
          <w:rFonts w:ascii="Courier New" w:hAnsi="Courier New" w:cs="Courier New"/>
          <w:b/>
          <w:bCs/>
          <w:color w:val="000000"/>
          <w:shd w:val="clear" w:color="auto" w:fill="FBFAF8"/>
        </w:rPr>
      </w:pPr>
    </w:p>
    <w:p w:rsidR="007B6C40" w:rsidRDefault="001C412F" w:rsidP="005E1EC9">
      <w:pPr>
        <w:pStyle w:val="NoSpacing"/>
        <w:jc w:val="both"/>
      </w:pPr>
      <w:r>
        <w:t>Create the folders - data, commitlog, saved_caches</w:t>
      </w:r>
    </w:p>
    <w:p w:rsidR="001C412F" w:rsidRDefault="001C412F" w:rsidP="005E1EC9">
      <w:pPr>
        <w:pStyle w:val="NormalWeb"/>
        <w:spacing w:before="0" w:beforeAutospacing="0" w:after="0" w:afterAutospacing="0"/>
        <w:jc w:val="both"/>
      </w:pPr>
      <w:r>
        <w:rPr>
          <w:rFonts w:ascii="Courier New" w:hAnsi="Courier New" w:cs="Courier New"/>
          <w:b/>
          <w:bCs/>
          <w:color w:val="000000"/>
          <w:sz w:val="22"/>
          <w:szCs w:val="22"/>
          <w:shd w:val="clear" w:color="auto" w:fill="FBFAF8"/>
        </w:rPr>
        <w:t>cd /opt/cassandra</w:t>
      </w:r>
    </w:p>
    <w:p w:rsidR="001C412F" w:rsidRDefault="001C412F" w:rsidP="005E1EC9">
      <w:pPr>
        <w:pStyle w:val="NormalWeb"/>
        <w:spacing w:before="0" w:beforeAutospacing="0" w:after="0" w:afterAutospacing="0"/>
        <w:jc w:val="both"/>
      </w:pPr>
      <w:r>
        <w:rPr>
          <w:rFonts w:ascii="Courier New" w:hAnsi="Courier New" w:cs="Courier New"/>
          <w:b/>
          <w:bCs/>
          <w:color w:val="000000"/>
          <w:sz w:val="22"/>
          <w:szCs w:val="22"/>
          <w:shd w:val="clear" w:color="auto" w:fill="FBFAF8"/>
        </w:rPr>
        <w:t>mkdir data</w:t>
      </w:r>
    </w:p>
    <w:p w:rsidR="001C412F" w:rsidRDefault="001C412F" w:rsidP="005E1EC9">
      <w:pPr>
        <w:pStyle w:val="NormalWeb"/>
        <w:spacing w:before="0" w:beforeAutospacing="0" w:after="0" w:afterAutospacing="0"/>
        <w:jc w:val="both"/>
      </w:pPr>
      <w:r>
        <w:rPr>
          <w:rFonts w:ascii="Courier New" w:hAnsi="Courier New" w:cs="Courier New"/>
          <w:b/>
          <w:bCs/>
          <w:color w:val="000000"/>
          <w:sz w:val="22"/>
          <w:szCs w:val="22"/>
          <w:shd w:val="clear" w:color="auto" w:fill="FBFAF8"/>
        </w:rPr>
        <w:t>mkdir commitlog</w:t>
      </w:r>
    </w:p>
    <w:p w:rsidR="001C412F" w:rsidRDefault="001C412F" w:rsidP="005E1EC9">
      <w:pPr>
        <w:pStyle w:val="NoSpacing"/>
        <w:jc w:val="both"/>
        <w:rPr>
          <w:rFonts w:ascii="Courier New" w:hAnsi="Courier New" w:cs="Courier New"/>
          <w:b/>
          <w:bCs/>
          <w:color w:val="000000"/>
          <w:shd w:val="clear" w:color="auto" w:fill="FBFAF8"/>
        </w:rPr>
      </w:pPr>
      <w:r>
        <w:rPr>
          <w:rFonts w:ascii="Courier New" w:hAnsi="Courier New" w:cs="Courier New"/>
          <w:b/>
          <w:bCs/>
          <w:color w:val="000000"/>
          <w:shd w:val="clear" w:color="auto" w:fill="FBFAF8"/>
        </w:rPr>
        <w:t>mkdir saved_caches</w:t>
      </w:r>
    </w:p>
    <w:p w:rsidR="000C0A5F" w:rsidRDefault="000C0A5F" w:rsidP="005E1EC9">
      <w:pPr>
        <w:pStyle w:val="NoSpacing"/>
        <w:jc w:val="both"/>
      </w:pPr>
    </w:p>
    <w:p w:rsidR="00565D62" w:rsidRPr="000C0A5F" w:rsidRDefault="000C0A5F" w:rsidP="005E1EC9">
      <w:pPr>
        <w:pStyle w:val="NoSpacing"/>
        <w:jc w:val="both"/>
        <w:rPr>
          <w:b/>
        </w:rPr>
      </w:pPr>
      <w:r w:rsidRPr="000C0A5F">
        <w:rPr>
          <w:b/>
        </w:rPr>
        <w:t>Configuration:</w:t>
      </w:r>
    </w:p>
    <w:p w:rsidR="001C412F" w:rsidRDefault="001C412F" w:rsidP="005E1EC9">
      <w:pPr>
        <w:pStyle w:val="NoSpacing"/>
        <w:jc w:val="both"/>
      </w:pPr>
      <w:r>
        <w:t>Configuring the Cassandra for distributed mode</w:t>
      </w:r>
    </w:p>
    <w:p w:rsidR="001C412F" w:rsidRDefault="001C412F" w:rsidP="005E1EC9">
      <w:pPr>
        <w:pStyle w:val="NoSpacing"/>
        <w:jc w:val="both"/>
        <w:rPr>
          <w:rFonts w:ascii="Courier New" w:hAnsi="Courier New" w:cs="Courier New"/>
          <w:b/>
          <w:bCs/>
          <w:color w:val="000000"/>
          <w:shd w:val="clear" w:color="auto" w:fill="FBFAF8"/>
        </w:rPr>
      </w:pPr>
      <w:r>
        <w:rPr>
          <w:rFonts w:ascii="Courier New" w:hAnsi="Courier New" w:cs="Courier New"/>
          <w:b/>
          <w:bCs/>
          <w:color w:val="000000"/>
          <w:shd w:val="clear" w:color="auto" w:fill="FBFAF8"/>
        </w:rPr>
        <w:t>cd $CASSANDRA_HOME/conf/</w:t>
      </w:r>
    </w:p>
    <w:p w:rsidR="001C412F" w:rsidRDefault="001C412F" w:rsidP="005E1EC9">
      <w:pPr>
        <w:pStyle w:val="NoSpacing"/>
        <w:jc w:val="both"/>
        <w:rPr>
          <w:rFonts w:ascii="Courier New" w:hAnsi="Courier New" w:cs="Courier New"/>
          <w:b/>
          <w:bCs/>
          <w:color w:val="000000"/>
          <w:shd w:val="clear" w:color="auto" w:fill="FBFAF8"/>
        </w:rPr>
      </w:pPr>
      <w:r>
        <w:rPr>
          <w:rFonts w:ascii="Courier New" w:hAnsi="Courier New" w:cs="Courier New"/>
          <w:b/>
          <w:bCs/>
          <w:color w:val="000000"/>
          <w:shd w:val="clear" w:color="auto" w:fill="FBFAF8"/>
        </w:rPr>
        <w:t>vim cassandra.yaml</w:t>
      </w:r>
    </w:p>
    <w:p w:rsidR="001C412F" w:rsidRDefault="001C412F" w:rsidP="005E1EC9">
      <w:pPr>
        <w:pStyle w:val="NoSpacing"/>
        <w:jc w:val="both"/>
        <w:rPr>
          <w:rFonts w:ascii="Courier New" w:hAnsi="Courier New" w:cs="Courier New"/>
          <w:b/>
          <w:bCs/>
          <w:color w:val="000000"/>
          <w:shd w:val="clear" w:color="auto" w:fill="FBFAF8"/>
        </w:rPr>
      </w:pPr>
    </w:p>
    <w:p w:rsidR="001C412F" w:rsidRDefault="001C412F" w:rsidP="005E1EC9">
      <w:pPr>
        <w:pStyle w:val="NoSpacing"/>
        <w:jc w:val="both"/>
      </w:pPr>
      <w:r>
        <w:t xml:space="preserve">Set the directories created </w:t>
      </w:r>
    </w:p>
    <w:p w:rsidR="001C412F" w:rsidRDefault="001C412F" w:rsidP="005E1EC9">
      <w:pPr>
        <w:pStyle w:val="NoSpacing"/>
        <w:jc w:val="both"/>
        <w:rPr>
          <w:rFonts w:ascii="Arial" w:hAnsi="Arial" w:cs="Arial"/>
          <w:color w:val="000000"/>
        </w:rPr>
      </w:pPr>
      <w:r>
        <w:rPr>
          <w:rFonts w:ascii="Arial" w:hAnsi="Arial" w:cs="Arial"/>
          <w:color w:val="000000"/>
        </w:rPr>
        <w:t>search for 'data_file_directories'</w:t>
      </w:r>
    </w:p>
    <w:p w:rsidR="001C412F" w:rsidRDefault="001C412F" w:rsidP="005E1EC9">
      <w:pPr>
        <w:pStyle w:val="NoSpacing"/>
        <w:jc w:val="both"/>
        <w:rPr>
          <w:rFonts w:ascii="Courier New" w:hAnsi="Courier New" w:cs="Courier New"/>
          <w:b/>
          <w:bCs/>
          <w:color w:val="000000"/>
          <w:shd w:val="clear" w:color="auto" w:fill="FBFAF8"/>
        </w:rPr>
      </w:pPr>
      <w:r>
        <w:rPr>
          <w:rFonts w:ascii="Courier New" w:hAnsi="Courier New" w:cs="Courier New"/>
          <w:b/>
          <w:bCs/>
          <w:color w:val="000000"/>
          <w:shd w:val="clear" w:color="auto" w:fill="FBFAF8"/>
        </w:rPr>
        <w:t>/data_file_directories</w:t>
      </w:r>
    </w:p>
    <w:p w:rsidR="001C412F" w:rsidRDefault="001C412F" w:rsidP="005E1EC9">
      <w:pPr>
        <w:pStyle w:val="NoSpacing"/>
        <w:jc w:val="both"/>
        <w:rPr>
          <w:rFonts w:ascii="Courier New" w:hAnsi="Courier New" w:cs="Courier New"/>
          <w:b/>
          <w:bCs/>
          <w:color w:val="000000"/>
          <w:shd w:val="clear" w:color="auto" w:fill="FBFAF8"/>
        </w:rPr>
      </w:pPr>
      <w:r>
        <w:rPr>
          <w:rFonts w:ascii="Courier New" w:hAnsi="Courier New" w:cs="Courier New"/>
          <w:b/>
          <w:bCs/>
          <w:color w:val="000000"/>
          <w:shd w:val="clear" w:color="auto" w:fill="FBFAF8"/>
        </w:rPr>
        <w:t>data_file_directories: /opt/cassandra/data</w:t>
      </w:r>
    </w:p>
    <w:p w:rsidR="001C412F" w:rsidRDefault="001C412F" w:rsidP="005E1EC9">
      <w:pPr>
        <w:pStyle w:val="NoSpacing"/>
        <w:jc w:val="both"/>
        <w:rPr>
          <w:rFonts w:ascii="Arial" w:hAnsi="Arial" w:cs="Arial"/>
          <w:color w:val="000000"/>
        </w:rPr>
      </w:pPr>
    </w:p>
    <w:p w:rsidR="001C412F" w:rsidRDefault="001C412F" w:rsidP="005E1EC9">
      <w:pPr>
        <w:pStyle w:val="NoSpacing"/>
        <w:jc w:val="both"/>
        <w:rPr>
          <w:rFonts w:ascii="Arial" w:hAnsi="Arial" w:cs="Arial"/>
          <w:color w:val="000000"/>
        </w:rPr>
      </w:pPr>
      <w:r>
        <w:rPr>
          <w:rFonts w:ascii="Arial" w:hAnsi="Arial" w:cs="Arial"/>
          <w:color w:val="000000"/>
        </w:rPr>
        <w:t>search for 'commitlog_directory'</w:t>
      </w:r>
    </w:p>
    <w:p w:rsidR="001C412F" w:rsidRDefault="001C412F" w:rsidP="005E1EC9">
      <w:pPr>
        <w:pStyle w:val="NoSpacing"/>
        <w:jc w:val="both"/>
        <w:rPr>
          <w:rFonts w:ascii="Courier New" w:hAnsi="Courier New" w:cs="Courier New"/>
          <w:b/>
          <w:bCs/>
          <w:color w:val="000000"/>
          <w:shd w:val="clear" w:color="auto" w:fill="FBFAF8"/>
        </w:rPr>
      </w:pPr>
      <w:r>
        <w:rPr>
          <w:rFonts w:ascii="Courier New" w:hAnsi="Courier New" w:cs="Courier New"/>
          <w:b/>
          <w:bCs/>
          <w:color w:val="000000"/>
          <w:shd w:val="clear" w:color="auto" w:fill="FBFAF8"/>
        </w:rPr>
        <w:t>/commitlog_directory</w:t>
      </w:r>
    </w:p>
    <w:p w:rsidR="001C412F" w:rsidRDefault="001C412F" w:rsidP="005E1EC9">
      <w:pPr>
        <w:pStyle w:val="NoSpacing"/>
        <w:jc w:val="both"/>
        <w:rPr>
          <w:rFonts w:ascii="Arial" w:hAnsi="Arial" w:cs="Arial"/>
          <w:color w:val="000000"/>
        </w:rPr>
      </w:pPr>
      <w:r>
        <w:rPr>
          <w:rFonts w:ascii="Courier New" w:hAnsi="Courier New" w:cs="Courier New"/>
          <w:b/>
          <w:bCs/>
          <w:color w:val="000000"/>
          <w:shd w:val="clear" w:color="auto" w:fill="FBFAF8"/>
        </w:rPr>
        <w:t>commitlog_directory: /opt/cassandra/commitlog</w:t>
      </w:r>
    </w:p>
    <w:p w:rsidR="001C412F" w:rsidRDefault="001C412F" w:rsidP="005E1EC9">
      <w:pPr>
        <w:pStyle w:val="NoSpacing"/>
        <w:jc w:val="both"/>
        <w:rPr>
          <w:rFonts w:ascii="Arial" w:hAnsi="Arial" w:cs="Arial"/>
          <w:color w:val="000000"/>
        </w:rPr>
      </w:pPr>
    </w:p>
    <w:p w:rsidR="001C412F" w:rsidRDefault="001C412F" w:rsidP="005E1EC9">
      <w:pPr>
        <w:pStyle w:val="NoSpacing"/>
        <w:jc w:val="both"/>
        <w:rPr>
          <w:rFonts w:ascii="Arial" w:hAnsi="Arial" w:cs="Arial"/>
          <w:color w:val="000000"/>
        </w:rPr>
      </w:pPr>
      <w:r>
        <w:rPr>
          <w:rFonts w:ascii="Arial" w:hAnsi="Arial" w:cs="Arial"/>
          <w:color w:val="000000"/>
        </w:rPr>
        <w:t>search for 'saved_caches_directory'</w:t>
      </w:r>
    </w:p>
    <w:p w:rsidR="001C412F" w:rsidRDefault="001C412F" w:rsidP="005E1EC9">
      <w:pPr>
        <w:pStyle w:val="NoSpacing"/>
        <w:jc w:val="both"/>
        <w:rPr>
          <w:rFonts w:ascii="Courier New" w:hAnsi="Courier New" w:cs="Courier New"/>
          <w:b/>
          <w:bCs/>
          <w:color w:val="000000"/>
          <w:shd w:val="clear" w:color="auto" w:fill="FBFAF8"/>
        </w:rPr>
      </w:pPr>
      <w:r>
        <w:rPr>
          <w:rFonts w:ascii="Courier New" w:hAnsi="Courier New" w:cs="Courier New"/>
          <w:b/>
          <w:bCs/>
          <w:color w:val="000000"/>
          <w:shd w:val="clear" w:color="auto" w:fill="FBFAF8"/>
        </w:rPr>
        <w:t>/saved_caches_directory</w:t>
      </w:r>
    </w:p>
    <w:p w:rsidR="001C412F" w:rsidRDefault="001C412F" w:rsidP="005E1EC9">
      <w:pPr>
        <w:pStyle w:val="NoSpacing"/>
        <w:jc w:val="both"/>
      </w:pPr>
      <w:r>
        <w:rPr>
          <w:rFonts w:ascii="Courier New" w:hAnsi="Courier New" w:cs="Courier New"/>
          <w:b/>
          <w:bCs/>
          <w:color w:val="000000"/>
          <w:shd w:val="clear" w:color="auto" w:fill="FBFAF8"/>
        </w:rPr>
        <w:t>saved_caches_directory: /opt/cassandra/saved_caches</w:t>
      </w:r>
      <w:r>
        <w:rPr>
          <w:rFonts w:ascii="Arial" w:hAnsi="Arial" w:cs="Arial"/>
          <w:color w:val="000000"/>
        </w:rPr>
        <w:tab/>
      </w:r>
    </w:p>
    <w:p w:rsidR="001C412F" w:rsidRDefault="001C412F" w:rsidP="005E1EC9">
      <w:pPr>
        <w:pStyle w:val="NoSpacing"/>
        <w:jc w:val="both"/>
      </w:pPr>
    </w:p>
    <w:p w:rsidR="001C412F" w:rsidRDefault="001C412F" w:rsidP="005E1EC9">
      <w:pPr>
        <w:pStyle w:val="NoSpacing"/>
        <w:jc w:val="both"/>
      </w:pPr>
      <w:r>
        <w:t>Search seeds</w:t>
      </w:r>
    </w:p>
    <w:p w:rsidR="001C412F" w:rsidRDefault="001C412F" w:rsidP="005E1EC9">
      <w:pPr>
        <w:pStyle w:val="NoSpacing"/>
        <w:jc w:val="both"/>
        <w:rPr>
          <w:rFonts w:ascii="Courier New" w:hAnsi="Courier New" w:cs="Courier New"/>
          <w:b/>
          <w:bCs/>
          <w:color w:val="000000"/>
          <w:shd w:val="clear" w:color="auto" w:fill="FBFAF8"/>
        </w:rPr>
      </w:pPr>
      <w:r>
        <w:rPr>
          <w:rFonts w:ascii="Courier New" w:hAnsi="Courier New" w:cs="Courier New"/>
          <w:b/>
          <w:bCs/>
          <w:color w:val="000000"/>
          <w:shd w:val="clear" w:color="auto" w:fill="FBFAF8"/>
        </w:rPr>
        <w:t>/seeds</w:t>
      </w:r>
    </w:p>
    <w:p w:rsidR="00117872" w:rsidRDefault="001C412F" w:rsidP="005E1EC9">
      <w:pPr>
        <w:pStyle w:val="NoSpacing"/>
        <w:jc w:val="both"/>
      </w:pPr>
      <w:r>
        <w:rPr>
          <w:rFonts w:ascii="Courier New" w:hAnsi="Courier New" w:cs="Courier New"/>
          <w:b/>
          <w:bCs/>
          <w:color w:val="000000"/>
          <w:shd w:val="clear" w:color="auto" w:fill="FBFAF8"/>
        </w:rPr>
        <w:t>- seeds: "&lt;ip-of-Cassandranode1&gt;,&lt;ip-of-Cassandranode2&gt;,…,&lt;ip-of-Cassandranoden&gt;"</w:t>
      </w:r>
    </w:p>
    <w:p w:rsidR="00117872" w:rsidRDefault="00117872" w:rsidP="005E1EC9">
      <w:pPr>
        <w:pStyle w:val="NoSpacing"/>
        <w:jc w:val="both"/>
      </w:pPr>
    </w:p>
    <w:p w:rsidR="00117872" w:rsidRDefault="005B07C1" w:rsidP="005E1EC9">
      <w:pPr>
        <w:pStyle w:val="NoSpacing"/>
        <w:jc w:val="both"/>
      </w:pPr>
      <w:r>
        <w:rPr>
          <w:b/>
          <w:noProof/>
        </w:rPr>
        <w:drawing>
          <wp:inline distT="0" distB="0" distL="0" distR="0">
            <wp:extent cx="5943600" cy="1028700"/>
            <wp:effectExtent l="1905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3600" cy="1028700"/>
                    </a:xfrm>
                    <a:prstGeom prst="rect">
                      <a:avLst/>
                    </a:prstGeom>
                    <a:noFill/>
                    <a:ln w="9525">
                      <a:noFill/>
                      <a:miter lim="800000"/>
                      <a:headEnd/>
                      <a:tailEnd/>
                    </a:ln>
                  </pic:spPr>
                </pic:pic>
              </a:graphicData>
            </a:graphic>
          </wp:inline>
        </w:drawing>
      </w:r>
    </w:p>
    <w:p w:rsidR="00117872" w:rsidRDefault="00117872" w:rsidP="005E1EC9">
      <w:pPr>
        <w:pStyle w:val="NoSpacing"/>
        <w:jc w:val="both"/>
      </w:pPr>
    </w:p>
    <w:p w:rsidR="00117872" w:rsidRDefault="00117872" w:rsidP="005E1EC9">
      <w:pPr>
        <w:pStyle w:val="NoSpacing"/>
        <w:jc w:val="both"/>
      </w:pPr>
      <w:r>
        <w:t>Search for listen_address</w:t>
      </w:r>
    </w:p>
    <w:p w:rsidR="00117872" w:rsidRDefault="00117872" w:rsidP="005E1EC9">
      <w:pPr>
        <w:pStyle w:val="NoSpacing"/>
        <w:jc w:val="both"/>
        <w:rPr>
          <w:rFonts w:ascii="Courier New" w:hAnsi="Courier New" w:cs="Courier New"/>
          <w:b/>
          <w:bCs/>
          <w:color w:val="000000"/>
          <w:shd w:val="clear" w:color="auto" w:fill="FBFAF8"/>
        </w:rPr>
      </w:pPr>
      <w:r>
        <w:rPr>
          <w:rFonts w:ascii="Courier New" w:hAnsi="Courier New" w:cs="Courier New"/>
          <w:b/>
          <w:bCs/>
          <w:color w:val="000000"/>
          <w:shd w:val="clear" w:color="auto" w:fill="FBFAF8"/>
        </w:rPr>
        <w:t>/listen_address</w:t>
      </w:r>
    </w:p>
    <w:p w:rsidR="00117872" w:rsidRDefault="00117872" w:rsidP="005E1EC9">
      <w:pPr>
        <w:pStyle w:val="NoSpacing"/>
        <w:jc w:val="both"/>
        <w:rPr>
          <w:rFonts w:ascii="Courier New" w:hAnsi="Courier New" w:cs="Courier New"/>
          <w:b/>
          <w:bCs/>
          <w:color w:val="000000"/>
          <w:shd w:val="clear" w:color="auto" w:fill="FBFAF8"/>
        </w:rPr>
      </w:pPr>
      <w:r>
        <w:rPr>
          <w:rFonts w:ascii="Courier New" w:hAnsi="Courier New" w:cs="Courier New"/>
          <w:b/>
          <w:bCs/>
          <w:color w:val="000000"/>
          <w:shd w:val="clear" w:color="auto" w:fill="FBFAF8"/>
        </w:rPr>
        <w:t>listen_address: &lt;ip of the local machine&gt;</w:t>
      </w:r>
    </w:p>
    <w:p w:rsidR="00117872" w:rsidRDefault="00117872" w:rsidP="005E1EC9">
      <w:pPr>
        <w:pStyle w:val="NoSpacing"/>
        <w:jc w:val="both"/>
        <w:rPr>
          <w:rFonts w:ascii="Courier New" w:hAnsi="Courier New" w:cs="Courier New"/>
          <w:b/>
          <w:bCs/>
          <w:color w:val="000000"/>
          <w:shd w:val="clear" w:color="auto" w:fill="FBFAF8"/>
        </w:rPr>
      </w:pPr>
    </w:p>
    <w:p w:rsidR="00117872" w:rsidRDefault="00117872" w:rsidP="005E1EC9">
      <w:pPr>
        <w:pStyle w:val="NoSpacing"/>
        <w:jc w:val="both"/>
      </w:pPr>
      <w:r>
        <w:t>Search for rpc_address</w:t>
      </w:r>
    </w:p>
    <w:p w:rsidR="00117872" w:rsidRDefault="00117872" w:rsidP="005E1EC9">
      <w:pPr>
        <w:pStyle w:val="NoSpacing"/>
        <w:jc w:val="both"/>
        <w:rPr>
          <w:rFonts w:ascii="Courier New" w:hAnsi="Courier New" w:cs="Courier New"/>
          <w:b/>
          <w:bCs/>
          <w:color w:val="000000"/>
          <w:shd w:val="clear" w:color="auto" w:fill="FBFAF8"/>
        </w:rPr>
      </w:pPr>
      <w:r>
        <w:rPr>
          <w:rFonts w:ascii="Courier New" w:hAnsi="Courier New" w:cs="Courier New"/>
          <w:b/>
          <w:bCs/>
          <w:color w:val="000000"/>
          <w:shd w:val="clear" w:color="auto" w:fill="FBFAF8"/>
        </w:rPr>
        <w:t>/rpc_address</w:t>
      </w:r>
    </w:p>
    <w:p w:rsidR="00117872" w:rsidRDefault="00117872" w:rsidP="005E1EC9">
      <w:pPr>
        <w:pStyle w:val="NoSpacing"/>
        <w:jc w:val="both"/>
        <w:rPr>
          <w:rFonts w:ascii="Courier New" w:hAnsi="Courier New" w:cs="Courier New"/>
          <w:b/>
          <w:bCs/>
          <w:color w:val="000000"/>
          <w:shd w:val="clear" w:color="auto" w:fill="FBFAF8"/>
        </w:rPr>
      </w:pPr>
      <w:r>
        <w:rPr>
          <w:rFonts w:ascii="Courier New" w:hAnsi="Courier New" w:cs="Courier New"/>
          <w:b/>
          <w:bCs/>
          <w:color w:val="000000"/>
          <w:shd w:val="clear" w:color="auto" w:fill="FBFAF8"/>
        </w:rPr>
        <w:lastRenderedPageBreak/>
        <w:t>rpc_address: &lt;ip of the local machine&gt;</w:t>
      </w:r>
    </w:p>
    <w:p w:rsidR="00117872" w:rsidRDefault="00117872" w:rsidP="005E1EC9">
      <w:pPr>
        <w:pStyle w:val="NoSpacing"/>
        <w:jc w:val="both"/>
        <w:rPr>
          <w:rFonts w:ascii="Courier New" w:hAnsi="Courier New" w:cs="Courier New"/>
          <w:b/>
          <w:bCs/>
          <w:color w:val="000000"/>
          <w:shd w:val="clear" w:color="auto" w:fill="FBFAF8"/>
        </w:rPr>
      </w:pPr>
    </w:p>
    <w:p w:rsidR="00117872" w:rsidRDefault="00117872" w:rsidP="005E1EC9">
      <w:pPr>
        <w:pStyle w:val="NoSpacing"/>
        <w:jc w:val="both"/>
      </w:pPr>
      <w:r>
        <w:t>Search for rpc_start</w:t>
      </w:r>
    </w:p>
    <w:p w:rsidR="00117872" w:rsidRPr="00117872" w:rsidRDefault="00117872" w:rsidP="005E1EC9">
      <w:pPr>
        <w:pStyle w:val="NoSpacing"/>
        <w:jc w:val="both"/>
        <w:rPr>
          <w:rFonts w:ascii="Courier New" w:hAnsi="Courier New" w:cs="Courier New"/>
          <w:b/>
        </w:rPr>
      </w:pPr>
      <w:r w:rsidRPr="00117872">
        <w:rPr>
          <w:rFonts w:ascii="Courier New" w:hAnsi="Courier New" w:cs="Courier New"/>
          <w:b/>
        </w:rPr>
        <w:t>/rpc_start</w:t>
      </w:r>
    </w:p>
    <w:p w:rsidR="00117872" w:rsidRDefault="00117872" w:rsidP="005E1EC9">
      <w:pPr>
        <w:pStyle w:val="NoSpacing"/>
        <w:jc w:val="both"/>
        <w:rPr>
          <w:rFonts w:ascii="Courier New" w:hAnsi="Courier New" w:cs="Courier New"/>
          <w:b/>
        </w:rPr>
      </w:pPr>
      <w:r w:rsidRPr="00117872">
        <w:rPr>
          <w:rFonts w:ascii="Courier New" w:hAnsi="Courier New" w:cs="Courier New"/>
          <w:b/>
        </w:rPr>
        <w:t>rpc_start: true</w:t>
      </w:r>
    </w:p>
    <w:p w:rsidR="00B67C76" w:rsidRDefault="00B67C76" w:rsidP="005E1EC9">
      <w:pPr>
        <w:pStyle w:val="NoSpacing"/>
        <w:jc w:val="both"/>
        <w:rPr>
          <w:rFonts w:ascii="Courier New" w:hAnsi="Courier New" w:cs="Courier New"/>
          <w:b/>
        </w:rPr>
      </w:pPr>
    </w:p>
    <w:p w:rsidR="00B67C76" w:rsidRDefault="00B67C76" w:rsidP="005E1EC9">
      <w:pPr>
        <w:pStyle w:val="NoSpacing"/>
        <w:jc w:val="both"/>
        <w:rPr>
          <w:rFonts w:cstheme="minorHAnsi"/>
        </w:rPr>
      </w:pPr>
      <w:r>
        <w:rPr>
          <w:rFonts w:cstheme="minorHAnsi"/>
        </w:rPr>
        <w:t>Follow the same instruction for installing Cassandra in all the nodes</w:t>
      </w:r>
    </w:p>
    <w:p w:rsidR="00B67C76" w:rsidRDefault="00B67C76" w:rsidP="005E1EC9">
      <w:pPr>
        <w:pStyle w:val="NoSpacing"/>
        <w:jc w:val="both"/>
        <w:rPr>
          <w:rFonts w:cstheme="minorHAnsi"/>
        </w:rPr>
      </w:pPr>
    </w:p>
    <w:p w:rsidR="000C0A5F" w:rsidRPr="000C0A5F" w:rsidRDefault="000C0A5F" w:rsidP="005E1EC9">
      <w:pPr>
        <w:pStyle w:val="NoSpacing"/>
        <w:jc w:val="both"/>
        <w:rPr>
          <w:b/>
        </w:rPr>
      </w:pPr>
      <w:r w:rsidRPr="000C0A5F">
        <w:rPr>
          <w:b/>
        </w:rPr>
        <w:t>Starting the Cassandra:</w:t>
      </w:r>
    </w:p>
    <w:p w:rsidR="00B67C76" w:rsidRDefault="00B67C76" w:rsidP="005E1EC9">
      <w:pPr>
        <w:pStyle w:val="NoSpacing"/>
        <w:jc w:val="both"/>
      </w:pPr>
      <w:r>
        <w:t xml:space="preserve">Once installation is done in all the nodes, </w:t>
      </w:r>
    </w:p>
    <w:p w:rsidR="00B67C76" w:rsidRDefault="00B67C76" w:rsidP="005E1EC9">
      <w:pPr>
        <w:pStyle w:val="NoSpacing"/>
        <w:jc w:val="both"/>
      </w:pPr>
      <w:r>
        <w:t>First start the Cassandra in seed nodes followed by other nodes,</w:t>
      </w:r>
    </w:p>
    <w:p w:rsidR="00B67C76" w:rsidRDefault="00B67C76" w:rsidP="005E1EC9">
      <w:pPr>
        <w:pStyle w:val="NoSpacing"/>
        <w:jc w:val="both"/>
        <w:rPr>
          <w:rFonts w:ascii="Courier New" w:hAnsi="Courier New" w:cs="Courier New"/>
          <w:b/>
          <w:bCs/>
          <w:color w:val="000000"/>
          <w:shd w:val="clear" w:color="auto" w:fill="FBFAF8"/>
        </w:rPr>
      </w:pPr>
      <w:r>
        <w:rPr>
          <w:rFonts w:ascii="Courier New" w:hAnsi="Courier New" w:cs="Courier New"/>
          <w:b/>
          <w:bCs/>
          <w:color w:val="000000"/>
          <w:shd w:val="clear" w:color="auto" w:fill="FBFAF8"/>
        </w:rPr>
        <w:t>cd $CASSANDRA_HOME</w:t>
      </w:r>
    </w:p>
    <w:p w:rsidR="00B67C76" w:rsidRPr="00B67C76" w:rsidRDefault="00B67C76" w:rsidP="005E1EC9">
      <w:pPr>
        <w:pStyle w:val="NoSpacing"/>
        <w:jc w:val="both"/>
        <w:rPr>
          <w:rFonts w:cstheme="minorHAnsi"/>
        </w:rPr>
      </w:pPr>
      <w:r>
        <w:rPr>
          <w:rFonts w:ascii="Courier New" w:hAnsi="Courier New" w:cs="Courier New"/>
          <w:b/>
          <w:bCs/>
          <w:color w:val="000000"/>
          <w:shd w:val="clear" w:color="auto" w:fill="FBFAF8"/>
        </w:rPr>
        <w:t xml:space="preserve">./bin/cassandra </w:t>
      </w:r>
      <w:r>
        <w:t xml:space="preserve"> </w:t>
      </w:r>
    </w:p>
    <w:p w:rsidR="00B67C76" w:rsidRDefault="00B67C76" w:rsidP="005E1EC9">
      <w:pPr>
        <w:pStyle w:val="NoSpacing"/>
        <w:jc w:val="both"/>
        <w:rPr>
          <w:rFonts w:ascii="Courier New" w:hAnsi="Courier New" w:cs="Courier New"/>
          <w:b/>
        </w:rPr>
      </w:pPr>
    </w:p>
    <w:p w:rsidR="005B07C1" w:rsidRDefault="005B07C1" w:rsidP="005E1EC9">
      <w:pPr>
        <w:pStyle w:val="NoSpacing"/>
        <w:jc w:val="both"/>
        <w:rPr>
          <w:rFonts w:cstheme="minorHAnsi"/>
        </w:rPr>
      </w:pPr>
      <w:r>
        <w:rPr>
          <w:rFonts w:cstheme="minorHAnsi"/>
        </w:rPr>
        <w:t>After starting the Cassandra in all the nodes check the status</w:t>
      </w:r>
    </w:p>
    <w:p w:rsidR="005B07C1" w:rsidRDefault="005B07C1" w:rsidP="005E1EC9">
      <w:pPr>
        <w:pStyle w:val="NoSpacing"/>
        <w:jc w:val="both"/>
        <w:rPr>
          <w:rFonts w:ascii="Courier New" w:hAnsi="Courier New" w:cs="Courier New"/>
          <w:b/>
          <w:bCs/>
          <w:color w:val="000000"/>
          <w:shd w:val="clear" w:color="auto" w:fill="FBFAF8"/>
        </w:rPr>
      </w:pPr>
      <w:r>
        <w:rPr>
          <w:rFonts w:ascii="Courier New" w:hAnsi="Courier New" w:cs="Courier New"/>
          <w:b/>
          <w:bCs/>
          <w:color w:val="000000"/>
          <w:shd w:val="clear" w:color="auto" w:fill="FBFAF8"/>
        </w:rPr>
        <w:t>cd $CASSANDRA_HOME</w:t>
      </w:r>
    </w:p>
    <w:p w:rsidR="005B07C1" w:rsidRDefault="005B07C1" w:rsidP="005E1EC9">
      <w:pPr>
        <w:pStyle w:val="NoSpacing"/>
        <w:jc w:val="both"/>
        <w:rPr>
          <w:rFonts w:ascii="Courier New" w:hAnsi="Courier New" w:cs="Courier New"/>
          <w:b/>
          <w:bCs/>
          <w:color w:val="000000"/>
          <w:shd w:val="clear" w:color="auto" w:fill="FBFAF8"/>
        </w:rPr>
      </w:pPr>
      <w:r>
        <w:rPr>
          <w:rFonts w:ascii="Courier New" w:hAnsi="Courier New" w:cs="Courier New"/>
          <w:b/>
          <w:bCs/>
          <w:color w:val="000000"/>
          <w:shd w:val="clear" w:color="auto" w:fill="FBFAF8"/>
        </w:rPr>
        <w:t>./bin/nodetoolstatus</w:t>
      </w:r>
    </w:p>
    <w:p w:rsidR="005B07C1" w:rsidRDefault="005B07C1" w:rsidP="005E1EC9">
      <w:pPr>
        <w:pStyle w:val="NoSpacing"/>
        <w:jc w:val="both"/>
        <w:rPr>
          <w:rFonts w:ascii="Courier New" w:hAnsi="Courier New" w:cs="Courier New"/>
          <w:b/>
          <w:bCs/>
          <w:color w:val="000000"/>
          <w:shd w:val="clear" w:color="auto" w:fill="FBFAF8"/>
        </w:rPr>
      </w:pPr>
      <w:r>
        <w:rPr>
          <w:noProof/>
        </w:rPr>
        <w:pict>
          <v:roundrect id="_x0000_s1027" style="position:absolute;left:0;text-align:left;margin-left:-40.5pt;margin-top:1.6pt;width:544.5pt;height:105.45pt;z-index:251659264" arcsize="10923f" fillcolor="#f79646 [3209]" strokecolor="#f2f2f2 [3041]" strokeweight="3pt">
            <v:shadow on="t" type="perspective" color="#974706 [1609]" opacity=".5" offset="1pt" offset2="-1pt"/>
            <v:textbox style="mso-next-textbox:#_x0000_s1027">
              <w:txbxContent>
                <w:p w:rsidR="00B67C76" w:rsidRDefault="005B07C1" w:rsidP="00B67C76">
                  <w:pPr>
                    <w:pStyle w:val="NoSpacing"/>
                    <w:rPr>
                      <w:b/>
                    </w:rPr>
                  </w:pPr>
                  <w:r>
                    <w:rPr>
                      <w:b/>
                    </w:rPr>
                    <w:t>It will look similar to this</w:t>
                  </w:r>
                </w:p>
                <w:p w:rsidR="005B07C1" w:rsidRPr="005B07C1" w:rsidRDefault="005B07C1" w:rsidP="005B07C1">
                  <w:pPr>
                    <w:pStyle w:val="NormalWeb"/>
                    <w:spacing w:before="0" w:beforeAutospacing="0" w:after="0" w:afterAutospacing="0"/>
                  </w:pPr>
                  <w:r w:rsidRPr="005B07C1">
                    <w:rPr>
                      <w:rFonts w:ascii="Courier New" w:hAnsi="Courier New" w:cs="Courier New"/>
                      <w:b/>
                      <w:bCs/>
                      <w:sz w:val="22"/>
                      <w:szCs w:val="22"/>
                      <w:shd w:val="clear" w:color="auto" w:fill="FBFAF8"/>
                    </w:rPr>
                    <w:t>Status=Up/Down</w:t>
                  </w:r>
                </w:p>
                <w:p w:rsidR="005B07C1" w:rsidRPr="005B07C1" w:rsidRDefault="005B07C1" w:rsidP="005B07C1">
                  <w:pPr>
                    <w:pStyle w:val="NormalWeb"/>
                    <w:spacing w:before="0" w:beforeAutospacing="0" w:after="0" w:afterAutospacing="0"/>
                  </w:pPr>
                  <w:r w:rsidRPr="005B07C1">
                    <w:rPr>
                      <w:rFonts w:ascii="Courier New" w:hAnsi="Courier New" w:cs="Courier New"/>
                      <w:b/>
                      <w:bCs/>
                      <w:sz w:val="22"/>
                      <w:szCs w:val="22"/>
                      <w:shd w:val="clear" w:color="auto" w:fill="FBFAF8"/>
                    </w:rPr>
                    <w:t>|/ State=Normal/Leaving/Joining/Moving</w:t>
                  </w:r>
                </w:p>
                <w:p w:rsidR="005B07C1" w:rsidRPr="005B07C1" w:rsidRDefault="005B07C1" w:rsidP="005B07C1">
                  <w:pPr>
                    <w:pStyle w:val="NormalWeb"/>
                    <w:spacing w:before="0" w:beforeAutospacing="0" w:after="0" w:afterAutospacing="0"/>
                  </w:pPr>
                  <w:r w:rsidRPr="005B07C1">
                    <w:rPr>
                      <w:rFonts w:ascii="Courier New" w:hAnsi="Courier New" w:cs="Courier New"/>
                      <w:b/>
                      <w:bCs/>
                      <w:sz w:val="22"/>
                      <w:szCs w:val="22"/>
                      <w:shd w:val="clear" w:color="auto" w:fill="FBFAF8"/>
                    </w:rPr>
                    <w:t>-- Address Load Tokens Owns (effective) Host ID Rack</w:t>
                  </w:r>
                </w:p>
                <w:p w:rsidR="005B07C1" w:rsidRPr="005B07C1" w:rsidRDefault="005B07C1" w:rsidP="005B07C1">
                  <w:pPr>
                    <w:pStyle w:val="NormalWeb"/>
                    <w:spacing w:before="0" w:beforeAutospacing="0" w:after="0" w:afterAutospacing="0"/>
                  </w:pPr>
                  <w:r w:rsidRPr="005B07C1">
                    <w:rPr>
                      <w:rFonts w:ascii="Courier New" w:hAnsi="Courier New" w:cs="Courier New"/>
                      <w:b/>
                      <w:bCs/>
                      <w:sz w:val="22"/>
                      <w:szCs w:val="22"/>
                      <w:shd w:val="clear" w:color="auto" w:fill="FBFAF8"/>
                    </w:rPr>
                    <w:t>UN 172.17.0.3 285.2 KiB 256 70.1% f1a6e431-03cd-4baa-8799-206715cfd8f6 rack1</w:t>
                  </w:r>
                </w:p>
                <w:p w:rsidR="005B07C1" w:rsidRPr="005B07C1" w:rsidRDefault="005B07C1" w:rsidP="005B07C1">
                  <w:pPr>
                    <w:pStyle w:val="NormalWeb"/>
                    <w:spacing w:before="0" w:beforeAutospacing="0" w:after="0" w:afterAutospacing="0"/>
                  </w:pPr>
                  <w:r w:rsidRPr="005B07C1">
                    <w:rPr>
                      <w:rFonts w:ascii="Courier New" w:hAnsi="Courier New" w:cs="Courier New"/>
                      <w:b/>
                      <w:bCs/>
                      <w:sz w:val="22"/>
                      <w:szCs w:val="22"/>
                      <w:shd w:val="clear" w:color="auto" w:fill="FBFAF8"/>
                    </w:rPr>
                    <w:t>UN 172.17.0.2 268.57 KiB 256 65.8% f4fded89-f538-4f19-baaa-63b0067cf7ab rack1</w:t>
                  </w:r>
                </w:p>
                <w:p w:rsidR="005B07C1" w:rsidRPr="005B07C1" w:rsidRDefault="005B07C1" w:rsidP="005B07C1">
                  <w:pPr>
                    <w:pStyle w:val="NormalWeb"/>
                    <w:spacing w:before="0" w:beforeAutospacing="0" w:after="0" w:afterAutospacing="0"/>
                  </w:pPr>
                  <w:r w:rsidRPr="005B07C1">
                    <w:rPr>
                      <w:rFonts w:ascii="Courier New" w:hAnsi="Courier New" w:cs="Courier New"/>
                      <w:b/>
                      <w:bCs/>
                      <w:sz w:val="22"/>
                      <w:szCs w:val="22"/>
                      <w:shd w:val="clear" w:color="auto" w:fill="FBFAF8"/>
                    </w:rPr>
                    <w:t>UN 172.17.0.4 362.14 KiB 256 64.1% 42f30a7e-65c5-469e-9549-459cbd6bc910 rack1</w:t>
                  </w:r>
                </w:p>
                <w:p w:rsidR="005B07C1" w:rsidRPr="005B07C1" w:rsidRDefault="005B07C1" w:rsidP="00B67C76">
                  <w:pPr>
                    <w:pStyle w:val="NoSpacing"/>
                    <w:rPr>
                      <w:b/>
                    </w:rPr>
                  </w:pPr>
                </w:p>
              </w:txbxContent>
            </v:textbox>
          </v:roundrect>
        </w:pict>
      </w:r>
    </w:p>
    <w:p w:rsidR="005B07C1" w:rsidRDefault="005B07C1" w:rsidP="005E1EC9">
      <w:pPr>
        <w:pStyle w:val="NoSpacing"/>
        <w:jc w:val="both"/>
        <w:rPr>
          <w:rFonts w:ascii="Courier New" w:hAnsi="Courier New" w:cs="Courier New"/>
          <w:b/>
          <w:bCs/>
          <w:color w:val="000000"/>
          <w:shd w:val="clear" w:color="auto" w:fill="FBFAF8"/>
        </w:rPr>
      </w:pPr>
    </w:p>
    <w:p w:rsidR="005B07C1" w:rsidRDefault="005B07C1" w:rsidP="005E1EC9">
      <w:pPr>
        <w:pStyle w:val="NoSpacing"/>
        <w:jc w:val="both"/>
        <w:rPr>
          <w:rFonts w:ascii="Courier New" w:hAnsi="Courier New" w:cs="Courier New"/>
          <w:b/>
          <w:bCs/>
          <w:color w:val="000000"/>
          <w:shd w:val="clear" w:color="auto" w:fill="FBFAF8"/>
        </w:rPr>
      </w:pPr>
    </w:p>
    <w:p w:rsidR="005B07C1" w:rsidRDefault="005B07C1" w:rsidP="005E1EC9">
      <w:pPr>
        <w:pStyle w:val="NoSpacing"/>
        <w:jc w:val="both"/>
        <w:rPr>
          <w:rFonts w:ascii="Courier New" w:hAnsi="Courier New" w:cs="Courier New"/>
          <w:b/>
          <w:bCs/>
          <w:color w:val="000000"/>
          <w:shd w:val="clear" w:color="auto" w:fill="FBFAF8"/>
        </w:rPr>
      </w:pPr>
    </w:p>
    <w:p w:rsidR="005B07C1" w:rsidRDefault="005B07C1" w:rsidP="005E1EC9">
      <w:pPr>
        <w:pStyle w:val="NoSpacing"/>
        <w:jc w:val="both"/>
        <w:rPr>
          <w:rFonts w:ascii="Courier New" w:hAnsi="Courier New" w:cs="Courier New"/>
          <w:b/>
          <w:bCs/>
          <w:color w:val="000000"/>
          <w:shd w:val="clear" w:color="auto" w:fill="FBFAF8"/>
        </w:rPr>
      </w:pPr>
    </w:p>
    <w:p w:rsidR="005B07C1" w:rsidRDefault="005B07C1" w:rsidP="005E1EC9">
      <w:pPr>
        <w:pStyle w:val="NoSpacing"/>
        <w:jc w:val="both"/>
        <w:rPr>
          <w:rFonts w:ascii="Courier New" w:hAnsi="Courier New" w:cs="Courier New"/>
          <w:b/>
          <w:bCs/>
          <w:color w:val="000000"/>
          <w:shd w:val="clear" w:color="auto" w:fill="FBFAF8"/>
        </w:rPr>
      </w:pPr>
    </w:p>
    <w:p w:rsidR="005B07C1" w:rsidRDefault="005B07C1" w:rsidP="005E1EC9">
      <w:pPr>
        <w:pStyle w:val="NoSpacing"/>
        <w:jc w:val="both"/>
        <w:rPr>
          <w:rFonts w:cstheme="minorHAnsi"/>
        </w:rPr>
      </w:pPr>
    </w:p>
    <w:p w:rsidR="00A9053D" w:rsidRDefault="00A9053D" w:rsidP="005E1EC9">
      <w:pPr>
        <w:pStyle w:val="NoSpacing"/>
        <w:jc w:val="both"/>
        <w:rPr>
          <w:rFonts w:cstheme="minorHAnsi"/>
        </w:rPr>
      </w:pPr>
    </w:p>
    <w:p w:rsidR="00A9053D" w:rsidRDefault="00A9053D" w:rsidP="005E1EC9">
      <w:pPr>
        <w:pStyle w:val="NoSpacing"/>
        <w:jc w:val="both"/>
        <w:rPr>
          <w:rFonts w:cstheme="minorHAnsi"/>
        </w:rPr>
      </w:pPr>
    </w:p>
    <w:p w:rsidR="00A9053D" w:rsidRDefault="00A9053D" w:rsidP="005E1EC9">
      <w:pPr>
        <w:pStyle w:val="NoSpacing"/>
        <w:jc w:val="both"/>
        <w:rPr>
          <w:rFonts w:cstheme="minorHAnsi"/>
        </w:rPr>
      </w:pPr>
    </w:p>
    <w:p w:rsidR="000C0A5F" w:rsidRPr="000C0A5F" w:rsidRDefault="000C0A5F" w:rsidP="005E1EC9">
      <w:pPr>
        <w:pStyle w:val="NoSpacing"/>
        <w:jc w:val="both"/>
        <w:rPr>
          <w:b/>
        </w:rPr>
      </w:pPr>
      <w:r w:rsidRPr="000C0A5F">
        <w:rPr>
          <w:b/>
        </w:rPr>
        <w:t>Cqlsh:</w:t>
      </w:r>
    </w:p>
    <w:p w:rsidR="00A9053D" w:rsidRDefault="00A9053D" w:rsidP="005E1EC9">
      <w:pPr>
        <w:pStyle w:val="NoSpacing"/>
        <w:jc w:val="both"/>
      </w:pPr>
      <w:r>
        <w:t>Once the Cassandra is started in all nodes, lets create the keyspace(Database in RDBMS) and column-family(table in RDBMS) in cassandra</w:t>
      </w:r>
    </w:p>
    <w:p w:rsidR="00A9053D" w:rsidRDefault="00A9053D" w:rsidP="005E1EC9">
      <w:pPr>
        <w:pStyle w:val="NoSpacing"/>
        <w:jc w:val="both"/>
        <w:rPr>
          <w:rFonts w:cstheme="minorHAnsi"/>
        </w:rPr>
      </w:pPr>
    </w:p>
    <w:p w:rsidR="00A9053D" w:rsidRDefault="00A9053D" w:rsidP="005E1EC9">
      <w:pPr>
        <w:pStyle w:val="NoSpacing"/>
        <w:jc w:val="both"/>
        <w:rPr>
          <w:rFonts w:cstheme="minorHAnsi"/>
        </w:rPr>
      </w:pPr>
      <w:r>
        <w:rPr>
          <w:rFonts w:cstheme="minorHAnsi"/>
        </w:rPr>
        <w:t>Start the cqlsh</w:t>
      </w:r>
    </w:p>
    <w:p w:rsidR="00A9053D" w:rsidRDefault="00A9053D" w:rsidP="005E1EC9">
      <w:pPr>
        <w:pStyle w:val="NoSpacing"/>
        <w:jc w:val="both"/>
        <w:rPr>
          <w:rFonts w:ascii="Courier New" w:hAnsi="Courier New" w:cs="Courier New"/>
          <w:b/>
        </w:rPr>
      </w:pPr>
      <w:r w:rsidRPr="00A9053D">
        <w:rPr>
          <w:rFonts w:ascii="Courier New" w:hAnsi="Courier New" w:cs="Courier New"/>
          <w:b/>
        </w:rPr>
        <w:t>cqlsh &lt;ip of the Cassandra node&gt;</w:t>
      </w:r>
    </w:p>
    <w:p w:rsidR="00A9053D" w:rsidRDefault="00A9053D" w:rsidP="005E1EC9">
      <w:pPr>
        <w:pStyle w:val="NoSpacing"/>
        <w:jc w:val="both"/>
        <w:rPr>
          <w:rFonts w:ascii="Courier New" w:hAnsi="Courier New" w:cs="Courier New"/>
          <w:b/>
        </w:rPr>
      </w:pPr>
    </w:p>
    <w:p w:rsidR="000C0A5F" w:rsidRPr="000C0A5F" w:rsidRDefault="000C0A5F" w:rsidP="005E1EC9">
      <w:pPr>
        <w:pStyle w:val="NoSpacing"/>
        <w:jc w:val="both"/>
        <w:rPr>
          <w:b/>
        </w:rPr>
      </w:pPr>
      <w:r w:rsidRPr="000C0A5F">
        <w:rPr>
          <w:b/>
        </w:rPr>
        <w:t>Creating Keyspace and Column family</w:t>
      </w:r>
      <w:r>
        <w:rPr>
          <w:b/>
        </w:rPr>
        <w:t>:</w:t>
      </w:r>
    </w:p>
    <w:p w:rsidR="00A9053D" w:rsidRPr="00A9053D" w:rsidRDefault="00A9053D" w:rsidP="005E1EC9">
      <w:pPr>
        <w:pStyle w:val="NoSpacing"/>
        <w:jc w:val="both"/>
        <w:rPr>
          <w:rFonts w:cstheme="minorHAnsi"/>
        </w:rPr>
      </w:pPr>
      <w:r w:rsidRPr="00A9053D">
        <w:rPr>
          <w:rFonts w:cstheme="minorHAnsi"/>
        </w:rPr>
        <w:t>Creating Keyspace</w:t>
      </w:r>
    </w:p>
    <w:p w:rsidR="00A9053D" w:rsidRDefault="00A9053D" w:rsidP="005E1EC9">
      <w:pPr>
        <w:pStyle w:val="NoSpacing"/>
        <w:jc w:val="both"/>
        <w:rPr>
          <w:rFonts w:ascii="Courier New" w:hAnsi="Courier New" w:cs="Courier New"/>
          <w:b/>
          <w:bCs/>
          <w:color w:val="000000"/>
          <w:shd w:val="clear" w:color="auto" w:fill="FBFAF8"/>
        </w:rPr>
      </w:pPr>
      <w:r>
        <w:rPr>
          <w:rFonts w:ascii="Courier New" w:hAnsi="Courier New" w:cs="Courier New"/>
          <w:b/>
          <w:bCs/>
          <w:color w:val="000000"/>
          <w:shd w:val="clear" w:color="auto" w:fill="FBFAF8"/>
        </w:rPr>
        <w:t>cqlsh&gt;CREATE KEYSPACE test WITH replication = {'class': SimpleStrategy', 'replication_factor' : 1};</w:t>
      </w:r>
    </w:p>
    <w:p w:rsidR="00A9053D" w:rsidRDefault="00A9053D" w:rsidP="005E1EC9">
      <w:pPr>
        <w:pStyle w:val="NoSpacing"/>
        <w:jc w:val="both"/>
        <w:rPr>
          <w:rFonts w:ascii="Courier New" w:hAnsi="Courier New" w:cs="Courier New"/>
          <w:b/>
          <w:bCs/>
          <w:color w:val="000000"/>
          <w:shd w:val="clear" w:color="auto" w:fill="FBFAF8"/>
        </w:rPr>
      </w:pPr>
      <w:r>
        <w:rPr>
          <w:rFonts w:ascii="Courier New" w:hAnsi="Courier New" w:cs="Courier New"/>
          <w:b/>
          <w:noProof/>
        </w:rPr>
        <w:pict>
          <v:roundrect id="_x0000_s1028" style="position:absolute;left:0;text-align:left;margin-left:-6.75pt;margin-top:11.35pt;width:487.5pt;height:39pt;z-index:251660288" arcsize="10923f" fillcolor="#f79646 [3209]" strokecolor="#f2f2f2 [3041]" strokeweight="3pt">
            <v:shadow on="t" type="perspective" color="#974706 [1609]" opacity=".5" offset="1pt" offset2="-1pt"/>
            <v:textbox>
              <w:txbxContent>
                <w:p w:rsidR="00A9053D" w:rsidRDefault="00A9053D">
                  <w:r>
                    <w:t>Note: replication factor depends on number of Cassandra nodes. Replication factor is always less than or equal number of Cassandra nodes</w:t>
                  </w:r>
                </w:p>
              </w:txbxContent>
            </v:textbox>
          </v:roundrect>
        </w:pict>
      </w:r>
    </w:p>
    <w:p w:rsidR="00A9053D" w:rsidRDefault="00A9053D" w:rsidP="005E1EC9">
      <w:pPr>
        <w:pStyle w:val="NoSpacing"/>
        <w:jc w:val="both"/>
        <w:rPr>
          <w:rFonts w:ascii="Courier New" w:hAnsi="Courier New" w:cs="Courier New"/>
          <w:b/>
        </w:rPr>
      </w:pPr>
    </w:p>
    <w:p w:rsidR="00A9053D" w:rsidRDefault="00A9053D" w:rsidP="005E1EC9">
      <w:pPr>
        <w:pStyle w:val="NoSpacing"/>
        <w:jc w:val="both"/>
        <w:rPr>
          <w:rFonts w:ascii="Courier New" w:hAnsi="Courier New" w:cs="Courier New"/>
          <w:b/>
        </w:rPr>
      </w:pPr>
    </w:p>
    <w:p w:rsidR="00A9053D" w:rsidRDefault="00A9053D" w:rsidP="005E1EC9">
      <w:pPr>
        <w:pStyle w:val="NoSpacing"/>
        <w:jc w:val="both"/>
        <w:rPr>
          <w:rFonts w:ascii="Courier New" w:hAnsi="Courier New" w:cs="Courier New"/>
          <w:b/>
        </w:rPr>
      </w:pPr>
    </w:p>
    <w:p w:rsidR="00A9053D" w:rsidRDefault="00A9053D" w:rsidP="005E1EC9">
      <w:pPr>
        <w:pStyle w:val="NoSpacing"/>
        <w:jc w:val="both"/>
        <w:rPr>
          <w:rFonts w:ascii="Courier New" w:hAnsi="Courier New" w:cs="Courier New"/>
          <w:b/>
        </w:rPr>
      </w:pPr>
    </w:p>
    <w:p w:rsidR="00A9053D" w:rsidRDefault="00A9053D" w:rsidP="005E1EC9">
      <w:pPr>
        <w:pStyle w:val="NoSpacing"/>
        <w:jc w:val="both"/>
        <w:rPr>
          <w:rFonts w:ascii="Courier New" w:hAnsi="Courier New" w:cs="Courier New"/>
          <w:b/>
        </w:rPr>
      </w:pPr>
      <w:r>
        <w:rPr>
          <w:rFonts w:ascii="Courier New" w:hAnsi="Courier New" w:cs="Courier New"/>
          <w:b/>
        </w:rPr>
        <w:t>cqlsh&gt;USE test;</w:t>
      </w:r>
    </w:p>
    <w:p w:rsidR="00A9053D" w:rsidRDefault="00A9053D" w:rsidP="005E1EC9">
      <w:pPr>
        <w:pStyle w:val="NoSpacing"/>
        <w:jc w:val="both"/>
        <w:rPr>
          <w:rFonts w:ascii="Courier New" w:hAnsi="Courier New" w:cs="Courier New"/>
          <w:b/>
        </w:rPr>
      </w:pPr>
    </w:p>
    <w:p w:rsidR="00A9053D" w:rsidRDefault="00A9053D" w:rsidP="005E1EC9">
      <w:pPr>
        <w:pStyle w:val="NoSpacing"/>
        <w:jc w:val="both"/>
        <w:rPr>
          <w:rFonts w:cstheme="minorHAnsi"/>
        </w:rPr>
      </w:pPr>
      <w:r w:rsidRPr="00A9053D">
        <w:rPr>
          <w:rFonts w:cstheme="minorHAnsi"/>
        </w:rPr>
        <w:t>Creating the Column-family</w:t>
      </w:r>
    </w:p>
    <w:p w:rsidR="00A9053D" w:rsidRDefault="00A9053D" w:rsidP="005E1EC9">
      <w:pPr>
        <w:pStyle w:val="NoSpacing"/>
        <w:jc w:val="both"/>
        <w:rPr>
          <w:rFonts w:ascii="Courier New" w:hAnsi="Courier New" w:cs="Courier New"/>
          <w:b/>
          <w:bCs/>
          <w:color w:val="000000"/>
          <w:shd w:val="clear" w:color="auto" w:fill="FBFAF8"/>
        </w:rPr>
      </w:pPr>
      <w:r>
        <w:rPr>
          <w:rFonts w:ascii="Courier New" w:hAnsi="Courier New" w:cs="Courier New"/>
          <w:b/>
          <w:bCs/>
          <w:color w:val="000000"/>
          <w:shd w:val="clear" w:color="auto" w:fill="FBFAF8"/>
        </w:rPr>
        <w:t>cqlsh:test&gt;CREATE TABLE test1(emp_id int PRIMARY KEY, emp_name text, emp_city text);</w:t>
      </w:r>
    </w:p>
    <w:p w:rsidR="00A9053D" w:rsidRDefault="00A9053D" w:rsidP="005E1EC9">
      <w:pPr>
        <w:pStyle w:val="NoSpacing"/>
        <w:jc w:val="both"/>
        <w:rPr>
          <w:rFonts w:ascii="Courier New" w:hAnsi="Courier New" w:cs="Courier New"/>
          <w:b/>
          <w:bCs/>
          <w:color w:val="000000"/>
          <w:shd w:val="clear" w:color="auto" w:fill="FBFAF8"/>
        </w:rPr>
      </w:pPr>
    </w:p>
    <w:p w:rsidR="005E1EC9" w:rsidRDefault="005E1EC9" w:rsidP="005E1EC9">
      <w:pPr>
        <w:pStyle w:val="NoSpacing"/>
        <w:jc w:val="both"/>
        <w:rPr>
          <w:rFonts w:cstheme="minorHAnsi"/>
          <w:bCs/>
          <w:color w:val="000000"/>
          <w:shd w:val="clear" w:color="auto" w:fill="FBFAF8"/>
        </w:rPr>
      </w:pPr>
    </w:p>
    <w:p w:rsidR="005E1EC9" w:rsidRDefault="005E1EC9" w:rsidP="005E1EC9">
      <w:pPr>
        <w:pStyle w:val="NoSpacing"/>
        <w:jc w:val="both"/>
        <w:rPr>
          <w:rFonts w:cstheme="minorHAnsi"/>
          <w:bCs/>
          <w:color w:val="000000"/>
          <w:shd w:val="clear" w:color="auto" w:fill="FBFAF8"/>
        </w:rPr>
      </w:pPr>
    </w:p>
    <w:p w:rsidR="00A9053D" w:rsidRPr="00F2747A" w:rsidRDefault="00A9053D" w:rsidP="005E1EC9">
      <w:pPr>
        <w:pStyle w:val="NoSpacing"/>
        <w:jc w:val="both"/>
        <w:rPr>
          <w:rFonts w:cstheme="minorHAnsi"/>
          <w:bCs/>
          <w:color w:val="000000"/>
          <w:shd w:val="clear" w:color="auto" w:fill="FBFAF8"/>
        </w:rPr>
      </w:pPr>
      <w:r w:rsidRPr="00F2747A">
        <w:rPr>
          <w:rFonts w:cstheme="minorHAnsi"/>
          <w:bCs/>
          <w:color w:val="000000"/>
          <w:shd w:val="clear" w:color="auto" w:fill="FBFAF8"/>
        </w:rPr>
        <w:lastRenderedPageBreak/>
        <w:t>Insert the data</w:t>
      </w:r>
    </w:p>
    <w:p w:rsidR="00A9053D" w:rsidRDefault="00F2747A" w:rsidP="005E1EC9">
      <w:pPr>
        <w:pStyle w:val="NoSpacing"/>
        <w:jc w:val="both"/>
        <w:rPr>
          <w:rFonts w:ascii="Courier New" w:hAnsi="Courier New" w:cs="Courier New"/>
          <w:b/>
          <w:bCs/>
          <w:color w:val="000000"/>
          <w:shd w:val="clear" w:color="auto" w:fill="FBFAF8"/>
        </w:rPr>
      </w:pPr>
      <w:r>
        <w:rPr>
          <w:rFonts w:ascii="Courier New" w:hAnsi="Courier New" w:cs="Courier New"/>
          <w:b/>
          <w:bCs/>
          <w:color w:val="000000"/>
          <w:shd w:val="clear" w:color="auto" w:fill="FBFAF8"/>
        </w:rPr>
        <w:t>cqlsh:test&gt;</w:t>
      </w:r>
      <w:r w:rsidR="00A9053D">
        <w:rPr>
          <w:rFonts w:ascii="Courier New" w:hAnsi="Courier New" w:cs="Courier New"/>
          <w:b/>
          <w:bCs/>
          <w:color w:val="000000"/>
          <w:shd w:val="clear" w:color="auto" w:fill="FBFAF8"/>
        </w:rPr>
        <w:t>INSERT INTO test1 (emp_id, emp_city, emp_name) VALUES ( 1, 'Rohan', 'Mumbai');</w:t>
      </w:r>
    </w:p>
    <w:p w:rsidR="00F2747A" w:rsidRDefault="00F2747A" w:rsidP="005E1EC9">
      <w:pPr>
        <w:pStyle w:val="NoSpacing"/>
        <w:jc w:val="both"/>
        <w:rPr>
          <w:rFonts w:ascii="Courier New" w:hAnsi="Courier New" w:cs="Courier New"/>
          <w:b/>
          <w:bCs/>
          <w:color w:val="000000"/>
          <w:shd w:val="clear" w:color="auto" w:fill="FBFAF8"/>
        </w:rPr>
      </w:pPr>
    </w:p>
    <w:p w:rsidR="00F2747A" w:rsidRPr="00F2747A" w:rsidRDefault="00F2747A" w:rsidP="005E1EC9">
      <w:pPr>
        <w:pStyle w:val="NoSpacing"/>
        <w:jc w:val="both"/>
        <w:rPr>
          <w:rFonts w:cstheme="minorHAnsi"/>
          <w:bCs/>
          <w:color w:val="000000"/>
          <w:shd w:val="clear" w:color="auto" w:fill="FBFAF8"/>
        </w:rPr>
      </w:pPr>
      <w:r w:rsidRPr="00F2747A">
        <w:rPr>
          <w:rFonts w:cstheme="minorHAnsi"/>
          <w:bCs/>
          <w:color w:val="000000"/>
          <w:shd w:val="clear" w:color="auto" w:fill="FBFAF8"/>
        </w:rPr>
        <w:t>Do SELECT</w:t>
      </w:r>
    </w:p>
    <w:p w:rsidR="00A9053D" w:rsidRDefault="00F2747A" w:rsidP="005E1EC9">
      <w:pPr>
        <w:pStyle w:val="NoSpacing"/>
        <w:jc w:val="both"/>
        <w:rPr>
          <w:rFonts w:ascii="Courier New" w:hAnsi="Courier New" w:cs="Courier New"/>
          <w:b/>
          <w:bCs/>
          <w:color w:val="000000"/>
          <w:shd w:val="clear" w:color="auto" w:fill="FBFAF8"/>
        </w:rPr>
      </w:pPr>
      <w:r>
        <w:rPr>
          <w:rFonts w:ascii="Courier New" w:hAnsi="Courier New" w:cs="Courier New"/>
          <w:b/>
          <w:bCs/>
          <w:color w:val="000000"/>
          <w:shd w:val="clear" w:color="auto" w:fill="FBFAF8"/>
        </w:rPr>
        <w:t>cqlsh:test&gt;</w:t>
      </w:r>
      <w:r w:rsidRPr="00F2747A">
        <w:rPr>
          <w:rFonts w:ascii="Courier New" w:hAnsi="Courier New" w:cs="Courier New"/>
          <w:b/>
          <w:bCs/>
          <w:color w:val="000000"/>
          <w:shd w:val="clear" w:color="auto" w:fill="FBFAF8"/>
        </w:rPr>
        <w:t xml:space="preserve"> </w:t>
      </w:r>
      <w:r>
        <w:rPr>
          <w:rFonts w:ascii="Courier New" w:hAnsi="Courier New" w:cs="Courier New"/>
          <w:b/>
          <w:bCs/>
          <w:color w:val="000000"/>
          <w:shd w:val="clear" w:color="auto" w:fill="FBFAF8"/>
        </w:rPr>
        <w:t>SELECT * FROM test1;</w:t>
      </w:r>
    </w:p>
    <w:p w:rsidR="00F2747A" w:rsidRDefault="00F2747A" w:rsidP="005E1EC9">
      <w:pPr>
        <w:pStyle w:val="NoSpacing"/>
        <w:jc w:val="both"/>
        <w:rPr>
          <w:rFonts w:ascii="Courier New" w:hAnsi="Courier New" w:cs="Courier New"/>
          <w:b/>
          <w:bCs/>
          <w:color w:val="000000"/>
          <w:shd w:val="clear" w:color="auto" w:fill="FBFAF8"/>
        </w:rPr>
      </w:pPr>
    </w:p>
    <w:p w:rsidR="00F2747A" w:rsidRPr="00F2747A" w:rsidRDefault="00F2747A" w:rsidP="005E1EC9">
      <w:pPr>
        <w:pStyle w:val="NoSpacing"/>
        <w:jc w:val="both"/>
        <w:rPr>
          <w:rFonts w:cstheme="minorHAnsi"/>
          <w:bCs/>
          <w:color w:val="000000"/>
          <w:shd w:val="clear" w:color="auto" w:fill="FBFAF8"/>
        </w:rPr>
      </w:pPr>
      <w:r w:rsidRPr="00F2747A">
        <w:rPr>
          <w:rFonts w:cstheme="minorHAnsi"/>
          <w:bCs/>
          <w:color w:val="000000"/>
          <w:shd w:val="clear" w:color="auto" w:fill="FBFAF8"/>
        </w:rPr>
        <w:t>Output:</w:t>
      </w:r>
    </w:p>
    <w:p w:rsidR="00F2747A" w:rsidRDefault="00F2747A" w:rsidP="005E1EC9">
      <w:pPr>
        <w:pStyle w:val="NormalWeb"/>
        <w:spacing w:before="0" w:beforeAutospacing="0" w:after="0" w:afterAutospacing="0"/>
        <w:jc w:val="both"/>
      </w:pPr>
      <w:r>
        <w:rPr>
          <w:rFonts w:ascii="Courier New" w:hAnsi="Courier New" w:cs="Courier New"/>
          <w:b/>
          <w:bCs/>
          <w:color w:val="000000"/>
          <w:sz w:val="22"/>
          <w:szCs w:val="22"/>
          <w:shd w:val="clear" w:color="auto" w:fill="FBFAF8"/>
        </w:rPr>
        <w:t>emp_id | dmp_name | emp_city</w:t>
      </w:r>
    </w:p>
    <w:p w:rsidR="00F2747A" w:rsidRDefault="00F2747A" w:rsidP="005E1EC9">
      <w:pPr>
        <w:pStyle w:val="NormalWeb"/>
        <w:spacing w:before="0" w:beforeAutospacing="0" w:after="0" w:afterAutospacing="0"/>
        <w:jc w:val="both"/>
      </w:pPr>
      <w:r>
        <w:rPr>
          <w:rFonts w:ascii="Courier New" w:hAnsi="Courier New" w:cs="Courier New"/>
          <w:b/>
          <w:bCs/>
          <w:color w:val="000000"/>
          <w:sz w:val="22"/>
          <w:szCs w:val="22"/>
          <w:shd w:val="clear" w:color="auto" w:fill="FBFAF8"/>
        </w:rPr>
        <w:t>--------+-----------+----------</w:t>
      </w:r>
    </w:p>
    <w:p w:rsidR="00F2747A" w:rsidRDefault="00F2747A" w:rsidP="005E1EC9">
      <w:pPr>
        <w:pStyle w:val="NormalWeb"/>
        <w:spacing w:before="0" w:beforeAutospacing="0" w:after="0" w:afterAutospacing="0"/>
        <w:jc w:val="both"/>
        <w:rPr>
          <w:rFonts w:ascii="Courier New" w:hAnsi="Courier New" w:cs="Courier New"/>
          <w:b/>
          <w:bCs/>
          <w:color w:val="000000"/>
          <w:sz w:val="22"/>
          <w:szCs w:val="22"/>
          <w:shd w:val="clear" w:color="auto" w:fill="FBFAF8"/>
        </w:rPr>
      </w:pPr>
      <w:r>
        <w:rPr>
          <w:rFonts w:ascii="Courier New" w:hAnsi="Courier New" w:cs="Courier New"/>
          <w:b/>
          <w:bCs/>
          <w:color w:val="000000"/>
          <w:sz w:val="22"/>
          <w:szCs w:val="22"/>
          <w:shd w:val="clear" w:color="auto" w:fill="FBFAF8"/>
        </w:rPr>
        <w:t> 1 | Mumbai | Rohan</w:t>
      </w:r>
    </w:p>
    <w:p w:rsidR="000C0A5F" w:rsidRDefault="000C0A5F" w:rsidP="005E1EC9">
      <w:pPr>
        <w:pStyle w:val="NormalWeb"/>
        <w:spacing w:before="0" w:beforeAutospacing="0" w:after="0" w:afterAutospacing="0"/>
        <w:jc w:val="both"/>
        <w:rPr>
          <w:rFonts w:ascii="Courier New" w:hAnsi="Courier New" w:cs="Courier New"/>
          <w:b/>
          <w:bCs/>
          <w:color w:val="000000"/>
          <w:sz w:val="22"/>
          <w:szCs w:val="22"/>
          <w:shd w:val="clear" w:color="auto" w:fill="FBFAF8"/>
        </w:rPr>
      </w:pPr>
    </w:p>
    <w:p w:rsidR="000C0A5F" w:rsidRDefault="000C0A5F" w:rsidP="005E1EC9">
      <w:pPr>
        <w:pStyle w:val="NormalWeb"/>
        <w:spacing w:before="0" w:beforeAutospacing="0" w:after="0" w:afterAutospacing="0"/>
        <w:jc w:val="both"/>
        <w:rPr>
          <w:rFonts w:asciiTheme="minorHAnsi" w:hAnsiTheme="minorHAnsi" w:cstheme="minorHAnsi"/>
          <w:b/>
          <w:bCs/>
          <w:color w:val="000000"/>
          <w:sz w:val="22"/>
          <w:szCs w:val="22"/>
          <w:shd w:val="clear" w:color="auto" w:fill="FBFAF8"/>
        </w:rPr>
      </w:pPr>
      <w:r w:rsidRPr="000C0A5F">
        <w:rPr>
          <w:rFonts w:asciiTheme="minorHAnsi" w:hAnsiTheme="minorHAnsi" w:cstheme="minorHAnsi"/>
          <w:b/>
          <w:bCs/>
          <w:color w:val="000000"/>
          <w:sz w:val="22"/>
          <w:szCs w:val="22"/>
          <w:shd w:val="clear" w:color="auto" w:fill="FBFAF8"/>
        </w:rPr>
        <w:t>Further References</w:t>
      </w:r>
      <w:r>
        <w:rPr>
          <w:rFonts w:asciiTheme="minorHAnsi" w:hAnsiTheme="minorHAnsi" w:cstheme="minorHAnsi"/>
          <w:b/>
          <w:bCs/>
          <w:color w:val="000000"/>
          <w:sz w:val="22"/>
          <w:szCs w:val="22"/>
          <w:shd w:val="clear" w:color="auto" w:fill="FBFAF8"/>
        </w:rPr>
        <w:t>:</w:t>
      </w:r>
    </w:p>
    <w:p w:rsidR="000C0A5F" w:rsidRDefault="000C0A5F" w:rsidP="005E1EC9">
      <w:pPr>
        <w:pStyle w:val="NormalWeb"/>
        <w:spacing w:before="0" w:beforeAutospacing="0" w:after="0" w:afterAutospacing="0"/>
        <w:jc w:val="both"/>
        <w:rPr>
          <w:rFonts w:asciiTheme="minorHAnsi" w:hAnsiTheme="minorHAnsi" w:cstheme="minorHAnsi"/>
        </w:rPr>
      </w:pPr>
      <w:hyperlink r:id="rId11" w:history="1">
        <w:r w:rsidRPr="009D69B0">
          <w:rPr>
            <w:rStyle w:val="Hyperlink"/>
            <w:rFonts w:asciiTheme="minorHAnsi" w:hAnsiTheme="minorHAnsi" w:cstheme="minorHAnsi"/>
          </w:rPr>
          <w:t>https://academy.datastax.com/</w:t>
        </w:r>
      </w:hyperlink>
    </w:p>
    <w:p w:rsidR="000C0A5F" w:rsidRDefault="000C0A5F" w:rsidP="005E1EC9">
      <w:pPr>
        <w:pStyle w:val="NormalWeb"/>
        <w:spacing w:before="0" w:beforeAutospacing="0" w:after="0" w:afterAutospacing="0"/>
        <w:jc w:val="both"/>
        <w:rPr>
          <w:rFonts w:asciiTheme="minorHAnsi" w:hAnsiTheme="minorHAnsi" w:cstheme="minorHAnsi"/>
        </w:rPr>
      </w:pPr>
      <w:hyperlink r:id="rId12" w:history="1">
        <w:r w:rsidRPr="009D69B0">
          <w:rPr>
            <w:rStyle w:val="Hyperlink"/>
            <w:rFonts w:asciiTheme="minorHAnsi" w:hAnsiTheme="minorHAnsi" w:cstheme="minorHAnsi"/>
          </w:rPr>
          <w:t>https://www.tutorialspoint.com/cassandra/</w:t>
        </w:r>
      </w:hyperlink>
    </w:p>
    <w:p w:rsidR="000C0A5F" w:rsidRDefault="000C0A5F" w:rsidP="005E1EC9">
      <w:pPr>
        <w:pStyle w:val="NormalWeb"/>
        <w:spacing w:before="0" w:beforeAutospacing="0" w:after="0" w:afterAutospacing="0"/>
        <w:jc w:val="both"/>
        <w:rPr>
          <w:rFonts w:asciiTheme="minorHAnsi" w:hAnsiTheme="minorHAnsi" w:cstheme="minorHAnsi"/>
        </w:rPr>
      </w:pPr>
      <w:hyperlink r:id="rId13" w:history="1">
        <w:r w:rsidRPr="009D69B0">
          <w:rPr>
            <w:rStyle w:val="Hyperlink"/>
            <w:rFonts w:asciiTheme="minorHAnsi" w:hAnsiTheme="minorHAnsi" w:cstheme="minorHAnsi"/>
          </w:rPr>
          <w:t>https://www.datastax.com/resources/tutorials</w:t>
        </w:r>
      </w:hyperlink>
    </w:p>
    <w:p w:rsidR="000C0A5F" w:rsidRPr="000C0A5F" w:rsidRDefault="000C0A5F" w:rsidP="005E1EC9">
      <w:pPr>
        <w:pStyle w:val="NormalWeb"/>
        <w:spacing w:before="0" w:beforeAutospacing="0" w:after="0" w:afterAutospacing="0"/>
        <w:jc w:val="both"/>
        <w:rPr>
          <w:rFonts w:asciiTheme="minorHAnsi" w:hAnsiTheme="minorHAnsi" w:cstheme="minorHAnsi"/>
        </w:rPr>
      </w:pPr>
    </w:p>
    <w:p w:rsidR="00F2747A" w:rsidRPr="005E1EC9" w:rsidRDefault="005E1EC9" w:rsidP="005E1EC9">
      <w:pPr>
        <w:pStyle w:val="NoSpacing"/>
        <w:jc w:val="both"/>
        <w:rPr>
          <w:rFonts w:cstheme="minorHAnsi"/>
          <w:b/>
        </w:rPr>
      </w:pPr>
      <w:r w:rsidRPr="005E1EC9">
        <w:rPr>
          <w:rFonts w:cstheme="minorHAnsi"/>
          <w:b/>
        </w:rPr>
        <w:t>Courtesy:</w:t>
      </w:r>
    </w:p>
    <w:p w:rsidR="00A9053D" w:rsidRPr="000C0A5F" w:rsidRDefault="000C0A5F" w:rsidP="005E1EC9">
      <w:pPr>
        <w:pStyle w:val="NoSpacing"/>
        <w:jc w:val="both"/>
        <w:rPr>
          <w:rFonts w:cstheme="minorHAnsi"/>
          <w:b/>
        </w:rPr>
      </w:pPr>
      <w:r w:rsidRPr="000C0A5F">
        <w:rPr>
          <w:rFonts w:cstheme="minorHAnsi"/>
          <w:b/>
        </w:rPr>
        <w:t>Courtesy for B</w:t>
      </w:r>
      <w:r w:rsidR="005E1EC9">
        <w:rPr>
          <w:rFonts w:cstheme="minorHAnsi"/>
          <w:b/>
        </w:rPr>
        <w:t>rief introduction for Cassandra and</w:t>
      </w:r>
      <w:r w:rsidRPr="000C0A5F">
        <w:rPr>
          <w:rFonts w:cstheme="minorHAnsi"/>
          <w:b/>
        </w:rPr>
        <w:t xml:space="preserve"> Architecture </w:t>
      </w:r>
    </w:p>
    <w:p w:rsidR="000C0A5F" w:rsidRPr="000C0A5F" w:rsidRDefault="000C0A5F" w:rsidP="005E1EC9">
      <w:pPr>
        <w:pStyle w:val="NoSpacing"/>
        <w:jc w:val="both"/>
        <w:rPr>
          <w:rFonts w:cstheme="minorHAnsi"/>
        </w:rPr>
      </w:pPr>
      <w:r w:rsidRPr="000C0A5F">
        <w:rPr>
          <w:rFonts w:cstheme="minorHAnsi"/>
        </w:rPr>
        <w:t>https://www.datastax.com/wp-content/uploads/2012/08/WP-IntrotoCassandra.pdf</w:t>
      </w:r>
    </w:p>
    <w:p w:rsidR="000C0A5F" w:rsidRPr="000C0A5F" w:rsidRDefault="000C0A5F" w:rsidP="005E1EC9">
      <w:pPr>
        <w:pStyle w:val="NoSpacing"/>
        <w:jc w:val="both"/>
        <w:rPr>
          <w:rFonts w:cstheme="minorHAnsi"/>
        </w:rPr>
      </w:pPr>
      <w:r w:rsidRPr="000C0A5F">
        <w:rPr>
          <w:rFonts w:cstheme="minorHAnsi"/>
        </w:rPr>
        <w:t>https://www.slideshare.net/DataStax/an-overview-of-apache-cassandra</w:t>
      </w:r>
    </w:p>
    <w:p w:rsidR="000C0A5F" w:rsidRPr="000C0A5F" w:rsidRDefault="000C0A5F" w:rsidP="005E1EC9">
      <w:pPr>
        <w:pStyle w:val="NoSpacing"/>
        <w:jc w:val="both"/>
        <w:rPr>
          <w:rFonts w:cstheme="minorHAnsi"/>
        </w:rPr>
      </w:pPr>
    </w:p>
    <w:p w:rsidR="000C0A5F" w:rsidRPr="000C0A5F" w:rsidRDefault="000C0A5F" w:rsidP="005E1EC9">
      <w:pPr>
        <w:pStyle w:val="NoSpacing"/>
        <w:jc w:val="both"/>
        <w:rPr>
          <w:rFonts w:cstheme="minorHAnsi"/>
          <w:b/>
        </w:rPr>
      </w:pPr>
      <w:r w:rsidRPr="000C0A5F">
        <w:rPr>
          <w:rFonts w:cstheme="minorHAnsi"/>
          <w:b/>
        </w:rPr>
        <w:t>Image Courtesy</w:t>
      </w:r>
    </w:p>
    <w:p w:rsidR="000C0A5F" w:rsidRPr="00A9053D" w:rsidRDefault="000C0A5F" w:rsidP="005E1EC9">
      <w:pPr>
        <w:pStyle w:val="NoSpacing"/>
        <w:jc w:val="both"/>
        <w:rPr>
          <w:rFonts w:cstheme="minorHAnsi"/>
        </w:rPr>
      </w:pPr>
      <w:r w:rsidRPr="000C0A5F">
        <w:rPr>
          <w:rFonts w:cstheme="minorHAnsi"/>
        </w:rPr>
        <w:t>https://www.tutorialspoint.com/cassandra/cassandra_architecture.htm</w:t>
      </w:r>
    </w:p>
    <w:sectPr w:rsidR="000C0A5F" w:rsidRPr="00A9053D" w:rsidSect="00F2747A">
      <w:headerReference w:type="default" r:id="rId14"/>
      <w:footerReference w:type="default" r:id="rId15"/>
      <w:pgSz w:w="12240" w:h="15840"/>
      <w:pgMar w:top="1440" w:right="1440" w:bottom="1152" w:left="1440"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08C6" w:rsidRDefault="00F708C6" w:rsidP="00565D62">
      <w:pPr>
        <w:spacing w:after="0" w:line="240" w:lineRule="auto"/>
      </w:pPr>
      <w:r>
        <w:separator/>
      </w:r>
    </w:p>
  </w:endnote>
  <w:endnote w:type="continuationSeparator" w:id="1">
    <w:p w:rsidR="00F708C6" w:rsidRDefault="00F708C6" w:rsidP="00565D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F2747A">
      <w:tc>
        <w:tcPr>
          <w:tcW w:w="918" w:type="dxa"/>
        </w:tcPr>
        <w:p w:rsidR="00F2747A" w:rsidRDefault="00F2747A">
          <w:pPr>
            <w:pStyle w:val="Footer"/>
            <w:jc w:val="right"/>
            <w:rPr>
              <w:b/>
              <w:color w:val="4F81BD" w:themeColor="accent1"/>
              <w:sz w:val="32"/>
              <w:szCs w:val="32"/>
            </w:rPr>
          </w:pPr>
          <w:fldSimple w:instr=" PAGE   \* MERGEFORMAT ">
            <w:r w:rsidR="00D33BC3" w:rsidRPr="00D33BC3">
              <w:rPr>
                <w:b/>
                <w:noProof/>
                <w:color w:val="4F81BD" w:themeColor="accent1"/>
                <w:sz w:val="32"/>
                <w:szCs w:val="32"/>
              </w:rPr>
              <w:t>1</w:t>
            </w:r>
          </w:fldSimple>
        </w:p>
      </w:tc>
      <w:tc>
        <w:tcPr>
          <w:tcW w:w="7938" w:type="dxa"/>
        </w:tcPr>
        <w:p w:rsidR="00F2747A" w:rsidRDefault="00F2747A">
          <w:pPr>
            <w:pStyle w:val="Footer"/>
          </w:pPr>
        </w:p>
      </w:tc>
    </w:tr>
  </w:tbl>
  <w:p w:rsidR="00F2747A" w:rsidRDefault="00F274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08C6" w:rsidRDefault="00F708C6" w:rsidP="00565D62">
      <w:pPr>
        <w:spacing w:after="0" w:line="240" w:lineRule="auto"/>
      </w:pPr>
      <w:r>
        <w:separator/>
      </w:r>
    </w:p>
  </w:footnote>
  <w:footnote w:type="continuationSeparator" w:id="1">
    <w:p w:rsidR="00F708C6" w:rsidRDefault="00F708C6" w:rsidP="00565D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47A" w:rsidRPr="00F2747A" w:rsidRDefault="00F2747A">
    <w:pPr>
      <w:pStyle w:val="Header"/>
      <w:rPr>
        <w:color w:val="C00000"/>
      </w:rPr>
    </w:pPr>
    <w:r w:rsidRPr="00F2747A">
      <w:rPr>
        <w:color w:val="C00000"/>
      </w:rPr>
      <w:t>Apache-Cassandra Installation Guide</w:t>
    </w:r>
  </w:p>
  <w:p w:rsidR="00F2747A" w:rsidRDefault="00F2747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70D99"/>
    <w:multiLevelType w:val="hybridMultilevel"/>
    <w:tmpl w:val="AC4EA14E"/>
    <w:lvl w:ilvl="0" w:tplc="4C8617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936DAA"/>
    <w:multiLevelType w:val="hybridMultilevel"/>
    <w:tmpl w:val="D5E65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1633EA"/>
    <w:multiLevelType w:val="hybridMultilevel"/>
    <w:tmpl w:val="B0B23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5E49D8"/>
    <w:multiLevelType w:val="hybridMultilevel"/>
    <w:tmpl w:val="4246E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E695465"/>
    <w:multiLevelType w:val="hybridMultilevel"/>
    <w:tmpl w:val="B680EA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8904551"/>
    <w:multiLevelType w:val="hybridMultilevel"/>
    <w:tmpl w:val="C35413B8"/>
    <w:lvl w:ilvl="0" w:tplc="936E54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6D4E2A"/>
    <w:multiLevelType w:val="hybridMultilevel"/>
    <w:tmpl w:val="AF4E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E900F2"/>
    <w:multiLevelType w:val="hybridMultilevel"/>
    <w:tmpl w:val="DC30B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6"/>
  </w:num>
  <w:num w:numId="5">
    <w:abstractNumId w:val="0"/>
  </w:num>
  <w:num w:numId="6">
    <w:abstractNumId w:val="5"/>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66E0A"/>
    <w:rsid w:val="000154FA"/>
    <w:rsid w:val="000C0A5F"/>
    <w:rsid w:val="00117872"/>
    <w:rsid w:val="001C412F"/>
    <w:rsid w:val="001F1BA7"/>
    <w:rsid w:val="00266E0A"/>
    <w:rsid w:val="004523E5"/>
    <w:rsid w:val="004E52CA"/>
    <w:rsid w:val="00565D62"/>
    <w:rsid w:val="005B07C1"/>
    <w:rsid w:val="005E1EC9"/>
    <w:rsid w:val="007B6C40"/>
    <w:rsid w:val="007F49C4"/>
    <w:rsid w:val="00827D74"/>
    <w:rsid w:val="0094672A"/>
    <w:rsid w:val="00A9053D"/>
    <w:rsid w:val="00B67C76"/>
    <w:rsid w:val="00BD46FD"/>
    <w:rsid w:val="00C6735C"/>
    <w:rsid w:val="00D33BC3"/>
    <w:rsid w:val="00F2747A"/>
    <w:rsid w:val="00F708C6"/>
    <w:rsid w:val="00FF16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D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1B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65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D62"/>
    <w:rPr>
      <w:rFonts w:ascii="Tahoma" w:hAnsi="Tahoma" w:cs="Tahoma"/>
      <w:sz w:val="16"/>
      <w:szCs w:val="16"/>
    </w:rPr>
  </w:style>
  <w:style w:type="paragraph" w:styleId="NoSpacing">
    <w:name w:val="No Spacing"/>
    <w:uiPriority w:val="1"/>
    <w:qFormat/>
    <w:rsid w:val="00565D62"/>
    <w:pPr>
      <w:spacing w:after="0" w:line="240" w:lineRule="auto"/>
    </w:pPr>
  </w:style>
  <w:style w:type="paragraph" w:styleId="Header">
    <w:name w:val="header"/>
    <w:basedOn w:val="Normal"/>
    <w:link w:val="HeaderChar"/>
    <w:uiPriority w:val="99"/>
    <w:semiHidden/>
    <w:unhideWhenUsed/>
    <w:rsid w:val="00565D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5D62"/>
  </w:style>
  <w:style w:type="paragraph" w:styleId="Footer">
    <w:name w:val="footer"/>
    <w:basedOn w:val="Normal"/>
    <w:link w:val="FooterChar"/>
    <w:uiPriority w:val="99"/>
    <w:unhideWhenUsed/>
    <w:rsid w:val="00565D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D62"/>
  </w:style>
  <w:style w:type="paragraph" w:styleId="NormalWeb">
    <w:name w:val="Normal (Web)"/>
    <w:basedOn w:val="Normal"/>
    <w:uiPriority w:val="99"/>
    <w:semiHidden/>
    <w:unhideWhenUsed/>
    <w:rsid w:val="007B6C40"/>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11787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7872"/>
    <w:rPr>
      <w:sz w:val="20"/>
      <w:szCs w:val="20"/>
    </w:rPr>
  </w:style>
  <w:style w:type="character" w:styleId="EndnoteReference">
    <w:name w:val="endnote reference"/>
    <w:basedOn w:val="DefaultParagraphFont"/>
    <w:uiPriority w:val="99"/>
    <w:semiHidden/>
    <w:unhideWhenUsed/>
    <w:rsid w:val="00117872"/>
    <w:rPr>
      <w:vertAlign w:val="superscript"/>
    </w:rPr>
  </w:style>
  <w:style w:type="character" w:styleId="Hyperlink">
    <w:name w:val="Hyperlink"/>
    <w:basedOn w:val="DefaultParagraphFont"/>
    <w:uiPriority w:val="99"/>
    <w:unhideWhenUsed/>
    <w:rsid w:val="000C0A5F"/>
    <w:rPr>
      <w:color w:val="0000FF" w:themeColor="hyperlink"/>
      <w:u w:val="single"/>
    </w:rPr>
  </w:style>
  <w:style w:type="table" w:styleId="LightList-Accent6">
    <w:name w:val="Light List Accent 6"/>
    <w:basedOn w:val="TableNormal"/>
    <w:uiPriority w:val="61"/>
    <w:rsid w:val="005E1EC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DarkList-Accent6">
    <w:name w:val="Dark List Accent 6"/>
    <w:basedOn w:val="TableNormal"/>
    <w:uiPriority w:val="70"/>
    <w:rsid w:val="005E1EC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Title">
    <w:name w:val="Title"/>
    <w:basedOn w:val="Normal"/>
    <w:next w:val="Normal"/>
    <w:link w:val="TitleChar"/>
    <w:uiPriority w:val="10"/>
    <w:qFormat/>
    <w:rsid w:val="005E1E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1EC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70487385">
      <w:bodyDiv w:val="1"/>
      <w:marLeft w:val="0"/>
      <w:marRight w:val="0"/>
      <w:marTop w:val="0"/>
      <w:marBottom w:val="0"/>
      <w:divBdr>
        <w:top w:val="none" w:sz="0" w:space="0" w:color="auto"/>
        <w:left w:val="none" w:sz="0" w:space="0" w:color="auto"/>
        <w:bottom w:val="none" w:sz="0" w:space="0" w:color="auto"/>
        <w:right w:val="none" w:sz="0" w:space="0" w:color="auto"/>
      </w:divBdr>
    </w:div>
    <w:div w:id="584649618">
      <w:bodyDiv w:val="1"/>
      <w:marLeft w:val="0"/>
      <w:marRight w:val="0"/>
      <w:marTop w:val="0"/>
      <w:marBottom w:val="0"/>
      <w:divBdr>
        <w:top w:val="none" w:sz="0" w:space="0" w:color="auto"/>
        <w:left w:val="none" w:sz="0" w:space="0" w:color="auto"/>
        <w:bottom w:val="none" w:sz="0" w:space="0" w:color="auto"/>
        <w:right w:val="none" w:sz="0" w:space="0" w:color="auto"/>
      </w:divBdr>
    </w:div>
    <w:div w:id="931741184">
      <w:bodyDiv w:val="1"/>
      <w:marLeft w:val="0"/>
      <w:marRight w:val="0"/>
      <w:marTop w:val="0"/>
      <w:marBottom w:val="0"/>
      <w:divBdr>
        <w:top w:val="none" w:sz="0" w:space="0" w:color="auto"/>
        <w:left w:val="none" w:sz="0" w:space="0" w:color="auto"/>
        <w:bottom w:val="none" w:sz="0" w:space="0" w:color="auto"/>
        <w:right w:val="none" w:sz="0" w:space="0" w:color="auto"/>
      </w:divBdr>
    </w:div>
    <w:div w:id="1180195575">
      <w:bodyDiv w:val="1"/>
      <w:marLeft w:val="0"/>
      <w:marRight w:val="0"/>
      <w:marTop w:val="0"/>
      <w:marBottom w:val="0"/>
      <w:divBdr>
        <w:top w:val="none" w:sz="0" w:space="0" w:color="auto"/>
        <w:left w:val="none" w:sz="0" w:space="0" w:color="auto"/>
        <w:bottom w:val="none" w:sz="0" w:space="0" w:color="auto"/>
        <w:right w:val="none" w:sz="0" w:space="0" w:color="auto"/>
      </w:divBdr>
    </w:div>
    <w:div w:id="1225524914">
      <w:bodyDiv w:val="1"/>
      <w:marLeft w:val="0"/>
      <w:marRight w:val="0"/>
      <w:marTop w:val="0"/>
      <w:marBottom w:val="0"/>
      <w:divBdr>
        <w:top w:val="none" w:sz="0" w:space="0" w:color="auto"/>
        <w:left w:val="none" w:sz="0" w:space="0" w:color="auto"/>
        <w:bottom w:val="none" w:sz="0" w:space="0" w:color="auto"/>
        <w:right w:val="none" w:sz="0" w:space="0" w:color="auto"/>
      </w:divBdr>
    </w:div>
    <w:div w:id="128819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atastax.com/resources/tutoria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cassandr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ademy.datastax.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E3A6C-2075-4261-AF30-BD6AD4F25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7</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Uno</dc:creator>
  <cp:lastModifiedBy>Uno</cp:lastModifiedBy>
  <cp:revision>1</cp:revision>
  <cp:lastPrinted>2017-03-29T11:11:00Z</cp:lastPrinted>
  <dcterms:created xsi:type="dcterms:W3CDTF">2017-03-29T04:36:00Z</dcterms:created>
  <dcterms:modified xsi:type="dcterms:W3CDTF">2017-03-29T11:14:00Z</dcterms:modified>
</cp:coreProperties>
</file>