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jc w:val="right"/>
        <w:rPr/>
      </w:pPr>
      <w:bookmarkStart w:colFirst="0" w:colLast="0" w:name="_dcmxlgn8879w" w:id="0"/>
      <w:bookmarkEnd w:id="0"/>
      <w:r w:rsidDel="00000000" w:rsidR="00000000" w:rsidRPr="00000000">
        <w:rPr>
          <w:rtl w:val="0"/>
        </w:rPr>
      </w:r>
    </w:p>
    <w:p w:rsidR="00000000" w:rsidDel="00000000" w:rsidP="00000000" w:rsidRDefault="00000000" w:rsidRPr="00000000">
      <w:pPr>
        <w:pStyle w:val="Title"/>
        <w:pBdr/>
        <w:contextualSpacing w:val="0"/>
        <w:jc w:val="right"/>
        <w:rPr/>
      </w:pPr>
      <w:bookmarkStart w:colFirst="0" w:colLast="0" w:name="_n8wyxx4tzgb" w:id="1"/>
      <w:bookmarkEnd w:id="1"/>
      <w:r w:rsidDel="00000000" w:rsidR="00000000" w:rsidRPr="00000000">
        <w:rPr>
          <w:rtl w:val="0"/>
        </w:rPr>
      </w:r>
    </w:p>
    <w:p w:rsidR="00000000" w:rsidDel="00000000" w:rsidP="00000000" w:rsidRDefault="00000000" w:rsidRPr="00000000">
      <w:pPr>
        <w:pStyle w:val="Heading1"/>
        <w:pBdr/>
        <w:contextualSpacing w:val="0"/>
        <w:rPr/>
      </w:pPr>
      <w:bookmarkStart w:colFirst="0" w:colLast="0" w:name="_ovr00he18qze" w:id="2"/>
      <w:bookmarkEnd w:id="2"/>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-590549</wp:posOffset>
            </wp:positionH>
            <wp:positionV relativeFrom="paragraph">
              <wp:posOffset>142875</wp:posOffset>
            </wp:positionV>
            <wp:extent cx="6096000" cy="3743325"/>
            <wp:effectExtent b="0" l="0" r="0" t="0"/>
            <wp:wrapSquare wrapText="bothSides" distB="114300" distT="114300" distL="114300" distR="114300"/>
            <wp:docPr descr="16477654672_ed59874cce_z.jpg" id="1" name="image01.jpg"/>
            <a:graphic>
              <a:graphicData uri="http://schemas.openxmlformats.org/drawingml/2006/picture">
                <pic:pic>
                  <pic:nvPicPr>
                    <pic:cNvPr descr="16477654672_ed59874cce_z.jpg" id="0" name="image01.jpg"/>
                    <pic:cNvPicPr preferRelativeResize="0"/>
                  </pic:nvPicPr>
                  <pic:blipFill>
                    <a:blip r:embed="rId5"/>
                    <a:srcRect b="0" l="0" r="0" t="0"/>
                    <a:stretch>
                      <a:fillRect/>
                    </a:stretch>
                  </pic:blipFill>
                  <pic:spPr>
                    <a:xfrm>
                      <a:off x="0" y="0"/>
                      <a:ext cx="6096000" cy="3743325"/>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2m0tibesh6op" w:id="3"/>
      <w:bookmarkEnd w:id="3"/>
      <w:r w:rsidDel="00000000" w:rsidR="00000000" w:rsidRPr="00000000">
        <w:rPr>
          <w:rtl w:val="0"/>
        </w:rPr>
      </w:r>
    </w:p>
    <w:p w:rsidR="00000000" w:rsidDel="00000000" w:rsidP="00000000" w:rsidRDefault="00000000" w:rsidRPr="00000000">
      <w:pPr>
        <w:pStyle w:val="Title"/>
        <w:pBdr/>
        <w:contextualSpacing w:val="0"/>
        <w:rPr/>
      </w:pPr>
      <w:bookmarkStart w:colFirst="0" w:colLast="0" w:name="_w9mtl4o9lq6v" w:id="4"/>
      <w:bookmarkEnd w:id="4"/>
      <w:r w:rsidDel="00000000" w:rsidR="00000000" w:rsidRPr="00000000">
        <w:rPr>
          <w:rtl w:val="0"/>
        </w:rPr>
      </w:r>
    </w:p>
    <w:p w:rsidR="00000000" w:rsidDel="00000000" w:rsidP="00000000" w:rsidRDefault="00000000" w:rsidRPr="00000000">
      <w:pPr>
        <w:pStyle w:val="Title"/>
        <w:pBdr/>
        <w:contextualSpacing w:val="0"/>
        <w:rPr/>
      </w:pPr>
      <w:bookmarkStart w:colFirst="0" w:colLast="0" w:name="_ydazg3p4ppq" w:id="5"/>
      <w:bookmarkEnd w:id="5"/>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-590549</wp:posOffset>
                </wp:positionH>
                <wp:positionV relativeFrom="paragraph">
                  <wp:posOffset>457200</wp:posOffset>
                </wp:positionV>
                <wp:extent cx="7600950" cy="1435735"/>
                <wp:effectExtent b="0" l="0" r="0" t="0"/>
                <wp:wrapSquare wrapText="bothSides" distB="114300" distT="114300" distL="114300" distR="114300"/>
                <wp:docPr id="4" name=""/>
                <a:graphic>
                  <a:graphicData uri="http://schemas.microsoft.com/office/word/2010/wordprocessingGroup">
                    <wpg:wgp>
                      <wpg:cNvGrpSpPr/>
                      <wpg:grpSpPr>
                        <a:xfrm>
                          <a:off x="0" y="1295400"/>
                          <a:ext cx="7600950" cy="1435735"/>
                          <a:chOff x="0" y="1295400"/>
                          <a:chExt cx="6858000" cy="1276200"/>
                        </a:xfrm>
                      </wpg:grpSpPr>
                      <wps:wsp>
                        <wps:cNvSpPr/>
                        <wps:cNvPr id="4" name="Shape 4"/>
                        <wps:spPr>
                          <a:xfrm>
                            <a:off x="0" y="1295400"/>
                            <a:ext cx="6858000" cy="1276200"/>
                          </a:xfrm>
                          <a:prstGeom prst="rect">
                            <a:avLst/>
                          </a:prstGeom>
                          <a:solidFill>
                            <a:srgbClr val="98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 name="Shape 5"/>
                        <wps:spPr>
                          <a:xfrm>
                            <a:off x="1076325" y="1430550"/>
                            <a:ext cx="5486400" cy="1005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ffffff"/>
                                  <w:sz w:val="60"/>
                                  <w:vertAlign w:val="baseline"/>
                                </w:rPr>
                                <w:t xml:space="preserve">D30-HectorDA</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ffffff"/>
                                  <w:sz w:val="60"/>
                                  <w:vertAlign w:val="baseline"/>
                                </w:rPr>
                              </w:r>
                              <w:r w:rsidDel="00000000" w:rsidR="00000000" w:rsidRPr="00000000">
                                <w:rPr>
                                  <w:rFonts w:ascii="Droid Serif" w:cs="Droid Serif" w:eastAsia="Droid Serif" w:hAnsi="Droid Serif"/>
                                  <w:b w:val="0"/>
                                  <w:i w:val="0"/>
                                  <w:smallCaps w:val="0"/>
                                  <w:strike w:val="0"/>
                                  <w:color w:val="ffffff"/>
                                  <w:sz w:val="60"/>
                                  <w:vertAlign w:val="baseline"/>
                                </w:rPr>
                                <w:t xml:space="preserve">Application Manual</w:t>
                              </w:r>
                            </w:p>
                          </w:txbxContent>
                        </wps:txbx>
                        <wps:bodyPr anchorCtr="0" anchor="t"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-590549</wp:posOffset>
                </wp:positionH>
                <wp:positionV relativeFrom="paragraph">
                  <wp:posOffset>457200</wp:posOffset>
                </wp:positionV>
                <wp:extent cx="7600950" cy="1435735"/>
                <wp:effectExtent b="0" l="0" r="0" t="0"/>
                <wp:wrapSquare wrapText="bothSides" distB="114300" distT="114300" distL="114300" distR="114300"/>
                <wp:docPr id="4" name="image07.png"/>
                <a:graphic>
                  <a:graphicData uri="http://schemas.openxmlformats.org/drawingml/2006/picture">
                    <pic:pic>
                      <pic:nvPicPr>
                        <pic:cNvPr id="0" name="image07.png"/>
                        <pic:cNvPicPr preferRelativeResize="0"/>
                      </pic:nvPicPr>
                      <pic:blipFill>
                        <a:blip r:embed="rId6"/>
                        <a:srcRect/>
                        <a:stretch>
                          <a:fillRect/>
                        </a:stretch>
                      </pic:blipFill>
                      <pic:spPr>
                        <a:xfrm>
                          <a:off x="0" y="0"/>
                          <a:ext cx="7600950" cy="1435735"/>
                        </a:xfrm>
                        <a:prstGeom prst="rect"/>
                        <a:ln/>
                      </pic:spPr>
                    </pic:pic>
                  </a:graphicData>
                </a:graphic>
              </wp:anchor>
            </w:drawing>
          </mc:Fallback>
        </mc:AlternateContent>
      </w:r>
    </w:p>
    <w:p w:rsidR="00000000" w:rsidDel="00000000" w:rsidP="00000000" w:rsidRDefault="00000000" w:rsidRPr="00000000">
      <w:pPr>
        <w:pBdr/>
        <w:contextualSpacing w:val="0"/>
        <w:jc w:val="right"/>
        <w:rPr>
          <w:b w:val="1"/>
          <w:sz w:val="28"/>
          <w:szCs w:val="28"/>
        </w:rPr>
      </w:pPr>
      <w:r w:rsidDel="00000000" w:rsidR="00000000" w:rsidRPr="00000000">
        <w:rPr>
          <w:b w:val="1"/>
          <w:sz w:val="28"/>
          <w:szCs w:val="28"/>
          <w:rtl w:val="0"/>
        </w:rPr>
        <w:t xml:space="preserve">Version 1.0</w:t>
      </w:r>
    </w:p>
    <w:p w:rsidR="00000000" w:rsidDel="00000000" w:rsidP="00000000" w:rsidRDefault="00000000" w:rsidRPr="00000000">
      <w:pPr>
        <w:pBdr/>
        <w:contextualSpacing w:val="0"/>
        <w:jc w:val="right"/>
        <w:rPr>
          <w:sz w:val="28"/>
          <w:szCs w:val="28"/>
        </w:rPr>
      </w:pPr>
      <w:r w:rsidDel="00000000" w:rsidR="00000000" w:rsidRPr="00000000">
        <w:rPr>
          <w:sz w:val="28"/>
          <w:szCs w:val="28"/>
          <w:rtl w:val="0"/>
        </w:rPr>
        <w:t xml:space="preserve">24 March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Dushyant Min </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Akshay Suresh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980000"/>
          <w:sz w:val="48"/>
          <w:szCs w:val="48"/>
        </w:rPr>
      </w:pPr>
      <w:r w:rsidDel="00000000" w:rsidR="00000000" w:rsidRPr="00000000">
        <w:rPr>
          <w:b w:val="1"/>
          <w:color w:val="980000"/>
          <w:sz w:val="48"/>
          <w:szCs w:val="48"/>
          <w:rtl w:val="0"/>
        </w:rPr>
        <w:br w:type="textWrapping"/>
      </w:r>
      <w:r w:rsidDel="00000000" w:rsidR="00000000" w:rsidRPr="00000000">
        <w:rPr>
          <w:b w:val="1"/>
          <w:color w:val="980000"/>
          <w:sz w:val="48"/>
          <w:szCs w:val="48"/>
          <w:rtl w:val="0"/>
        </w:rPr>
        <w:t xml:space="preserve">Index</w:t>
      </w:r>
    </w:p>
    <w:sdt>
      <w:sdtPr>
        <w:docPartObj>
          <w:docPartGallery w:val="Table of Contents"/>
          <w:docPartUnique w:val="1"/>
        </w:docPartObj>
      </w:sdtPr>
      <w:sdtContent>
        <w:p w:rsidR="00000000" w:rsidDel="00000000" w:rsidP="00000000" w:rsidRDefault="00000000" w:rsidRPr="00000000">
          <w:pPr>
            <w:pBdr/>
            <w:tabs>
              <w:tab w:val="right" w:pos="1046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98x79x5lvhmr">
            <w:r w:rsidDel="00000000" w:rsidR="00000000" w:rsidRPr="00000000">
              <w:rPr>
                <w:b w:val="1"/>
                <w:rtl w:val="0"/>
              </w:rPr>
              <w:t xml:space="preserve">Overview:</w:t>
            </w:r>
          </w:hyperlink>
          <w:r w:rsidDel="00000000" w:rsidR="00000000" w:rsidRPr="00000000">
            <w:rPr>
              <w:b w:val="1"/>
              <w:rtl w:val="0"/>
            </w:rPr>
            <w:tab/>
          </w:r>
          <w:r w:rsidDel="00000000" w:rsidR="00000000" w:rsidRPr="00000000">
            <w:fldChar w:fldCharType="begin"/>
            <w:instrText xml:space="preserve"> PAGEREF _98x79x5lvhmr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60" w:line="240" w:lineRule="auto"/>
            <w:ind w:left="360" w:firstLine="0"/>
            <w:contextualSpacing w:val="0"/>
            <w:rPr/>
          </w:pPr>
          <w:hyperlink w:anchor="_fqhvl6g3s9s9">
            <w:r w:rsidDel="00000000" w:rsidR="00000000" w:rsidRPr="00000000">
              <w:rPr>
                <w:rtl w:val="0"/>
              </w:rPr>
              <w:t xml:space="preserve">Document Purpose</w:t>
            </w:r>
          </w:hyperlink>
          <w:r w:rsidDel="00000000" w:rsidR="00000000" w:rsidRPr="00000000">
            <w:rPr>
              <w:rtl w:val="0"/>
            </w:rPr>
            <w:tab/>
          </w:r>
          <w:r w:rsidDel="00000000" w:rsidR="00000000" w:rsidRPr="00000000">
            <w:fldChar w:fldCharType="begin"/>
            <w:instrText xml:space="preserve"> PAGEREF _fqhvl6g3s9s9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60" w:line="240" w:lineRule="auto"/>
            <w:ind w:left="360" w:firstLine="0"/>
            <w:contextualSpacing w:val="0"/>
            <w:rPr/>
          </w:pPr>
          <w:hyperlink w:anchor="_gi4gyyctuusz">
            <w:r w:rsidDel="00000000" w:rsidR="00000000" w:rsidRPr="00000000">
              <w:rPr>
                <w:rtl w:val="0"/>
              </w:rPr>
              <w:t xml:space="preserve">D30-HectorDA Background:</w:t>
            </w:r>
          </w:hyperlink>
          <w:r w:rsidDel="00000000" w:rsidR="00000000" w:rsidRPr="00000000">
            <w:rPr>
              <w:rtl w:val="0"/>
            </w:rPr>
            <w:tab/>
          </w:r>
          <w:r w:rsidDel="00000000" w:rsidR="00000000" w:rsidRPr="00000000">
            <w:fldChar w:fldCharType="begin"/>
            <w:instrText xml:space="preserve"> PAGEREF _gi4gyyctuusz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pPr>
          <w:hyperlink w:anchor="_49j4lxnn5ivv">
            <w:r w:rsidDel="00000000" w:rsidR="00000000" w:rsidRPr="00000000">
              <w:rPr>
                <w:b w:val="1"/>
                <w:rtl w:val="0"/>
              </w:rPr>
              <w:t xml:space="preserve">Installation Instructions:</w:t>
            </w:r>
          </w:hyperlink>
          <w:r w:rsidDel="00000000" w:rsidR="00000000" w:rsidRPr="00000000">
            <w:rPr>
              <w:b w:val="1"/>
              <w:rtl w:val="0"/>
            </w:rPr>
            <w:tab/>
          </w:r>
          <w:r w:rsidDel="00000000" w:rsidR="00000000" w:rsidRPr="00000000">
            <w:fldChar w:fldCharType="begin"/>
            <w:instrText xml:space="preserve"> PAGEREF _49j4lxnn5ivv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60" w:line="240" w:lineRule="auto"/>
            <w:ind w:left="360" w:firstLine="0"/>
            <w:contextualSpacing w:val="0"/>
            <w:rPr/>
          </w:pPr>
          <w:hyperlink w:anchor="_nzro27lsbfz">
            <w:r w:rsidDel="00000000" w:rsidR="00000000" w:rsidRPr="00000000">
              <w:rPr>
                <w:rtl w:val="0"/>
              </w:rPr>
              <w:t xml:space="preserve">Application Structure:</w:t>
            </w:r>
          </w:hyperlink>
          <w:r w:rsidDel="00000000" w:rsidR="00000000" w:rsidRPr="00000000">
            <w:rPr>
              <w:rtl w:val="0"/>
            </w:rPr>
            <w:tab/>
          </w:r>
          <w:r w:rsidDel="00000000" w:rsidR="00000000" w:rsidRPr="00000000">
            <w:fldChar w:fldCharType="begin"/>
            <w:instrText xml:space="preserve"> PAGEREF _nzro27lsbfz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60" w:line="240" w:lineRule="auto"/>
            <w:ind w:left="360" w:firstLine="0"/>
            <w:contextualSpacing w:val="0"/>
            <w:rPr/>
          </w:pPr>
          <w:hyperlink w:anchor="_sxi7vy6zqrjh">
            <w:r w:rsidDel="00000000" w:rsidR="00000000" w:rsidRPr="00000000">
              <w:rPr>
                <w:rtl w:val="0"/>
              </w:rPr>
              <w:t xml:space="preserve">Dependencies and Prerequisites:</w:t>
            </w:r>
          </w:hyperlink>
          <w:r w:rsidDel="00000000" w:rsidR="00000000" w:rsidRPr="00000000">
            <w:rPr>
              <w:rtl w:val="0"/>
            </w:rPr>
            <w:tab/>
          </w:r>
          <w:r w:rsidDel="00000000" w:rsidR="00000000" w:rsidRPr="00000000">
            <w:fldChar w:fldCharType="begin"/>
            <w:instrText xml:space="preserve"> PAGEREF _sxi7vy6zqrjh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60" w:line="240" w:lineRule="auto"/>
            <w:ind w:left="360" w:firstLine="0"/>
            <w:contextualSpacing w:val="0"/>
            <w:rPr/>
          </w:pPr>
          <w:hyperlink w:anchor="_skvbwclxxgvi">
            <w:r w:rsidDel="00000000" w:rsidR="00000000" w:rsidRPr="00000000">
              <w:rPr>
                <w:rtl w:val="0"/>
              </w:rPr>
              <w:t xml:space="preserve">Build from source</w:t>
            </w:r>
          </w:hyperlink>
          <w:r w:rsidDel="00000000" w:rsidR="00000000" w:rsidRPr="00000000">
            <w:rPr>
              <w:rtl w:val="0"/>
            </w:rPr>
            <w:tab/>
          </w:r>
          <w:r w:rsidDel="00000000" w:rsidR="00000000" w:rsidRPr="00000000">
            <w:fldChar w:fldCharType="begin"/>
            <w:instrText xml:space="preserve"> PAGEREF _skvbwclxxgvi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60" w:line="240" w:lineRule="auto"/>
            <w:ind w:left="360" w:firstLine="0"/>
            <w:contextualSpacing w:val="0"/>
            <w:rPr/>
          </w:pPr>
          <w:hyperlink w:anchor="_umzkd1ny7fxp">
            <w:r w:rsidDel="00000000" w:rsidR="00000000" w:rsidRPr="00000000">
              <w:rPr>
                <w:rtl w:val="0"/>
              </w:rPr>
              <w:t xml:space="preserve">2. Installation</w:t>
            </w:r>
          </w:hyperlink>
          <w:r w:rsidDel="00000000" w:rsidR="00000000" w:rsidRPr="00000000">
            <w:rPr>
              <w:rtl w:val="0"/>
            </w:rPr>
            <w:tab/>
          </w:r>
          <w:r w:rsidDel="00000000" w:rsidR="00000000" w:rsidRPr="00000000">
            <w:fldChar w:fldCharType="begin"/>
            <w:instrText xml:space="preserve"> PAGEREF _umzkd1ny7fxp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60" w:line="240" w:lineRule="auto"/>
            <w:ind w:left="360" w:firstLine="0"/>
            <w:contextualSpacing w:val="0"/>
            <w:rPr/>
          </w:pPr>
          <w:hyperlink w:anchor="_3eluvihfmod">
            <w:r w:rsidDel="00000000" w:rsidR="00000000" w:rsidRPr="00000000">
              <w:rPr>
                <w:rtl w:val="0"/>
              </w:rPr>
              <w:t xml:space="preserve">3. Validate and Manage Hector</w:t>
            </w:r>
          </w:hyperlink>
          <w:r w:rsidDel="00000000" w:rsidR="00000000" w:rsidRPr="00000000">
            <w:rPr>
              <w:rtl w:val="0"/>
            </w:rPr>
            <w:tab/>
          </w:r>
          <w:r w:rsidDel="00000000" w:rsidR="00000000" w:rsidRPr="00000000">
            <w:fldChar w:fldCharType="begin"/>
            <w:instrText xml:space="preserve"> PAGEREF _3eluvihfmod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after="80" w:before="60" w:line="240" w:lineRule="auto"/>
            <w:ind w:left="360" w:firstLine="0"/>
            <w:contextualSpacing w:val="0"/>
            <w:rPr/>
          </w:pPr>
          <w:hyperlink w:anchor="_sp0dbhalssls">
            <w:r w:rsidDel="00000000" w:rsidR="00000000" w:rsidRPr="00000000">
              <w:rPr>
                <w:rtl w:val="0"/>
              </w:rPr>
              <w:t xml:space="preserve">4. Log File Explained:</w:t>
            </w:r>
          </w:hyperlink>
          <w:r w:rsidDel="00000000" w:rsidR="00000000" w:rsidRPr="00000000">
            <w:rPr>
              <w:rtl w:val="0"/>
            </w:rPr>
            <w:tab/>
          </w:r>
          <w:r w:rsidDel="00000000" w:rsidR="00000000" w:rsidRPr="00000000">
            <w:fldChar w:fldCharType="begin"/>
            <w:instrText xml:space="preserve"> PAGEREF _sp0dbhalssls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at60mmf1nche"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v30xx8cfdrfs" w:id="7"/>
      <w:bookmarkEnd w:id="7"/>
      <w:r w:rsidDel="00000000" w:rsidR="00000000" w:rsidRPr="00000000">
        <w:rPr>
          <w:rtl w:val="0"/>
        </w:rPr>
      </w:r>
    </w:p>
    <w:p w:rsidR="00000000" w:rsidDel="00000000" w:rsidP="00000000" w:rsidRDefault="00000000" w:rsidRPr="00000000">
      <w:pPr>
        <w:pStyle w:val="Heading1"/>
        <w:pBdr/>
        <w:contextualSpacing w:val="0"/>
        <w:rPr>
          <w:color w:val="980000"/>
        </w:rPr>
      </w:pPr>
      <w:bookmarkStart w:colFirst="0" w:colLast="0" w:name="_98x79x5lvhmr" w:id="8"/>
      <w:bookmarkEnd w:id="8"/>
      <w:r w:rsidDel="00000000" w:rsidR="00000000" w:rsidRPr="00000000">
        <w:rPr>
          <w:color w:val="980000"/>
          <w:rtl w:val="0"/>
        </w:rPr>
        <w:t xml:space="preserve">Overview:</w:t>
      </w:r>
    </w:p>
    <w:p w:rsidR="00000000" w:rsidDel="00000000" w:rsidP="00000000" w:rsidRDefault="00000000" w:rsidRPr="00000000">
      <w:pPr>
        <w:pStyle w:val="Heading2"/>
        <w:pBdr/>
        <w:contextualSpacing w:val="0"/>
        <w:rPr/>
      </w:pPr>
      <w:bookmarkStart w:colFirst="0" w:colLast="0" w:name="_fqhvl6g3s9s9" w:id="9"/>
      <w:bookmarkEnd w:id="9"/>
      <w:r w:rsidDel="00000000" w:rsidR="00000000" w:rsidRPr="00000000">
        <w:rPr>
          <w:rtl w:val="0"/>
        </w:rPr>
        <w:t xml:space="preserve">Document Purpose</w:t>
      </w:r>
    </w:p>
    <w:p w:rsidR="00000000" w:rsidDel="00000000" w:rsidP="00000000" w:rsidRDefault="00000000" w:rsidRPr="00000000">
      <w:pPr>
        <w:pBdr/>
        <w:contextualSpacing w:val="0"/>
        <w:rPr/>
      </w:pPr>
      <w:r w:rsidDel="00000000" w:rsidR="00000000" w:rsidRPr="00000000">
        <w:rPr>
          <w:rtl w:val="0"/>
        </w:rPr>
        <w:t xml:space="preserve">This document is created with the purpose :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To give a brief background of D30-HectorDA application.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How to install the application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The configuration options available in the application.</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How to perform common activities with the application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gi4gyyctuusz" w:id="10"/>
      <w:bookmarkEnd w:id="10"/>
      <w:r w:rsidDel="00000000" w:rsidR="00000000" w:rsidRPr="00000000">
        <w:rPr>
          <w:rtl w:val="0"/>
        </w:rPr>
        <w:t xml:space="preserve">D30-HectorDA Background:</w:t>
      </w:r>
    </w:p>
    <w:p w:rsidR="00000000" w:rsidDel="00000000" w:rsidP="00000000" w:rsidRDefault="00000000" w:rsidRPr="00000000">
      <w:pPr>
        <w:pBdr/>
        <w:contextualSpacing w:val="0"/>
        <w:jc w:val="both"/>
        <w:rPr/>
      </w:pPr>
      <w:r w:rsidDel="00000000" w:rsidR="00000000" w:rsidRPr="00000000">
        <w:rPr>
          <w:rtl w:val="0"/>
        </w:rPr>
        <w:t xml:space="preserve">D30-HectorDA application is a middleware application that exposes APIs to clients, in the background it can connect to different types of data sources and answers queries and execute insert requests for the client. This application serves as an abstraction layer to make accessing different types of data easy without having to implement the specific semantics of the target data source.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present client interfaces supported are GRPC using Protobuf 3 over HTTP and a REST API interface.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49j4lxnn5ivv" w:id="11"/>
      <w:bookmarkEnd w:id="11"/>
      <w:r w:rsidDel="00000000" w:rsidR="00000000" w:rsidRPr="00000000">
        <w:rPr>
          <w:rtl w:val="0"/>
        </w:rPr>
        <w:t xml:space="preserve">Installation Instructions:</w:t>
      </w:r>
    </w:p>
    <w:p w:rsidR="00000000" w:rsidDel="00000000" w:rsidP="00000000" w:rsidRDefault="00000000" w:rsidRPr="00000000">
      <w:pPr>
        <w:pStyle w:val="Heading2"/>
        <w:pBdr/>
        <w:contextualSpacing w:val="0"/>
        <w:rPr/>
      </w:pPr>
      <w:bookmarkStart w:colFirst="0" w:colLast="0" w:name="_nzro27lsbfz" w:id="12"/>
      <w:bookmarkEnd w:id="12"/>
      <w:r w:rsidDel="00000000" w:rsidR="00000000" w:rsidRPr="00000000">
        <w:rPr>
          <w:rtl w:val="0"/>
        </w:rPr>
        <w:t xml:space="preserve">Application Structure:</w:t>
      </w:r>
    </w:p>
    <w:p w:rsidR="00000000" w:rsidDel="00000000" w:rsidP="00000000" w:rsidRDefault="00000000" w:rsidRPr="00000000">
      <w:pPr>
        <w:pBdr/>
        <w:contextualSpacing w:val="0"/>
        <w:jc w:val="both"/>
        <w:rPr/>
      </w:pPr>
      <w:r w:rsidDel="00000000" w:rsidR="00000000" w:rsidRPr="00000000">
        <w:rPr>
          <w:rtl w:val="0"/>
        </w:rPr>
        <w:t xml:space="preserve">This is a Golang based application that uses Supervisord to make sure that the application is running at all times. Supervisord basically starts the HectorDA application as a child process and restarts it when it sees that the application fails.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application is packaged nicely in an RPM so installation is as simple as rpm -ivh on the target machine. Because this is an application that is under active development and keeps getting updated, we have given instructions to pull the latest code and run the package script that generates the RPM. The section one can be run on a different machine than where you want to do the actual installation. First step needs an internet connection so you could do it on a different server and then just take the RPM and install it on the actual server where the installation needs to be done.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configuration of the application is a toml file that can be found in </w:t>
      </w:r>
      <w:r w:rsidDel="00000000" w:rsidR="00000000" w:rsidRPr="00000000">
        <w:rPr>
          <w:rFonts w:ascii="Courier New" w:cs="Courier New" w:eastAsia="Courier New" w:hAnsi="Courier New"/>
          <w:rtl w:val="0"/>
        </w:rPr>
        <w:t xml:space="preserve">/etc/hector/config.toml</w:t>
      </w:r>
      <w:r w:rsidDel="00000000" w:rsidR="00000000" w:rsidRPr="00000000">
        <w:rPr>
          <w:rtl w:val="0"/>
        </w:rPr>
        <w:t xml:space="preserve"> after the installation is done.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After the install is done all you need to do on the target machine is start Supervisord.</w:t>
      </w:r>
    </w:p>
    <w:p w:rsidR="00000000" w:rsidDel="00000000" w:rsidP="00000000" w:rsidRDefault="00000000" w:rsidRPr="00000000">
      <w:pPr>
        <w:pStyle w:val="Heading2"/>
        <w:pBdr/>
        <w:contextualSpacing w:val="0"/>
        <w:rPr/>
      </w:pPr>
      <w:bookmarkStart w:colFirst="0" w:colLast="0" w:name="_fuoewep6niku" w:id="13"/>
      <w:bookmarkEnd w:id="13"/>
      <w:r w:rsidDel="00000000" w:rsidR="00000000" w:rsidRPr="00000000">
        <w:rPr>
          <w:rtl w:val="0"/>
        </w:rPr>
      </w:r>
    </w:p>
    <w:p w:rsidR="00000000" w:rsidDel="00000000" w:rsidP="00000000" w:rsidRDefault="00000000" w:rsidRPr="00000000">
      <w:pPr>
        <w:pStyle w:val="Heading2"/>
        <w:pBdr/>
        <w:contextualSpacing w:val="0"/>
        <w:rPr/>
      </w:pPr>
      <w:bookmarkStart w:colFirst="0" w:colLast="0" w:name="_sxi7vy6zqrjh" w:id="14"/>
      <w:bookmarkEnd w:id="14"/>
      <w:r w:rsidDel="00000000" w:rsidR="00000000" w:rsidRPr="00000000">
        <w:rPr>
          <w:rtl w:val="0"/>
        </w:rPr>
        <w:t xml:space="preserve">Dependencies and Prerequisites: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Python 2.7 - (</w:t>
      </w:r>
      <w:hyperlink r:id="rId7">
        <w:r w:rsidDel="00000000" w:rsidR="00000000" w:rsidRPr="00000000">
          <w:rPr>
            <w:color w:val="1155cc"/>
            <w:u w:val="single"/>
            <w:rtl w:val="0"/>
          </w:rPr>
          <w:t xml:space="preserve">Suggested Install Instructions</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mc:AlternateContent>
          <mc:Choice Requires="wpg">
            <w:drawing>
              <wp:inline distB="114300" distT="114300" distL="114300" distR="114300">
                <wp:extent cx="6577013" cy="724166"/>
                <wp:effectExtent b="0" l="0" r="0" t="0"/>
                <wp:docPr id="5" name=""/>
                <a:graphic>
                  <a:graphicData uri="http://schemas.microsoft.com/office/word/2010/wordprocessingGroup">
                    <wpg:wgp>
                      <wpg:cNvGrpSpPr/>
                      <wpg:grpSpPr>
                        <a:xfrm>
                          <a:off x="133350" y="476250"/>
                          <a:ext cx="6577013" cy="724166"/>
                          <a:chOff x="133350" y="476250"/>
                          <a:chExt cx="6296100" cy="672450"/>
                        </a:xfrm>
                      </wpg:grpSpPr>
                      <wps:wsp>
                        <wps:cNvSpPr/>
                        <wps:cNvPr id="2" name="Shape 2"/>
                        <wps:spPr>
                          <a:xfrm>
                            <a:off x="133350" y="476250"/>
                            <a:ext cx="6181800" cy="561900"/>
                          </a:xfrm>
                          <a:prstGeom prst="roundRect">
                            <a:avLst>
                              <a:gd fmla="val 16667" name="adj"/>
                            </a:avLst>
                          </a:prstGeom>
                          <a:solidFill>
                            <a:srgbClr val="EA9999"/>
                          </a:solidFill>
                          <a:ln cap="flat" cmpd="sng" w="9525">
                            <a:solidFill>
                              <a:srgbClr val="98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247650" y="508500"/>
                            <a:ext cx="61818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Note: </w:t>
                              </w:r>
                              <w:r w:rsidDel="00000000" w:rsidR="00000000" w:rsidRPr="00000000">
                                <w:rPr>
                                  <w:rFonts w:ascii="Arial" w:cs="Arial" w:eastAsia="Arial" w:hAnsi="Arial"/>
                                  <w:b w:val="0"/>
                                  <w:i w:val="0"/>
                                  <w:smallCaps w:val="0"/>
                                  <w:strike w:val="0"/>
                                  <w:color w:val="000000"/>
                                  <w:sz w:val="22"/>
                                  <w:vertAlign w:val="baseline"/>
                                </w:rPr>
                                <w:t xml:space="preserve">Installation of Python 2.7 in a Centos 6.x has to be done correctly, otherwise it can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cause yum to fail.</w:t>
                              </w:r>
                            </w:p>
                          </w:txbxContent>
                        </wps:txbx>
                        <wps:bodyPr anchorCtr="0" anchor="t" bIns="91425" lIns="91425" rIns="91425" tIns="91425"/>
                      </wps:wsp>
                    </wpg:wgp>
                  </a:graphicData>
                </a:graphic>
              </wp:inline>
            </w:drawing>
          </mc:Choice>
          <mc:Fallback>
            <w:drawing>
              <wp:inline distB="114300" distT="114300" distL="114300" distR="114300">
                <wp:extent cx="6577013" cy="724166"/>
                <wp:effectExtent b="0" l="0" r="0" t="0"/>
                <wp:docPr id="5" name="image09.png"/>
                <a:graphic>
                  <a:graphicData uri="http://schemas.openxmlformats.org/drawingml/2006/picture">
                    <pic:pic>
                      <pic:nvPicPr>
                        <pic:cNvPr id="0" name="image09.png"/>
                        <pic:cNvPicPr preferRelativeResize="0"/>
                      </pic:nvPicPr>
                      <pic:blipFill>
                        <a:blip r:embed="rId8"/>
                        <a:srcRect/>
                        <a:stretch>
                          <a:fillRect/>
                        </a:stretch>
                      </pic:blipFill>
                      <pic:spPr>
                        <a:xfrm>
                          <a:off x="0" y="0"/>
                          <a:ext cx="6577013" cy="72416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Go 1.7 ( </w:t>
      </w:r>
      <w:hyperlink r:id="rId9">
        <w:r w:rsidDel="00000000" w:rsidR="00000000" w:rsidRPr="00000000">
          <w:rPr>
            <w:color w:val="1155cc"/>
            <w:u w:val="single"/>
            <w:rtl w:val="0"/>
          </w:rPr>
          <w:t xml:space="preserve">Suggested Install Instructions</w:t>
        </w:r>
      </w:hyperlink>
      <w:r w:rsidDel="00000000" w:rsidR="00000000" w:rsidRPr="00000000">
        <w:rPr>
          <w:rtl w:val="0"/>
        </w:rPr>
        <w:t xml:space="preserve">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Setup GOROOT and GOPATH</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Supervisor 3.1.3 ( Suggested Install Instructions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Git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Rpm-build</w:t>
      </w:r>
    </w:p>
    <w:p w:rsidR="00000000" w:rsidDel="00000000" w:rsidP="00000000" w:rsidRDefault="00000000" w:rsidRPr="00000000">
      <w:pPr>
        <w:pBdr/>
        <w:contextualSpacing w:val="0"/>
        <w:rPr/>
      </w:pPr>
      <w:r w:rsidDel="00000000" w:rsidR="00000000" w:rsidRPr="00000000">
        <w:rPr>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0"/>
          <w:numId w:val="2"/>
        </w:numPr>
        <w:pBdr/>
        <w:spacing w:before="400" w:lineRule="auto"/>
        <w:ind w:left="720" w:hanging="360"/>
        <w:contextualSpacing w:val="1"/>
        <w:rPr>
          <w:u w:val="none"/>
        </w:rPr>
      </w:pPr>
      <w:bookmarkStart w:colFirst="0" w:colLast="0" w:name="_skvbwclxxgvi" w:id="15"/>
      <w:bookmarkEnd w:id="15"/>
      <w:r w:rsidDel="00000000" w:rsidR="00000000" w:rsidRPr="00000000">
        <w:rPr>
          <w:rtl w:val="0"/>
        </w:rPr>
        <w:t xml:space="preserve">Build from source</w:t>
      </w:r>
      <w:r w:rsidDel="00000000" w:rsidR="00000000" w:rsidRPr="00000000">
        <w:rPr>
          <w:rtl w:val="0"/>
        </w:rPr>
      </w:r>
    </w:p>
    <w:p w:rsidR="00000000" w:rsidDel="00000000" w:rsidP="00000000" w:rsidRDefault="00000000" w:rsidRPr="00000000">
      <w:pPr>
        <w:pBdr/>
        <w:contextualSpacing w:val="0"/>
        <w:rPr/>
      </w:pPr>
      <w:r w:rsidDel="00000000" w:rsidR="00000000" w:rsidRPr="00000000">
        <mc:AlternateContent>
          <mc:Choice Requires="wpg">
            <w:drawing>
              <wp:inline distB="114300" distT="114300" distL="114300" distR="114300">
                <wp:extent cx="6577013" cy="1160649"/>
                <wp:effectExtent b="0" l="0" r="0" t="0"/>
                <wp:docPr id="2" name=""/>
                <a:graphic>
                  <a:graphicData uri="http://schemas.microsoft.com/office/word/2010/wordprocessingGroup">
                    <wpg:wgp>
                      <wpg:cNvGrpSpPr/>
                      <wpg:grpSpPr>
                        <a:xfrm>
                          <a:off x="133350" y="476250"/>
                          <a:ext cx="6577013" cy="1160649"/>
                          <a:chOff x="133350" y="476250"/>
                          <a:chExt cx="6296100" cy="1095450"/>
                        </a:xfrm>
                      </wpg:grpSpPr>
                      <wps:wsp>
                        <wps:cNvSpPr/>
                        <wps:cNvPr id="2" name="Shape 2"/>
                        <wps:spPr>
                          <a:xfrm>
                            <a:off x="133350" y="476250"/>
                            <a:ext cx="6181800" cy="971700"/>
                          </a:xfrm>
                          <a:prstGeom prst="roundRect">
                            <a:avLst>
                              <a:gd fmla="val 16667" name="adj"/>
                            </a:avLst>
                          </a:prstGeom>
                          <a:solidFill>
                            <a:srgbClr val="FFD966"/>
                          </a:solidFill>
                          <a:ln cap="flat" cmpd="sng" w="9525">
                            <a:solidFill>
                              <a:srgbClr val="98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247650" y="508500"/>
                            <a:ext cx="6181800" cy="106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This step needs an internet connection and can be done on a different server than where you want the application to be installed.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Please install the prerequisites before starting with these steps.</w:t>
                              </w:r>
                            </w:p>
                          </w:txbxContent>
                        </wps:txbx>
                        <wps:bodyPr anchorCtr="0" anchor="t" bIns="91425" lIns="91425" rIns="91425" tIns="91425"/>
                      </wps:wsp>
                    </wpg:wgp>
                  </a:graphicData>
                </a:graphic>
              </wp:inline>
            </w:drawing>
          </mc:Choice>
          <mc:Fallback>
            <w:drawing>
              <wp:inline distB="114300" distT="114300" distL="114300" distR="114300">
                <wp:extent cx="6577013" cy="1160649"/>
                <wp:effectExtent b="0" l="0" r="0" t="0"/>
                <wp:docPr id="2" name="image03.png"/>
                <a:graphic>
                  <a:graphicData uri="http://schemas.openxmlformats.org/drawingml/2006/picture">
                    <pic:pic>
                      <pic:nvPicPr>
                        <pic:cNvPr id="0" name="image03.png"/>
                        <pic:cNvPicPr preferRelativeResize="0"/>
                      </pic:nvPicPr>
                      <pic:blipFill>
                        <a:blip r:embed="rId10"/>
                        <a:srcRect/>
                        <a:stretch>
                          <a:fillRect/>
                        </a:stretch>
                      </pic:blipFill>
                      <pic:spPr>
                        <a:xfrm>
                          <a:off x="0" y="0"/>
                          <a:ext cx="6577013" cy="116064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step pulls the latest code and generates an RPM. This RPM can then be used directly on the machine or added to your local yum repository and then you can install the hector-da application direct by using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Clone the latest code</w:t>
      </w:r>
    </w:p>
    <w:p w:rsidR="00000000" w:rsidDel="00000000" w:rsidP="00000000" w:rsidRDefault="00000000" w:rsidRPr="00000000">
      <w:pPr>
        <w:pBdr/>
        <w:ind w:left="720" w:firstLine="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git clone </w:t>
      </w:r>
      <w:r w:rsidDel="00000000" w:rsidR="00000000" w:rsidRPr="00000000">
        <w:rPr>
          <w:rFonts w:ascii="Courier New" w:cs="Courier New" w:eastAsia="Courier New" w:hAnsi="Courier New"/>
          <w:b w:val="1"/>
          <w:rtl w:val="0"/>
        </w:rPr>
        <w:t xml:space="preserve">https://github.com/dminGod/D30-HectorDA.git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Run the following command:</w:t>
      </w:r>
    </w:p>
    <w:p w:rsidR="00000000" w:rsidDel="00000000" w:rsidP="00000000" w:rsidRDefault="00000000" w:rsidRPr="00000000">
      <w:pPr>
        <w:pBdr/>
        <w:ind w:left="720" w:firstLine="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cd D30-HectorDA</w:t>
      </w:r>
    </w:p>
    <w:p w:rsidR="00000000" w:rsidDel="00000000" w:rsidP="00000000" w:rsidRDefault="00000000" w:rsidRPr="00000000">
      <w:pPr>
        <w:pBdr/>
        <w:ind w:left="720" w:firstLine="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scripts/package</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ind w:firstLine="720"/>
        <w:contextualSpacing w:val="0"/>
        <w:rPr/>
      </w:pPr>
      <w:r w:rsidDel="00000000" w:rsidR="00000000" w:rsidRPr="00000000">
        <w:rPr>
          <w:rtl w:val="0"/>
        </w:rPr>
        <w:t xml:space="preserve">This will give an RPM in the ~/rpmbuild/RPMS/noarch</w:t>
      </w:r>
    </w:p>
    <w:p w:rsidR="00000000" w:rsidDel="00000000" w:rsidP="00000000" w:rsidRDefault="00000000" w:rsidRPr="00000000">
      <w:pPr>
        <w:pStyle w:val="Heading2"/>
        <w:pBdr/>
        <w:spacing w:before="400" w:lineRule="auto"/>
        <w:contextualSpacing w:val="0"/>
        <w:rPr/>
      </w:pPr>
      <w:bookmarkStart w:colFirst="0" w:colLast="0" w:name="_umzkd1ny7fxp" w:id="16"/>
      <w:bookmarkEnd w:id="16"/>
      <w:r w:rsidDel="00000000" w:rsidR="00000000" w:rsidRPr="00000000">
        <w:rPr>
          <w:rtl w:val="0"/>
        </w:rPr>
        <w:t xml:space="preserve">2. Installation</w:t>
      </w:r>
    </w:p>
    <w:p w:rsidR="00000000" w:rsidDel="00000000" w:rsidP="00000000" w:rsidRDefault="00000000" w:rsidRPr="00000000">
      <w:pPr>
        <w:pBdr/>
        <w:contextualSpacing w:val="0"/>
        <w:rPr/>
      </w:pPr>
      <w:r w:rsidDel="00000000" w:rsidR="00000000" w:rsidRPr="00000000">
        <mc:AlternateContent>
          <mc:Choice Requires="wpg">
            <w:drawing>
              <wp:inline distB="114300" distT="114300" distL="114300" distR="114300">
                <wp:extent cx="6577013" cy="1001928"/>
                <wp:effectExtent b="0" l="0" r="0" t="0"/>
                <wp:docPr id="3" name=""/>
                <a:graphic>
                  <a:graphicData uri="http://schemas.microsoft.com/office/word/2010/wordprocessingGroup">
                    <wpg:wgp>
                      <wpg:cNvGrpSpPr/>
                      <wpg:grpSpPr>
                        <a:xfrm>
                          <a:off x="133350" y="476250"/>
                          <a:ext cx="6577013" cy="1001928"/>
                          <a:chOff x="133350" y="476250"/>
                          <a:chExt cx="6296100" cy="942900"/>
                        </a:xfrm>
                      </wpg:grpSpPr>
                      <wps:wsp>
                        <wps:cNvSpPr/>
                        <wps:cNvPr id="2" name="Shape 2"/>
                        <wps:spPr>
                          <a:xfrm>
                            <a:off x="133350" y="476250"/>
                            <a:ext cx="6181800" cy="942900"/>
                          </a:xfrm>
                          <a:prstGeom prst="roundRect">
                            <a:avLst>
                              <a:gd fmla="val 16667" name="adj"/>
                            </a:avLst>
                          </a:prstGeom>
                          <a:solidFill>
                            <a:srgbClr val="FFD966"/>
                          </a:solidFill>
                          <a:ln cap="flat" cmpd="sng" w="9525">
                            <a:solidFill>
                              <a:srgbClr val="98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247650" y="508500"/>
                            <a:ext cx="61818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These steps need to be done on the target server where you want to do the installation. You will need to take the RPM that you generated from Step 1 and add it to this server.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Before you proceed, please install all the points given as prerequisites section.</w:t>
                              </w:r>
                            </w:p>
                          </w:txbxContent>
                        </wps:txbx>
                        <wps:bodyPr anchorCtr="0" anchor="t" bIns="91425" lIns="91425" rIns="91425" tIns="91425"/>
                      </wps:wsp>
                    </wpg:wgp>
                  </a:graphicData>
                </a:graphic>
              </wp:inline>
            </w:drawing>
          </mc:Choice>
          <mc:Fallback>
            <w:drawing>
              <wp:inline distB="114300" distT="114300" distL="114300" distR="114300">
                <wp:extent cx="6577013" cy="1001928"/>
                <wp:effectExtent b="0" l="0" r="0" t="0"/>
                <wp:docPr id="3" name="image05.png"/>
                <a:graphic>
                  <a:graphicData uri="http://schemas.openxmlformats.org/drawingml/2006/picture">
                    <pic:pic>
                      <pic:nvPicPr>
                        <pic:cNvPr id="0" name="image05.png"/>
                        <pic:cNvPicPr preferRelativeResize="0"/>
                      </pic:nvPicPr>
                      <pic:blipFill>
                        <a:blip r:embed="rId11"/>
                        <a:srcRect/>
                        <a:stretch>
                          <a:fillRect/>
                        </a:stretch>
                      </pic:blipFill>
                      <pic:spPr>
                        <a:xfrm>
                          <a:off x="0" y="0"/>
                          <a:ext cx="6577013" cy="10019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On the target machine run the following command</w:t>
      </w:r>
    </w:p>
    <w:p w:rsidR="00000000" w:rsidDel="00000000" w:rsidP="00000000" w:rsidRDefault="00000000" w:rsidRPr="00000000">
      <w:pPr>
        <w:pBdr/>
        <w:ind w:left="720"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rpm -ivh &lt;</w:t>
      </w:r>
      <w:r w:rsidDel="00000000" w:rsidR="00000000" w:rsidRPr="00000000">
        <w:rPr>
          <w:rFonts w:ascii="Courier New" w:cs="Courier New" w:eastAsia="Courier New" w:hAnsi="Courier New"/>
          <w:b w:val="1"/>
          <w:rtl w:val="0"/>
        </w:rPr>
        <w:t xml:space="preserve">rpm-file&gt;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Go to /etc/hector/config.toml</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Make sure that the proper hosts for cassandra and presto are added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Run the following</w:t>
      </w:r>
    </w:p>
    <w:p w:rsidR="00000000" w:rsidDel="00000000" w:rsidP="00000000" w:rsidRDefault="00000000" w:rsidRPr="00000000">
      <w:pPr>
        <w:pBdr/>
        <w:ind w:left="720"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service supervisord start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before="400" w:lineRule="auto"/>
        <w:contextualSpacing w:val="0"/>
        <w:rPr/>
      </w:pPr>
      <w:bookmarkStart w:colFirst="0" w:colLast="0" w:name="_3eluvihfmod" w:id="17"/>
      <w:bookmarkEnd w:id="17"/>
      <w:r w:rsidDel="00000000" w:rsidR="00000000" w:rsidRPr="00000000">
        <w:rPr>
          <w:rtl w:val="0"/>
        </w:rPr>
        <w:t xml:space="preserve">3. Validate and Manage Hector</w:t>
      </w:r>
    </w:p>
    <w:p w:rsidR="00000000" w:rsidDel="00000000" w:rsidP="00000000" w:rsidRDefault="00000000" w:rsidRPr="00000000">
      <w:pPr>
        <w:pBdr/>
        <w:contextualSpacing w:val="0"/>
        <w:rPr/>
      </w:pPr>
      <w:r w:rsidDel="00000000" w:rsidR="00000000" w:rsidRPr="00000000">
        <w:rPr>
          <w:rtl w:val="0"/>
        </w:rPr>
        <w:t xml:space="preserve">The following command will show you the state of the hector application:</w:t>
      </w:r>
    </w:p>
    <w:p w:rsidR="00000000" w:rsidDel="00000000" w:rsidP="00000000" w:rsidRDefault="00000000" w:rsidRPr="00000000">
      <w:pPr>
        <w:pBdr/>
        <w:contextualSpacing w:val="0"/>
        <w:rPr>
          <w:b w:val="1"/>
        </w:rPr>
      </w:pPr>
      <w:r w:rsidDel="00000000" w:rsidR="00000000" w:rsidRPr="00000000">
        <w:rPr>
          <w:rFonts w:ascii="Courier New" w:cs="Courier New" w:eastAsia="Courier New" w:hAnsi="Courier New"/>
          <w:b w:val="1"/>
          <w:rtl w:val="0"/>
        </w:rPr>
        <w:t xml:space="preserve">&gt; </w:t>
      </w:r>
      <w:r w:rsidDel="00000000" w:rsidR="00000000" w:rsidRPr="00000000">
        <w:rPr>
          <w:rFonts w:ascii="Courier New" w:cs="Courier New" w:eastAsia="Courier New" w:hAnsi="Courier New"/>
          <w:b w:val="1"/>
          <w:rtl w:val="0"/>
        </w:rPr>
        <w:t xml:space="preserve">s</w:t>
      </w:r>
      <w:r w:rsidDel="00000000" w:rsidR="00000000" w:rsidRPr="00000000">
        <w:rPr>
          <w:rFonts w:ascii="Courier New" w:cs="Courier New" w:eastAsia="Courier New" w:hAnsi="Courier New"/>
          <w:b w:val="1"/>
          <w:rtl w:val="0"/>
        </w:rPr>
        <w:t xml:space="preserve">upervisordctl</w:t>
      </w:r>
      <w:r w:rsidDel="00000000" w:rsidR="00000000" w:rsidRPr="00000000">
        <w:rPr>
          <w:b w:val="1"/>
          <w:rtl w:val="0"/>
        </w:rPr>
        <w:t xml:space="preserve"> </w:t>
      </w:r>
    </w:p>
    <w:p w:rsidR="00000000" w:rsidDel="00000000" w:rsidP="00000000" w:rsidRDefault="00000000" w:rsidRPr="00000000">
      <w:pPr>
        <w:pBd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hector </w:t>
        <w:tab/>
        <w:t xml:space="preserve">RUNNING</w:t>
        <w:tab/>
        <w:t xml:space="preserve">pid 444,</w:t>
        <w:tab/>
        <w:t xml:space="preserve">uptime 0:15:42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start and stop the service the following commands can be sent to supervisord</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supervisordctl stop hector</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supervisordctl start hector</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sp0dbhalssls" w:id="18"/>
      <w:bookmarkEnd w:id="18"/>
      <w:r w:rsidDel="00000000" w:rsidR="00000000" w:rsidRPr="00000000">
        <w:rPr>
          <w:rtl w:val="0"/>
        </w:rPr>
        <w:t xml:space="preserve">4. Log File Explained:</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This is the configuration of Hector Server</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Location : /etc/hector/config.toml</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DO NOT DELETE THIS FILE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version = "0.0.1"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Hector Server Config</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[hector]</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connectionType = "tcp"</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version = "0.0.1"</w:t>
      </w:r>
    </w:p>
    <w:p w:rsidR="00000000" w:rsidDel="00000000" w:rsidP="00000000" w:rsidRDefault="00000000" w:rsidRPr="00000000">
      <w:pPr>
        <w:pBdr/>
        <w:contextualSpacing w:val="0"/>
        <w:rPr>
          <w:rFonts w:ascii="Courier New" w:cs="Courier New" w:eastAsia="Courier New" w:hAnsi="Courier New"/>
          <w:b w:val="1"/>
          <w:color w:val="980000"/>
        </w:rPr>
      </w:pPr>
      <w:r w:rsidDel="00000000" w:rsidR="00000000" w:rsidRPr="00000000">
        <w:rPr>
          <w:rFonts w:ascii="Courier New" w:cs="Courier New" w:eastAsia="Courier New" w:hAnsi="Courier New"/>
          <w:rtl w:val="0"/>
        </w:rPr>
        <w:tab/>
        <w:t xml:space="preserve">port = "5001" </w:t>
      </w:r>
      <w:r w:rsidDel="00000000" w:rsidR="00000000" w:rsidRPr="00000000">
        <w:rPr>
          <w:rFonts w:ascii="Courier New" w:cs="Courier New" w:eastAsia="Courier New" w:hAnsi="Courier New"/>
          <w:b w:val="1"/>
          <w:color w:val="980000"/>
          <w:rtl w:val="0"/>
        </w:rPr>
        <w:t xml:space="preserve">// Port where Hector will start and listen on</w:t>
      </w:r>
    </w:p>
    <w:p w:rsidR="00000000" w:rsidDel="00000000" w:rsidP="00000000" w:rsidRDefault="00000000" w:rsidRPr="00000000">
      <w:pPr>
        <w:pBdr/>
        <w:contextualSpacing w:val="0"/>
        <w:rPr>
          <w:rFonts w:ascii="Courier New" w:cs="Courier New" w:eastAsia="Courier New" w:hAnsi="Courier New"/>
          <w:color w:val="980000"/>
        </w:rPr>
      </w:pPr>
      <w:r w:rsidDel="00000000" w:rsidR="00000000" w:rsidRPr="00000000">
        <w:rPr>
          <w:rFonts w:ascii="Courier New" w:cs="Courier New" w:eastAsia="Courier New" w:hAnsi="Courier New"/>
          <w:rtl w:val="0"/>
        </w:rPr>
        <w:tab/>
        <w:t xml:space="preserve">log = "INFO"  </w:t>
      </w:r>
      <w:r w:rsidDel="00000000" w:rsidR="00000000" w:rsidRPr="00000000">
        <w:rPr>
          <w:rFonts w:ascii="Courier New" w:cs="Courier New" w:eastAsia="Courier New" w:hAnsi="Courier New"/>
          <w:b w:val="1"/>
          <w:color w:val="980000"/>
          <w:rtl w:val="0"/>
        </w:rPr>
        <w:t xml:space="preserve">// Log level, can be DEBUG, INFO, ERROR</w:t>
      </w:r>
      <w:r w:rsidDel="00000000" w:rsidR="00000000" w:rsidRPr="00000000">
        <w:rPr>
          <w:rFonts w:ascii="Courier New" w:cs="Courier New" w:eastAsia="Courier New" w:hAnsi="Courier New"/>
          <w:color w:val="980000"/>
          <w:rtl w:val="0"/>
        </w:rPr>
        <w:t xml:space="preserve"> </w:t>
      </w:r>
    </w:p>
    <w:p w:rsidR="00000000" w:rsidDel="00000000" w:rsidP="00000000" w:rsidRDefault="00000000" w:rsidRPr="00000000">
      <w:pPr>
        <w:pBdr/>
        <w:contextualSpacing w:val="0"/>
        <w:rPr>
          <w:rFonts w:ascii="Courier New" w:cs="Courier New" w:eastAsia="Courier New" w:hAnsi="Courier New"/>
          <w:b w:val="1"/>
          <w:color w:val="980000"/>
        </w:rPr>
      </w:pPr>
      <w:r w:rsidDel="00000000" w:rsidR="00000000" w:rsidRPr="00000000">
        <w:rPr>
          <w:rFonts w:ascii="Courier New" w:cs="Courier New" w:eastAsia="Courier New" w:hAnsi="Courier New"/>
          <w:rtl w:val="0"/>
        </w:rPr>
        <w:tab/>
        <w:t xml:space="preserve">logDirectory = "conf-example/"  </w:t>
      </w:r>
      <w:r w:rsidDel="00000000" w:rsidR="00000000" w:rsidRPr="00000000">
        <w:rPr>
          <w:rFonts w:ascii="Courier New" w:cs="Courier New" w:eastAsia="Courier New" w:hAnsi="Courier New"/>
          <w:b w:val="1"/>
          <w:color w:val="980000"/>
          <w:rtl w:val="0"/>
        </w:rPr>
        <w:t xml:space="preserve">// Where hector will store its logs</w:t>
      </w:r>
    </w:p>
    <w:p w:rsidR="00000000" w:rsidDel="00000000" w:rsidP="00000000" w:rsidRDefault="00000000" w:rsidRPr="00000000">
      <w:pPr>
        <w:pBdr/>
        <w:contextualSpacing w:val="0"/>
        <w:rPr>
          <w:rFonts w:ascii="Courier New" w:cs="Courier New" w:eastAsia="Courier New" w:hAnsi="Courier New"/>
          <w:b w:val="1"/>
          <w:color w:val="980000"/>
        </w:rPr>
      </w:pPr>
      <w:r w:rsidDel="00000000" w:rsidR="00000000" w:rsidRPr="00000000">
        <w:rPr>
          <w:rFonts w:ascii="Courier New" w:cs="Courier New" w:eastAsia="Courier New" w:hAnsi="Courier New"/>
          <w:rtl w:val="0"/>
        </w:rPr>
        <w:tab/>
        <w:t xml:space="preserve">startServersOfType = ["grpc"]  </w:t>
      </w:r>
      <w:r w:rsidDel="00000000" w:rsidR="00000000" w:rsidRPr="00000000">
        <w:rPr>
          <w:rFonts w:ascii="Courier New" w:cs="Courier New" w:eastAsia="Courier New" w:hAnsi="Courier New"/>
          <w:b w:val="1"/>
          <w:color w:val="980000"/>
          <w:rtl w:val="0"/>
        </w:rPr>
        <w:t xml:space="preserve">// grpc and http can be passed here -- </w:t>
      </w:r>
    </w:p>
    <w:p w:rsidR="00000000" w:rsidDel="00000000" w:rsidP="00000000" w:rsidRDefault="00000000" w:rsidRPr="00000000">
      <w:pPr>
        <w:pBdr/>
        <w:ind w:left="3600" w:firstLine="720"/>
        <w:contextualSpacing w:val="0"/>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       http is currently in experimental mode</w:t>
      </w:r>
    </w:p>
    <w:p w:rsidR="00000000" w:rsidDel="00000000" w:rsidP="00000000" w:rsidRDefault="00000000" w:rsidRPr="00000000">
      <w:pPr>
        <w:pBdr/>
        <w:contextualSpacing w:val="0"/>
        <w:rPr>
          <w:rFonts w:ascii="Courier New" w:cs="Courier New" w:eastAsia="Courier New" w:hAnsi="Courier New"/>
          <w:b w:val="1"/>
          <w:color w:val="980000"/>
        </w:rPr>
      </w:pPr>
      <w:r w:rsidDel="00000000" w:rsidR="00000000" w:rsidRPr="00000000">
        <w:rPr>
          <w:rFonts w:ascii="Courier New" w:cs="Courier New" w:eastAsia="Courier New" w:hAnsi="Courier New"/>
          <w:rtl w:val="0"/>
        </w:rPr>
        <w:tab/>
        <w:t xml:space="preserve">requestMetrics = false</w:t>
        <w:tab/>
      </w:r>
      <w:r w:rsidDel="00000000" w:rsidR="00000000" w:rsidRPr="00000000">
        <w:rPr>
          <w:rFonts w:ascii="Courier New" w:cs="Courier New" w:eastAsia="Courier New" w:hAnsi="Courier New"/>
          <w:b w:val="1"/>
          <w:color w:val="980000"/>
          <w:rtl w:val="0"/>
        </w:rPr>
        <w:t xml:space="preserve">// Controls what metrics get stored on ELK</w:t>
      </w:r>
    </w:p>
    <w:p w:rsidR="00000000" w:rsidDel="00000000" w:rsidP="00000000" w:rsidRDefault="00000000" w:rsidRPr="00000000">
      <w:pPr>
        <w:pBdr/>
        <w:contextualSpacing w:val="0"/>
        <w:rPr>
          <w:rFonts w:ascii="Courier New" w:cs="Courier New" w:eastAsia="Courier New" w:hAnsi="Courier New"/>
          <w:b w:val="1"/>
          <w:color w:val="980000"/>
        </w:rPr>
      </w:pPr>
      <w:r w:rsidDel="00000000" w:rsidR="00000000" w:rsidRPr="00000000">
        <w:rPr>
          <w:rFonts w:ascii="Courier New" w:cs="Courier New" w:eastAsia="Courier New" w:hAnsi="Courier New"/>
          <w:rtl w:val="0"/>
        </w:rPr>
        <w:tab/>
        <w:t xml:space="preserve">queryMetrics = false</w:t>
        <w:tab/>
        <w:tab/>
      </w:r>
      <w:r w:rsidDel="00000000" w:rsidR="00000000" w:rsidRPr="00000000">
        <w:rPr>
          <w:rFonts w:ascii="Courier New" w:cs="Courier New" w:eastAsia="Courier New" w:hAnsi="Courier New"/>
          <w:b w:val="1"/>
          <w:color w:val="980000"/>
          <w:rtl w:val="0"/>
        </w:rPr>
        <w:t xml:space="preserve">// Controls what metrics get stored on ELK</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Cassandra Config</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[cassandra]</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host = ["127.0.0.1"]</w:t>
        <w:tab/>
      </w:r>
      <w:r w:rsidDel="00000000" w:rsidR="00000000" w:rsidRPr="00000000">
        <w:rPr>
          <w:rFonts w:ascii="Courier New" w:cs="Courier New" w:eastAsia="Courier New" w:hAnsi="Courier New"/>
          <w:b w:val="1"/>
          <w:color w:val="980000"/>
          <w:rtl w:val="0"/>
        </w:rPr>
        <w:t xml:space="preserve">// Location of the cassandra server</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color w:val="980000"/>
        </w:rPr>
      </w:pPr>
      <w:r w:rsidDel="00000000" w:rsidR="00000000" w:rsidRPr="00000000">
        <w:rPr>
          <w:rFonts w:ascii="Courier New" w:cs="Courier New" w:eastAsia="Courier New" w:hAnsi="Courier New"/>
          <w:rtl w:val="0"/>
        </w:rPr>
        <w:t xml:space="preserve">   </w:t>
        <w:tab/>
        <w:t xml:space="preserve">port = "9042"</w:t>
        <w:tab/>
        <w:tab/>
      </w:r>
      <w:r w:rsidDel="00000000" w:rsidR="00000000" w:rsidRPr="00000000">
        <w:rPr>
          <w:rFonts w:ascii="Courier New" w:cs="Courier New" w:eastAsia="Courier New" w:hAnsi="Courier New"/>
          <w:b w:val="1"/>
          <w:color w:val="980000"/>
          <w:rtl w:val="0"/>
        </w:rPr>
        <w:t xml:space="preserve">// Port for cassandra</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color w:val="98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980000"/>
          <w:rtl w:val="0"/>
        </w:rPr>
        <w:t xml:space="preserve">Presto Details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[presto]</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connectionURL = "presto://127.0.0.1:8080/cassandra/all_trade"</w:t>
      </w:r>
    </w:p>
    <w:p w:rsidR="00000000" w:rsidDel="00000000" w:rsidP="00000000" w:rsidRDefault="00000000" w:rsidRPr="00000000">
      <w:pPr>
        <w:pBdr/>
        <w:contextualSpacing w:val="0"/>
        <w:rPr/>
      </w:pPr>
      <w:r w:rsidDel="00000000" w:rsidR="00000000" w:rsidRPr="00000000">
        <w:rPr>
          <w:rtl w:val="0"/>
        </w:rPr>
      </w:r>
    </w:p>
    <w:sectPr>
      <w:headerReference r:id="rId12" w:type="default"/>
      <w:headerReference r:id="rId13" w:type="first"/>
      <w:footerReference r:id="rId14" w:type="default"/>
      <w:footerReference r:id="rId15" w:type="first"/>
      <w:pgSz w:h="16838" w:w="11906"/>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color w:val="980000"/>
        <w:rtl w:val="0"/>
      </w:rPr>
      <w:br w:type="textWrapping"/>
      <w:t xml:space="preserve">D30-HectorDA Manual V1</w:t>
    </w:r>
    <w:r w:rsidDel="00000000" w:rsidR="00000000" w:rsidRPr="00000000">
      <w:rPr>
        <w:rtl w:val="0"/>
      </w:rPr>
      <w:tab/>
      <w:tab/>
      <w:tab/>
      <w:tab/>
      <w:tab/>
      <w:tab/>
      <w:tab/>
      <w:tab/>
      <w:tab/>
      <w:tab/>
      <w:t xml:space="preserve">        </w:t>
    </w:r>
    <w:fldSimple w:instr="PAGE" w:fldLock="0" w:dirty="0">
      <w:r w:rsidDel="00000000" w:rsidR="00000000" w:rsidRPr="00000000">
        <w:rPr/>
      </w:r>
    </w:fldSimple>
    <w:r w:rsidDel="00000000" w:rsidR="00000000" w:rsidRPr="00000000">
      <w:rPr>
        <w:rtl w:val="0"/>
      </w:rPr>
      <w:t xml:space="preserve"> / </w:t>
    </w:r>
    <w:fldSimple w:instr="NUMPAGES"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b w:val="0"/>
        <w:sz w:val="22"/>
        <w:szCs w:val="22"/>
      </w:rPr>
    </w:rPrDefault>
    <w:pPrDefault>
      <w:pPr>
        <w:keepNext w:val="0"/>
        <w:keepLines w:val="0"/>
        <w:widowControl w:val="1"/>
        <w:pBdr/>
        <w:spacing w:after="0" w:before="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b w:val="0"/>
      <w:i w:val="1"/>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05.png"/><Relationship Id="rId10" Type="http://schemas.openxmlformats.org/officeDocument/2006/relationships/image" Target="media/image03.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ecadmin.net/install-go-on-centos/#"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image" Target="media/image01.jpg"/><Relationship Id="rId6" Type="http://schemas.openxmlformats.org/officeDocument/2006/relationships/image" Target="media/image07.png"/><Relationship Id="rId7" Type="http://schemas.openxmlformats.org/officeDocument/2006/relationships/hyperlink" Target="https://www.digitalocean.com/community/tutorials/how-to-set-up-python-2-7-6-and-3-3-3-on-centos-6-4" TargetMode="External"/><Relationship Id="rId8" Type="http://schemas.openxmlformats.org/officeDocument/2006/relationships/image" Target="media/image09.png"/></Relationships>
</file>