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AB20" w14:textId="2EA00325" w:rsidR="00C345E8" w:rsidRDefault="00C345E8" w:rsidP="00BB2CC2">
      <w:pPr>
        <w:pStyle w:val="NormalWeb"/>
        <w:spacing w:before="0" w:beforeAutospacing="0" w:after="0" w:afterAutospacing="0"/>
      </w:pPr>
      <w:r>
        <w:t>Graham J Hoehing</w:t>
      </w:r>
    </w:p>
    <w:p w14:paraId="4BA57769" w14:textId="5F6C54D8" w:rsidR="00C345E8" w:rsidRDefault="00C345E8" w:rsidP="00BB2CC2">
      <w:pPr>
        <w:pStyle w:val="NormalWeb"/>
        <w:spacing w:before="0" w:beforeAutospacing="0" w:after="0" w:afterAutospacing="0"/>
      </w:pPr>
      <w:r>
        <w:t>1/22/19</w:t>
      </w:r>
    </w:p>
    <w:p w14:paraId="59FFD8EE" w14:textId="22214BA6" w:rsidR="00C345E8" w:rsidRDefault="00C345E8" w:rsidP="00C345E8">
      <w:pPr>
        <w:pStyle w:val="NormalWeb"/>
        <w:spacing w:before="0" w:beforeAutospacing="0" w:after="0" w:afterAutospacing="0"/>
      </w:pPr>
      <w:r>
        <w:t>INFSC_1022</w:t>
      </w:r>
    </w:p>
    <w:p w14:paraId="725FF6D1" w14:textId="06736F1E" w:rsidR="00C345E8" w:rsidRDefault="00C345E8" w:rsidP="00C345E8">
      <w:pPr>
        <w:pStyle w:val="NormalWeb"/>
        <w:spacing w:before="0" w:beforeAutospacing="0" w:after="0" w:afterAutospacing="0"/>
        <w:jc w:val="center"/>
      </w:pPr>
      <w:r>
        <w:t>Homework #1</w:t>
      </w:r>
    </w:p>
    <w:p w14:paraId="1C1348B0" w14:textId="77777777" w:rsidR="00C345E8" w:rsidRDefault="00C345E8" w:rsidP="00BB2CC2">
      <w:pPr>
        <w:pStyle w:val="NormalWeb"/>
        <w:spacing w:before="0" w:beforeAutospacing="0" w:after="0" w:afterAutospacing="0"/>
      </w:pPr>
    </w:p>
    <w:p w14:paraId="44832225" w14:textId="77777777" w:rsidR="00C345E8" w:rsidRDefault="00C345E8" w:rsidP="00BB2CC2">
      <w:pPr>
        <w:pStyle w:val="NormalWeb"/>
        <w:spacing w:before="0" w:beforeAutospacing="0" w:after="0" w:afterAutospacing="0"/>
      </w:pPr>
    </w:p>
    <w:p w14:paraId="2BAD6BCE" w14:textId="2AD83C04" w:rsidR="00BB2CC2" w:rsidRPr="00BB2CC2" w:rsidRDefault="00BB2CC2" w:rsidP="00BB2CC2">
      <w:pPr>
        <w:pStyle w:val="NormalWeb"/>
        <w:spacing w:before="0" w:beforeAutospacing="0" w:after="0" w:afterAutospacing="0"/>
      </w:pPr>
      <w:r>
        <w:t>1.</w:t>
      </w:r>
      <w:r w:rsidRPr="00BB2CC2">
        <w:rPr>
          <w:rFonts w:ascii="Arial" w:hAnsi="Arial" w:cs="Arial"/>
          <w:b/>
          <w:bCs/>
          <w:color w:val="000000"/>
        </w:rPr>
        <w:t xml:space="preserve"> </w:t>
      </w:r>
      <w:r w:rsidRPr="00BB2CC2">
        <w:rPr>
          <w:rFonts w:ascii="Arial" w:hAnsi="Arial" w:cs="Arial"/>
          <w:b/>
          <w:bCs/>
          <w:color w:val="000000"/>
          <w:sz w:val="22"/>
          <w:szCs w:val="22"/>
        </w:rPr>
        <w:t>Question 1 (20 points):  </w:t>
      </w:r>
      <w:r w:rsidRPr="00BB2CC2">
        <w:rPr>
          <w:rFonts w:ascii="Arial" w:hAnsi="Arial" w:cs="Arial"/>
          <w:color w:val="000000"/>
          <w:sz w:val="22"/>
          <w:szCs w:val="22"/>
        </w:rPr>
        <w:t>Consider the relational database below.  What are the appropriate primary keys for each table/relation?  Explain your answer and explain what assumptions you had to make to identify the primary key.</w:t>
      </w:r>
    </w:p>
    <w:p w14:paraId="370D75BC" w14:textId="77777777" w:rsidR="00BB2CC2" w:rsidRPr="00BB2CC2" w:rsidRDefault="00BB2CC2" w:rsidP="00BB2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A741B" w14:textId="77777777" w:rsidR="00BB2CC2" w:rsidRPr="00BB2CC2" w:rsidRDefault="00BB2CC2" w:rsidP="00BB2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CC2">
        <w:rPr>
          <w:rFonts w:ascii="Arial" w:eastAsia="Times New Roman" w:hAnsi="Arial" w:cs="Arial"/>
          <w:color w:val="000000"/>
        </w:rPr>
        <w:t>employee  (</w:t>
      </w:r>
      <w:proofErr w:type="spellStart"/>
      <w:proofErr w:type="gramEnd"/>
      <w:r w:rsidRPr="00BB2CC2">
        <w:rPr>
          <w:rFonts w:ascii="Arial" w:eastAsia="Times New Roman" w:hAnsi="Arial" w:cs="Arial"/>
          <w:color w:val="000000"/>
        </w:rPr>
        <w:t>person_name</w:t>
      </w:r>
      <w:proofErr w:type="spellEnd"/>
      <w:r w:rsidRPr="00BB2CC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B2CC2">
        <w:rPr>
          <w:rFonts w:ascii="Arial" w:eastAsia="Times New Roman" w:hAnsi="Arial" w:cs="Arial"/>
          <w:color w:val="FF0000"/>
        </w:rPr>
        <w:t>street_address</w:t>
      </w:r>
      <w:proofErr w:type="spellEnd"/>
      <w:r w:rsidRPr="00BB2CC2">
        <w:rPr>
          <w:rFonts w:ascii="Arial" w:eastAsia="Times New Roman" w:hAnsi="Arial" w:cs="Arial"/>
          <w:color w:val="000000"/>
        </w:rPr>
        <w:t>, city, state, zip, phone1, fax, email)</w:t>
      </w:r>
    </w:p>
    <w:p w14:paraId="00F4FC3D" w14:textId="77777777" w:rsidR="00BB2CC2" w:rsidRPr="00BB2CC2" w:rsidRDefault="00BB2CC2" w:rsidP="00BB2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CC2">
        <w:rPr>
          <w:rFonts w:ascii="Arial" w:eastAsia="Times New Roman" w:hAnsi="Arial" w:cs="Arial"/>
          <w:color w:val="000000"/>
        </w:rPr>
        <w:t>employment (</w:t>
      </w:r>
      <w:proofErr w:type="spellStart"/>
      <w:r w:rsidRPr="00BB2CC2">
        <w:rPr>
          <w:rFonts w:ascii="Arial" w:eastAsia="Times New Roman" w:hAnsi="Arial" w:cs="Arial"/>
          <w:color w:val="FF0000"/>
        </w:rPr>
        <w:t>person_name</w:t>
      </w:r>
      <w:proofErr w:type="spellEnd"/>
      <w:r w:rsidRPr="00BB2CC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B2CC2">
        <w:rPr>
          <w:rFonts w:ascii="Arial" w:eastAsia="Times New Roman" w:hAnsi="Arial" w:cs="Arial"/>
          <w:color w:val="000000"/>
        </w:rPr>
        <w:t>company_name</w:t>
      </w:r>
      <w:proofErr w:type="spellEnd"/>
      <w:r w:rsidRPr="00BB2CC2">
        <w:rPr>
          <w:rFonts w:ascii="Arial" w:eastAsia="Times New Roman" w:hAnsi="Arial" w:cs="Arial"/>
          <w:color w:val="000000"/>
        </w:rPr>
        <w:t>, salary)</w:t>
      </w:r>
    </w:p>
    <w:p w14:paraId="517D6E20" w14:textId="77777777" w:rsidR="00BB2CC2" w:rsidRPr="00BB2CC2" w:rsidRDefault="00BB2CC2" w:rsidP="00BB2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CC2">
        <w:rPr>
          <w:rFonts w:ascii="Arial" w:eastAsia="Times New Roman" w:hAnsi="Arial" w:cs="Arial"/>
          <w:color w:val="000000"/>
        </w:rPr>
        <w:t>company (</w:t>
      </w:r>
      <w:proofErr w:type="spellStart"/>
      <w:r w:rsidRPr="00BB2CC2">
        <w:rPr>
          <w:rFonts w:ascii="Arial" w:eastAsia="Times New Roman" w:hAnsi="Arial" w:cs="Arial"/>
          <w:color w:val="FF0000"/>
        </w:rPr>
        <w:t>company_name</w:t>
      </w:r>
      <w:proofErr w:type="spellEnd"/>
      <w:r w:rsidRPr="00BB2CC2">
        <w:rPr>
          <w:rFonts w:ascii="Arial" w:eastAsia="Times New Roman" w:hAnsi="Arial" w:cs="Arial"/>
          <w:color w:val="000000"/>
        </w:rPr>
        <w:t>, city, state, zip, phone, fax)</w:t>
      </w:r>
    </w:p>
    <w:p w14:paraId="5C45697D" w14:textId="77777777" w:rsidR="00BB2CC2" w:rsidRDefault="00BB2CC2"/>
    <w:p w14:paraId="76442E62" w14:textId="1A175CE1" w:rsidR="00BB2CC2" w:rsidRDefault="00BB2CC2">
      <w:r>
        <w:t xml:space="preserve">The primary key of the first table is the address of the employee. I originally believed the person’s name to be a good choice for the primary key, however that doesn’t work going to the other tables. So instead I chose </w:t>
      </w:r>
      <w:proofErr w:type="spellStart"/>
      <w:r>
        <w:t>street_address</w:t>
      </w:r>
      <w:proofErr w:type="spellEnd"/>
      <w:r>
        <w:t xml:space="preserve"> as the primary key, however, to make this choice I had to assume that the company doesn’t have multiple employees living at the same address. For the second table I chose </w:t>
      </w:r>
      <w:proofErr w:type="spellStart"/>
      <w:r>
        <w:t>person_name</w:t>
      </w:r>
      <w:proofErr w:type="spellEnd"/>
      <w:r>
        <w:t xml:space="preserve"> as the primary key going by the same logic as before. Lastly the final table’s primary key is </w:t>
      </w:r>
      <w:proofErr w:type="spellStart"/>
      <w:r>
        <w:t>company_name</w:t>
      </w:r>
      <w:proofErr w:type="spellEnd"/>
      <w:r>
        <w:t xml:space="preserve"> as it was a foreign key in the previous table and </w:t>
      </w:r>
      <w:proofErr w:type="gramStart"/>
      <w:r>
        <w:t>all of</w:t>
      </w:r>
      <w:proofErr w:type="gramEnd"/>
      <w:r>
        <w:t xml:space="preserve"> the other info is too vague. </w:t>
      </w:r>
    </w:p>
    <w:p w14:paraId="0D52D7F7" w14:textId="3E33E95C" w:rsidR="00BB2CC2" w:rsidRDefault="00BB2CC2"/>
    <w:p w14:paraId="63F947FB" w14:textId="77777777" w:rsidR="00BB2CC2" w:rsidRPr="00BB2CC2" w:rsidRDefault="00BB2CC2" w:rsidP="00BB2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CC2">
        <w:rPr>
          <w:rFonts w:ascii="Arial" w:eastAsia="Times New Roman" w:hAnsi="Arial" w:cs="Arial"/>
          <w:b/>
          <w:bCs/>
          <w:color w:val="000000"/>
        </w:rPr>
        <w:t>Question 2 (20 points)</w:t>
      </w:r>
      <w:r w:rsidRPr="00BB2CC2">
        <w:rPr>
          <w:rFonts w:ascii="Arial" w:eastAsia="Times New Roman" w:hAnsi="Arial" w:cs="Arial"/>
          <w:color w:val="000000"/>
        </w:rPr>
        <w:t>:  Identify the relationships between the following entities.  Provide detailed explanation for each answer.</w:t>
      </w:r>
    </w:p>
    <w:p w14:paraId="6D4B659C" w14:textId="77777777" w:rsidR="00BB2CC2" w:rsidRPr="00BB2CC2" w:rsidRDefault="00BB2CC2" w:rsidP="00BB2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6146D" w14:textId="77777777" w:rsidR="00BB2CC2" w:rsidRPr="00BB2CC2" w:rsidRDefault="00BB2CC2" w:rsidP="00BB2C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CC2">
        <w:rPr>
          <w:rFonts w:ascii="Cambria" w:eastAsia="Times New Roman" w:hAnsi="Cambria" w:cs="Arial"/>
          <w:color w:val="000000"/>
          <w:sz w:val="24"/>
          <w:szCs w:val="24"/>
        </w:rPr>
        <w:t>Prescription/medication</w:t>
      </w:r>
    </w:p>
    <w:p w14:paraId="32CA4BBA" w14:textId="77777777" w:rsidR="00BB2CC2" w:rsidRPr="00BB2CC2" w:rsidRDefault="00BB2CC2" w:rsidP="00BB2C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CC2">
        <w:rPr>
          <w:rFonts w:ascii="Cambria" w:eastAsia="Times New Roman" w:hAnsi="Cambria" w:cs="Arial"/>
          <w:color w:val="000000"/>
          <w:sz w:val="24"/>
          <w:szCs w:val="24"/>
        </w:rPr>
        <w:t>Student/course</w:t>
      </w:r>
    </w:p>
    <w:p w14:paraId="15C7E5E8" w14:textId="77777777" w:rsidR="00BB2CC2" w:rsidRPr="00BB2CC2" w:rsidRDefault="00BB2CC2" w:rsidP="00BB2C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CC2">
        <w:rPr>
          <w:rFonts w:ascii="Cambria" w:eastAsia="Times New Roman" w:hAnsi="Cambria" w:cs="Arial"/>
          <w:color w:val="000000"/>
          <w:sz w:val="24"/>
          <w:szCs w:val="24"/>
        </w:rPr>
        <w:t>Student/academic advisor</w:t>
      </w:r>
    </w:p>
    <w:p w14:paraId="30CBB143" w14:textId="77777777" w:rsidR="00BB2CC2" w:rsidRPr="00BB2CC2" w:rsidRDefault="00BB2CC2" w:rsidP="00BB2C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CC2">
        <w:rPr>
          <w:rFonts w:ascii="Cambria" w:eastAsia="Times New Roman" w:hAnsi="Cambria" w:cs="Arial"/>
          <w:color w:val="000000"/>
          <w:sz w:val="24"/>
          <w:szCs w:val="24"/>
        </w:rPr>
        <w:t>Bank account/customer</w:t>
      </w:r>
    </w:p>
    <w:p w14:paraId="115C2D79" w14:textId="77777777" w:rsidR="00BB2CC2" w:rsidRPr="00BB2CC2" w:rsidRDefault="00BB2CC2" w:rsidP="00BB2C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CC2">
        <w:rPr>
          <w:rFonts w:ascii="Cambria" w:eastAsia="Times New Roman" w:hAnsi="Cambria" w:cs="Arial"/>
          <w:color w:val="000000"/>
          <w:sz w:val="24"/>
          <w:szCs w:val="24"/>
        </w:rPr>
        <w:t>Rental car / renter (the person who rents a car).  </w:t>
      </w:r>
    </w:p>
    <w:p w14:paraId="54C51E0D" w14:textId="77777777" w:rsidR="008C4210" w:rsidRPr="008C4210" w:rsidRDefault="00BB2CC2" w:rsidP="00BB2C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CC2">
        <w:rPr>
          <w:rFonts w:ascii="Cambria" w:eastAsia="Times New Roman" w:hAnsi="Cambria" w:cs="Arial"/>
          <w:color w:val="000000"/>
          <w:sz w:val="24"/>
          <w:szCs w:val="24"/>
        </w:rPr>
        <w:t xml:space="preserve">Animal / food(s) that the animal consumes (assume you are developing a database </w:t>
      </w:r>
    </w:p>
    <w:p w14:paraId="184939CA" w14:textId="291EBF14" w:rsidR="00BB2CC2" w:rsidRPr="00BB2CC2" w:rsidRDefault="00BB2CC2" w:rsidP="008C42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CC2">
        <w:rPr>
          <w:rFonts w:ascii="Cambria" w:eastAsia="Times New Roman" w:hAnsi="Cambria" w:cs="Arial"/>
          <w:color w:val="000000"/>
          <w:sz w:val="24"/>
          <w:szCs w:val="24"/>
        </w:rPr>
        <w:t>for a zoo)</w:t>
      </w:r>
    </w:p>
    <w:p w14:paraId="688C44F6" w14:textId="6EC6A0DF" w:rsidR="00BB2CC2" w:rsidRDefault="00BB2CC2">
      <w:r>
        <w:t>1.</w:t>
      </w:r>
      <w:r w:rsidR="00C345E8">
        <w:t xml:space="preserve"> One to One. One prescription can supply one medication. (At least I’m pretty sure you can’t get multiple on the same one)</w:t>
      </w:r>
    </w:p>
    <w:p w14:paraId="2E84DCB3" w14:textId="526511D1" w:rsidR="00BB2CC2" w:rsidRDefault="00BB2CC2">
      <w:r>
        <w:t xml:space="preserve">2. many to </w:t>
      </w:r>
      <w:r w:rsidR="008C4210">
        <w:t>many. Many students may take one course. But one student can also take many courses.</w:t>
      </w:r>
    </w:p>
    <w:p w14:paraId="4C380BC2" w14:textId="24E99B18" w:rsidR="00BB2CC2" w:rsidRDefault="00BB2CC2">
      <w:r>
        <w:t xml:space="preserve">3. </w:t>
      </w:r>
      <w:r w:rsidR="008C4210">
        <w:t xml:space="preserve"> </w:t>
      </w:r>
      <w:r w:rsidR="00C345E8">
        <w:t>one to many</w:t>
      </w:r>
      <w:r w:rsidR="008C4210">
        <w:t xml:space="preserve">. </w:t>
      </w:r>
      <w:r w:rsidR="00C345E8">
        <w:t>Students only have 1 assigned academic advisor, but advisors have many assigned students</w:t>
      </w:r>
    </w:p>
    <w:p w14:paraId="405F85EF" w14:textId="46A12C8A" w:rsidR="00BB2CC2" w:rsidRDefault="00BB2CC2">
      <w:r>
        <w:t xml:space="preserve">4. </w:t>
      </w:r>
      <w:r w:rsidR="00C55EDB">
        <w:t>many</w:t>
      </w:r>
      <w:r>
        <w:t xml:space="preserve"> to </w:t>
      </w:r>
      <w:r w:rsidR="00C55EDB">
        <w:t>many</w:t>
      </w:r>
      <w:r w:rsidR="008C4210">
        <w:t xml:space="preserve">. </w:t>
      </w:r>
      <w:r w:rsidR="00C55EDB">
        <w:t>One person can have many bank accounts, many people can share joint bank accounts</w:t>
      </w:r>
    </w:p>
    <w:p w14:paraId="2EAD6C42" w14:textId="44EB0437" w:rsidR="00BB2CC2" w:rsidRDefault="00BB2CC2">
      <w:r>
        <w:t xml:space="preserve">5. </w:t>
      </w:r>
      <w:r w:rsidR="008C4210">
        <w:t>one to many. The car itself can only be rented by one person, but that person can rent multiple cars</w:t>
      </w:r>
    </w:p>
    <w:p w14:paraId="1A7B0C99" w14:textId="0F6EEE44" w:rsidR="00BB2CC2" w:rsidRDefault="00BB2CC2">
      <w:r>
        <w:t xml:space="preserve">6. </w:t>
      </w:r>
      <w:r w:rsidR="008C4210">
        <w:t>Many</w:t>
      </w:r>
      <w:r>
        <w:t xml:space="preserve"> to Many.  For </w:t>
      </w:r>
      <w:r w:rsidR="008C4210">
        <w:t>example,</w:t>
      </w:r>
      <w:r>
        <w:t xml:space="preserve"> the Gorilla might eat Apples, Lettuce, bananas and cashew nuts</w:t>
      </w:r>
      <w:r w:rsidR="008C4210">
        <w:t xml:space="preserve"> and the camel might eat lettuce, carrots and hay</w:t>
      </w:r>
      <w:r w:rsidR="00C345E8">
        <w:t xml:space="preserve">. Animals eat many different </w:t>
      </w:r>
      <w:proofErr w:type="gramStart"/>
      <w:r w:rsidR="00C345E8">
        <w:t>foods,</w:t>
      </w:r>
      <w:proofErr w:type="gramEnd"/>
      <w:r w:rsidR="00C345E8">
        <w:t xml:space="preserve"> the same food is eaten by many different animals.</w:t>
      </w:r>
    </w:p>
    <w:p w14:paraId="2DB750BD" w14:textId="6CA138AD" w:rsidR="00D312AF" w:rsidRDefault="00D312AF"/>
    <w:p w14:paraId="000832C6" w14:textId="2C72EBFE" w:rsidR="00D312AF" w:rsidRDefault="00D312AF">
      <w:r>
        <w:rPr>
          <w:noProof/>
        </w:rPr>
        <w:drawing>
          <wp:inline distT="0" distB="0" distL="0" distR="0" wp14:anchorId="6494B6A3" wp14:editId="5DA20A53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3A28"/>
    <w:multiLevelType w:val="multilevel"/>
    <w:tmpl w:val="B682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C2"/>
    <w:rsid w:val="00150D09"/>
    <w:rsid w:val="008C4210"/>
    <w:rsid w:val="00BB2CC2"/>
    <w:rsid w:val="00C345E8"/>
    <w:rsid w:val="00C55EDB"/>
    <w:rsid w:val="00D312AF"/>
    <w:rsid w:val="00D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05AE"/>
  <w15:chartTrackingRefBased/>
  <w15:docId w15:val="{846645A1-C05A-487A-853D-611F9FAA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hoehin</dc:creator>
  <cp:keywords/>
  <dc:description/>
  <cp:lastModifiedBy>graham hoehin</cp:lastModifiedBy>
  <cp:revision>4</cp:revision>
  <dcterms:created xsi:type="dcterms:W3CDTF">2019-01-22T16:55:00Z</dcterms:created>
  <dcterms:modified xsi:type="dcterms:W3CDTF">2019-01-23T20:16:00Z</dcterms:modified>
</cp:coreProperties>
</file>