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0210" w14:textId="241FAA55" w:rsidR="0076073E" w:rsidRPr="00E855FA" w:rsidRDefault="00E855FA">
      <w:pPr>
        <w:rPr>
          <w:lang w:val="en-US"/>
        </w:rPr>
      </w:pPr>
      <w:r>
        <w:rPr>
          <w:lang w:val="en-US"/>
        </w:rPr>
        <w:t>test</w:t>
      </w:r>
    </w:p>
    <w:sectPr w:rsidR="0076073E" w:rsidRPr="00E8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A"/>
    <w:rsid w:val="0076073E"/>
    <w:rsid w:val="00764CAC"/>
    <w:rsid w:val="00DD1E8B"/>
    <w:rsid w:val="00E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C8A1"/>
  <w15:chartTrackingRefBased/>
  <w15:docId w15:val="{3BD939AE-6AD5-4F58-AB82-D590179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maharjan</dc:creator>
  <cp:keywords/>
  <dc:description/>
  <cp:lastModifiedBy>sumit maharjan</cp:lastModifiedBy>
  <cp:revision>1</cp:revision>
  <dcterms:created xsi:type="dcterms:W3CDTF">2024-05-26T19:19:00Z</dcterms:created>
  <dcterms:modified xsi:type="dcterms:W3CDTF">2024-05-26T19:19:00Z</dcterms:modified>
</cp:coreProperties>
</file>