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Harvey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Michael Cassens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 220 SECT 01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April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13</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TinkerCad virtual circuit is exactly what it is called a virtual circuit. You can test different electronics in a virtual environment.  They have many different electronic devices like the Arduino and even sensors. You can place these electronic devices into the environment and have them interact with each other by connecting wires and buttons.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TinkerCad code blocks are a lot like scratch. You place blocks with commands on them into an environment and connect them together to make blocks move in the program. You place 3D shapes into the program and use the code blocks to make them move.</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TinkerCad virtual circuit and the TinkerCad code blocks are really useful to use. The TinkerCad virtual circuit is very useful for someone working with electronics that might want to test a design before building it in real life. It might be faster to create in the TinkerCad virtual circuit than making it in real life which would be helpful if you were working on something time sensitive. They have a ton of different electronic devices and elements that you can use and test. The TinkerCad code blocks are very similar to scratch; they even have the same colored code blocks. The blocks make it a lot easier to code the blocks to make something that moves. If someone who didn’t know how to code started using these blocks it could be a great gateway into coding.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