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0C424F">
      <w:pPr>
        <w:jc w:val="center"/>
        <w:rPr>
          <w:rFonts w:hint="default"/>
          <w:b/>
          <w:bCs/>
          <w:sz w:val="40"/>
          <w:szCs w:val="40"/>
          <w:lang w:val="en-IN"/>
        </w:rPr>
      </w:pPr>
      <w:r>
        <w:rPr>
          <w:rFonts w:hint="default"/>
          <w:b/>
          <w:bCs/>
          <w:sz w:val="40"/>
          <w:szCs w:val="40"/>
          <w:lang w:val="en-IN"/>
        </w:rPr>
        <w:t>SMART DONOR SYSTEM</w:t>
      </w:r>
    </w:p>
    <w:p w14:paraId="279D4622">
      <w:pPr>
        <w:ind w:left="-660" w:leftChars="-300" w:firstLine="0" w:firstLineChars="0"/>
        <w:jc w:val="both"/>
        <w:rPr>
          <w:rFonts w:hint="default"/>
          <w:b w:val="0"/>
          <w:bCs w:val="0"/>
          <w:sz w:val="40"/>
          <w:szCs w:val="40"/>
          <w:lang w:val="en-IN"/>
        </w:rPr>
      </w:pPr>
      <w:r>
        <w:rPr>
          <w:rFonts w:hint="default"/>
          <w:b w:val="0"/>
          <w:bCs w:val="0"/>
          <w:sz w:val="40"/>
          <w:szCs w:val="40"/>
          <w:lang w:val="en-IN"/>
        </w:rPr>
        <w:t>Layout</w:t>
      </w:r>
    </w:p>
    <w:p w14:paraId="2D0FCE61">
      <w:pPr>
        <w:ind w:left="-440" w:leftChars="-400" w:hanging="440" w:hangingChars="110"/>
        <w:jc w:val="both"/>
        <w:rPr>
          <w:rFonts w:hint="default"/>
          <w:b w:val="0"/>
          <w:bCs w:val="0"/>
          <w:sz w:val="40"/>
          <w:szCs w:val="40"/>
          <w:lang w:val="en-IN"/>
        </w:rPr>
      </w:pPr>
      <w:r>
        <w:rPr>
          <w:b w:val="0"/>
          <w:bCs w:val="0"/>
          <w:sz w:val="40"/>
          <w:szCs w:val="4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-494030</wp:posOffset>
            </wp:positionH>
            <wp:positionV relativeFrom="paragraph">
              <wp:posOffset>175895</wp:posOffset>
            </wp:positionV>
            <wp:extent cx="6678295" cy="3404870"/>
            <wp:effectExtent l="0" t="0" r="12065" b="889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78295" cy="340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751EACF">
      <w:pPr>
        <w:ind w:left="-880" w:leftChars="-400" w:firstLine="200" w:firstLineChars="50"/>
        <w:jc w:val="both"/>
        <w:rPr>
          <w:rFonts w:hint="default"/>
          <w:b w:val="0"/>
          <w:bCs w:val="0"/>
          <w:sz w:val="40"/>
          <w:szCs w:val="40"/>
          <w:lang w:val="en-IN"/>
        </w:rPr>
      </w:pPr>
      <w:r>
        <w:rPr>
          <w:rFonts w:hint="default"/>
          <w:b w:val="0"/>
          <w:bCs w:val="0"/>
          <w:sz w:val="40"/>
          <w:szCs w:val="40"/>
          <w:lang w:val="en-IN"/>
        </w:rPr>
        <w:t>Adding an donor</w:t>
      </w:r>
    </w:p>
    <w:p w14:paraId="4DC81642">
      <w:pPr>
        <w:jc w:val="both"/>
        <w:rPr>
          <w:rFonts w:hint="default"/>
          <w:b w:val="0"/>
          <w:bCs w:val="0"/>
          <w:sz w:val="40"/>
          <w:szCs w:val="40"/>
          <w:lang w:val="en-IN"/>
        </w:rPr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-497840</wp:posOffset>
            </wp:positionH>
            <wp:positionV relativeFrom="paragraph">
              <wp:posOffset>186055</wp:posOffset>
            </wp:positionV>
            <wp:extent cx="6631305" cy="3274695"/>
            <wp:effectExtent l="0" t="0" r="13335" b="190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31305" cy="327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A0E0AFB">
      <w:pPr>
        <w:jc w:val="both"/>
        <w:rPr>
          <w:rFonts w:hint="default"/>
          <w:b w:val="0"/>
          <w:bCs w:val="0"/>
          <w:sz w:val="40"/>
          <w:szCs w:val="40"/>
          <w:lang w:val="en-IN"/>
        </w:rPr>
      </w:pPr>
    </w:p>
    <w:p w14:paraId="6AB4D3B2">
      <w:pPr>
        <w:jc w:val="both"/>
        <w:rPr>
          <w:rFonts w:hint="default"/>
          <w:b w:val="0"/>
          <w:bCs w:val="0"/>
          <w:sz w:val="40"/>
          <w:szCs w:val="40"/>
          <w:lang w:val="en-IN"/>
        </w:rPr>
      </w:pPr>
    </w:p>
    <w:p w14:paraId="025A0647">
      <w:pPr>
        <w:jc w:val="both"/>
        <w:rPr>
          <w:rFonts w:hint="default"/>
          <w:b w:val="0"/>
          <w:bCs w:val="0"/>
          <w:sz w:val="40"/>
          <w:szCs w:val="40"/>
          <w:lang w:val="en-IN"/>
        </w:rPr>
      </w:pPr>
    </w:p>
    <w:p w14:paraId="2DB8738F">
      <w:pPr>
        <w:jc w:val="both"/>
        <w:rPr>
          <w:rFonts w:hint="default"/>
          <w:b w:val="0"/>
          <w:bCs w:val="0"/>
          <w:sz w:val="40"/>
          <w:szCs w:val="40"/>
          <w:lang w:val="en-IN"/>
        </w:rPr>
      </w:pPr>
    </w:p>
    <w:p w14:paraId="0293F8AE">
      <w:pPr>
        <w:jc w:val="both"/>
        <w:rPr>
          <w:rFonts w:hint="default"/>
          <w:b w:val="0"/>
          <w:bCs w:val="0"/>
          <w:sz w:val="40"/>
          <w:szCs w:val="40"/>
          <w:lang w:val="en-IN"/>
        </w:rPr>
      </w:pPr>
    </w:p>
    <w:p w14:paraId="6A5DF1B6">
      <w:pPr>
        <w:jc w:val="both"/>
        <w:rPr>
          <w:rFonts w:hint="default"/>
          <w:b w:val="0"/>
          <w:bCs w:val="0"/>
          <w:sz w:val="40"/>
          <w:szCs w:val="40"/>
          <w:lang w:val="en-IN"/>
        </w:rPr>
      </w:pPr>
    </w:p>
    <w:p w14:paraId="3F959F3E">
      <w:pPr>
        <w:jc w:val="both"/>
        <w:rPr>
          <w:rFonts w:hint="default"/>
          <w:b w:val="0"/>
          <w:bCs w:val="0"/>
          <w:sz w:val="40"/>
          <w:szCs w:val="40"/>
          <w:lang w:val="en-IN"/>
        </w:rPr>
      </w:pPr>
    </w:p>
    <w:p w14:paraId="1AD16FFB">
      <w:pPr>
        <w:jc w:val="both"/>
        <w:rPr>
          <w:rFonts w:hint="default"/>
          <w:b w:val="0"/>
          <w:bCs w:val="0"/>
          <w:sz w:val="40"/>
          <w:szCs w:val="40"/>
          <w:lang w:val="en-IN"/>
        </w:rPr>
      </w:pPr>
      <w:r>
        <w:rPr>
          <w:rFonts w:hint="default"/>
          <w:b w:val="0"/>
          <w:bCs w:val="0"/>
          <w:sz w:val="40"/>
          <w:szCs w:val="40"/>
          <w:lang w:val="en-IN"/>
        </w:rPr>
        <w:t>After adding</w:t>
      </w:r>
    </w:p>
    <w:p w14:paraId="2DC25D7F">
      <w:pPr>
        <w:jc w:val="both"/>
      </w:pPr>
      <w:r>
        <w:drawing>
          <wp:inline distT="0" distB="0" distL="114300" distR="114300">
            <wp:extent cx="5891530" cy="3348990"/>
            <wp:effectExtent l="0" t="0" r="635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1530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EDE9E">
      <w:pPr>
        <w:jc w:val="both"/>
      </w:pPr>
    </w:p>
    <w:p w14:paraId="7DDEAD04">
      <w:pPr>
        <w:jc w:val="both"/>
        <w:rPr>
          <w:rFonts w:hint="default"/>
          <w:sz w:val="40"/>
          <w:szCs w:val="40"/>
          <w:lang w:val="en-IN"/>
        </w:rPr>
      </w:pPr>
      <w:r>
        <w:rPr>
          <w:rFonts w:hint="default"/>
          <w:sz w:val="40"/>
          <w:szCs w:val="40"/>
          <w:lang w:val="en-IN"/>
        </w:rPr>
        <w:t>Searching an Donor</w:t>
      </w:r>
    </w:p>
    <w:p w14:paraId="762BE6B1">
      <w:pPr>
        <w:jc w:val="both"/>
        <w:rPr>
          <w:rFonts w:hint="default"/>
          <w:sz w:val="40"/>
          <w:szCs w:val="40"/>
          <w:lang w:val="en-IN"/>
        </w:rPr>
      </w:pPr>
      <w:bookmarkStart w:id="0" w:name="_GoBack"/>
      <w:bookmarkEnd w:id="0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-102870</wp:posOffset>
            </wp:positionH>
            <wp:positionV relativeFrom="paragraph">
              <wp:posOffset>51435</wp:posOffset>
            </wp:positionV>
            <wp:extent cx="5991225" cy="2130425"/>
            <wp:effectExtent l="0" t="0" r="13335" b="317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213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570F"/>
    <w:rsid w:val="003A71D6"/>
    <w:rsid w:val="004B600D"/>
    <w:rsid w:val="004E14C1"/>
    <w:rsid w:val="0057570F"/>
    <w:rsid w:val="009A3263"/>
    <w:rsid w:val="00AD07B1"/>
    <w:rsid w:val="5C8E6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1</Lines>
  <Paragraphs>1</Paragraphs>
  <TotalTime>58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2026-04-06T14:36:00Z</dcterms:created>
  <dc:creator>NIBISHA ROBINSON</dc:creator>
  <cp:lastModifiedBy>Mahaswetha. B</cp:lastModifiedBy>
  <dcterms:modified xsi:type="dcterms:W3CDTF">2026-06-05T07:20:40Z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b232907a-57de-4fec-a086-89ef649ce209</vt:lpwstr>
  </property>
  <property fmtid="{D5CDD505-2E9C-101B-9397-08002B2CF9AE}" pid="3" name="KSOTemplateDocerSaveRecord">
    <vt:lpwstr>eyJoZGlkIjoiNzM4MTRjOTVmODNmZTFmYTI3YjMyNmVkZjIzNDdjOWIiLCJ1c2VySWQiOiI1Njc0NDgxMzQ3OTQifQ==</vt:lpwstr>
  </property>
  <property fmtid="{D5CDD505-2E9C-101B-9397-08002B2CF9AE}" pid="4" name="KSOProductBuildVer">
    <vt:lpwstr>1033-12.1.0.26372</vt:lpwstr>
  </property>
  <property fmtid="{D5CDD505-2E9C-101B-9397-08002B2CF9AE}" pid="5" name="ICV">
    <vt:lpwstr>2C854A8009E0410186E95E7CA855CF59_13</vt:lpwstr>
  </property>
</Properties>
</file>