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Three-language Test Document</w:t>
      </w:r>
    </w:p>
    <w:p>
      <w:r>
        <w:t>Dokumen sintetis ini memuat paragraf bahasa Indonesia untuk pengujian.</w:t>
      </w:r>
    </w:p>
    <w:p>
      <w:r>
        <w:t>This synthetic paragraph provides a clear English language sample.</w:t>
      </w:r>
    </w:p>
    <w:p>
      <w:r>
        <w:t>这个合成段落提供了清晰的中文语言样本。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Three-language Test Document</dc:title>
  <dc:subject>Synthetic Phase 7 language fixture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