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Unrelated Chinese translation signal</w:t>
      </w:r>
    </w:p>
    <w:p>
      <w:r>
        <w:t>Synthetic content for local translation-similarity and consistency testing.</w:t>
      </w:r>
    </w:p>
    <w:p>
      <w:pPr>
        <w:pStyle w:val="Heading1"/>
      </w:pPr>
      <w:r>
        <w:t>Prosedur / Procedure / 程序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Bahasa Indonesia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SIM-003</w:t>
            </w:r>
          </w:p>
        </w:tc>
        <w:tc>
          <w:tcPr>
            <w:tcW w:type="dxa" w:w="2160"/>
          </w:tcPr>
          <w:p>
            <w:r>
              <w:t>Petugas mengunci lemari arsip setelah pemeriksaan selesai.</w:t>
            </w:r>
          </w:p>
        </w:tc>
        <w:tc>
          <w:tcPr>
            <w:tcW w:type="dxa" w:w="2160"/>
          </w:tcPr>
          <w:p>
            <w:r>
              <w:t>The officer locks the archive cabinet after the inspection is complete.</w:t>
            </w:r>
          </w:p>
        </w:tc>
        <w:tc>
          <w:tcPr>
            <w:tcW w:type="dxa" w:w="2160"/>
          </w:tcPr>
          <w:p>
            <w:r>
              <w:t>今天天气晴朗，花园里有很多鸟。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Unrelated Chinese translation signal</dc:title>
  <dc:subject>Synthetic Phase 9 fixture without company content</dc:subject>
  <dc:creator>Document Compliance System</dc:creator>
  <cp:keywords/>
  <dc:description>Generated deterministically for local automated testing.</dc:description>
  <cp:lastModifiedBy>Document Compliance System</cp:lastModifiedBy>
  <cp:revision>9</cp:revision>
  <dcterms:created xsi:type="dcterms:W3CDTF">2026-01-01T00:00:00Z</dcterms:created>
  <dcterms:modified xsi:type="dcterms:W3CDTF">2026-01-01T00:00:00Z</dcterms:modified>
  <cp:category/>
</cp:coreProperties>
</file>